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4" w:type="pct"/>
        <w:tblLook w:val="01E0"/>
      </w:tblPr>
      <w:tblGrid>
        <w:gridCol w:w="9464"/>
      </w:tblGrid>
      <w:tr w:rsidR="00C11D3E" w:rsidRPr="00193BAB" w:rsidTr="005E679C">
        <w:tc>
          <w:tcPr>
            <w:tcW w:w="5000" w:type="pct"/>
          </w:tcPr>
          <w:p w:rsidR="00C11D3E" w:rsidRDefault="00C11D3E" w:rsidP="00C11D3E">
            <w:pPr>
              <w:pBdr>
                <w:bottom w:val="single" w:sz="4" w:space="1" w:color="auto"/>
              </w:pBdr>
              <w:jc w:val="center"/>
              <w:rPr>
                <w:b/>
                <w:sz w:val="28"/>
              </w:rPr>
            </w:pPr>
            <w:r w:rsidRPr="00BE6669">
              <w:rPr>
                <w:b/>
                <w:sz w:val="28"/>
              </w:rPr>
              <w:t>Контрольно-</w:t>
            </w:r>
            <w:r>
              <w:rPr>
                <w:b/>
                <w:sz w:val="28"/>
              </w:rPr>
              <w:t>счё</w:t>
            </w:r>
            <w:r w:rsidRPr="00BE6669">
              <w:rPr>
                <w:b/>
                <w:sz w:val="28"/>
              </w:rPr>
              <w:t>тн</w:t>
            </w:r>
            <w:r>
              <w:rPr>
                <w:b/>
                <w:sz w:val="28"/>
              </w:rPr>
              <w:t>ый</w:t>
            </w:r>
            <w:r w:rsidRPr="00BE6669">
              <w:rPr>
                <w:b/>
                <w:sz w:val="28"/>
              </w:rPr>
              <w:t xml:space="preserve"> орган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Pr="00BE6669">
              <w:rPr>
                <w:b/>
                <w:sz w:val="28"/>
              </w:rPr>
              <w:t>Сокурского</w:t>
            </w:r>
            <w:proofErr w:type="spellEnd"/>
            <w:r w:rsidRPr="00BE6669">
              <w:rPr>
                <w:b/>
                <w:sz w:val="28"/>
              </w:rPr>
              <w:t xml:space="preserve"> сельсовета</w:t>
            </w:r>
          </w:p>
          <w:p w:rsidR="00C11D3E" w:rsidRDefault="00C11D3E" w:rsidP="00C11D3E">
            <w:pPr>
              <w:pBdr>
                <w:bottom w:val="single" w:sz="4" w:space="1" w:color="auto"/>
              </w:pBdr>
              <w:jc w:val="center"/>
              <w:rPr>
                <w:b/>
                <w:sz w:val="28"/>
              </w:rPr>
            </w:pPr>
            <w:proofErr w:type="spellStart"/>
            <w:r w:rsidRPr="00BE6669">
              <w:rPr>
                <w:b/>
                <w:sz w:val="28"/>
              </w:rPr>
              <w:t>Мошковского</w:t>
            </w:r>
            <w:proofErr w:type="spellEnd"/>
            <w:r w:rsidRPr="00BE6669">
              <w:rPr>
                <w:b/>
                <w:sz w:val="28"/>
              </w:rPr>
              <w:t xml:space="preserve"> района Новосибирской област</w:t>
            </w:r>
            <w:r>
              <w:rPr>
                <w:b/>
                <w:sz w:val="28"/>
              </w:rPr>
              <w:t xml:space="preserve">и </w:t>
            </w:r>
          </w:p>
          <w:p w:rsidR="00C11D3E" w:rsidRPr="00817260" w:rsidRDefault="00C11D3E" w:rsidP="00C11D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633120, Новосибирская область, </w:t>
            </w:r>
            <w:proofErr w:type="spellStart"/>
            <w:r>
              <w:rPr>
                <w:b/>
                <w:sz w:val="16"/>
                <w:szCs w:val="16"/>
              </w:rPr>
              <w:t>Мошковский</w:t>
            </w:r>
            <w:proofErr w:type="spellEnd"/>
            <w:r>
              <w:rPr>
                <w:b/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b/>
                <w:sz w:val="16"/>
                <w:szCs w:val="16"/>
              </w:rPr>
              <w:t>.С</w:t>
            </w:r>
            <w:proofErr w:type="gramEnd"/>
            <w:r>
              <w:rPr>
                <w:b/>
                <w:sz w:val="16"/>
                <w:szCs w:val="16"/>
              </w:rPr>
              <w:t xml:space="preserve">окур ул.Советская,13                                                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ksosokur</w:t>
            </w:r>
            <w:proofErr w:type="spellEnd"/>
            <w:r w:rsidRPr="00817260">
              <w:rPr>
                <w:b/>
                <w:sz w:val="16"/>
                <w:szCs w:val="16"/>
              </w:rPr>
              <w:t>@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yandex</w:t>
            </w:r>
            <w:proofErr w:type="spellEnd"/>
            <w:r w:rsidRPr="00817260">
              <w:rPr>
                <w:b/>
                <w:sz w:val="16"/>
                <w:szCs w:val="16"/>
              </w:rPr>
              <w:t>.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837DCC" w:rsidRDefault="00837DCC" w:rsidP="00C11D3E">
            <w:pPr>
              <w:pStyle w:val="21"/>
              <w:spacing w:line="228" w:lineRule="auto"/>
              <w:ind w:right="-1" w:firstLine="0"/>
              <w:jc w:val="center"/>
              <w:rPr>
                <w:b/>
                <w:sz w:val="32"/>
                <w:szCs w:val="32"/>
              </w:rPr>
            </w:pPr>
          </w:p>
          <w:p w:rsidR="00837DCC" w:rsidRDefault="00837DCC" w:rsidP="00C11D3E">
            <w:pPr>
              <w:pStyle w:val="21"/>
              <w:spacing w:line="228" w:lineRule="auto"/>
              <w:ind w:right="-1" w:firstLine="0"/>
              <w:jc w:val="center"/>
              <w:rPr>
                <w:b/>
                <w:sz w:val="32"/>
                <w:szCs w:val="32"/>
              </w:rPr>
            </w:pPr>
          </w:p>
          <w:p w:rsidR="00837DCC" w:rsidRDefault="00837DCC" w:rsidP="00C11D3E">
            <w:pPr>
              <w:pStyle w:val="21"/>
              <w:spacing w:line="228" w:lineRule="auto"/>
              <w:ind w:right="-1" w:firstLine="0"/>
              <w:jc w:val="center"/>
              <w:rPr>
                <w:b/>
                <w:sz w:val="32"/>
                <w:szCs w:val="32"/>
              </w:rPr>
            </w:pPr>
          </w:p>
          <w:p w:rsidR="00C11D3E" w:rsidRPr="00193BAB" w:rsidRDefault="00C11D3E" w:rsidP="00C11D3E">
            <w:pPr>
              <w:pStyle w:val="21"/>
              <w:spacing w:line="228" w:lineRule="auto"/>
              <w:ind w:right="-1" w:firstLine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АКТ</w:t>
            </w:r>
          </w:p>
        </w:tc>
      </w:tr>
    </w:tbl>
    <w:p w:rsidR="00871E19" w:rsidRPr="009A3612" w:rsidRDefault="00B23294" w:rsidP="00B23294">
      <w:pPr>
        <w:jc w:val="center"/>
        <w:rPr>
          <w:b/>
          <w:sz w:val="28"/>
          <w:szCs w:val="28"/>
        </w:rPr>
      </w:pPr>
      <w:r w:rsidRPr="009A3612">
        <w:rPr>
          <w:b/>
          <w:sz w:val="28"/>
          <w:szCs w:val="28"/>
        </w:rPr>
        <w:t>п</w:t>
      </w:r>
      <w:r w:rsidR="00C11D3E" w:rsidRPr="009A3612">
        <w:rPr>
          <w:b/>
          <w:sz w:val="28"/>
          <w:szCs w:val="28"/>
        </w:rPr>
        <w:t>о результатам внешней проверки финансово-хозяйственной деятельности муниципального унитарного предприятия «Сокур» за период с 01.09.2014 года по 31.03.2015 года.</w:t>
      </w:r>
    </w:p>
    <w:p w:rsidR="00D91874" w:rsidRDefault="00D91874" w:rsidP="00B23294">
      <w:pPr>
        <w:jc w:val="center"/>
        <w:rPr>
          <w:sz w:val="28"/>
          <w:szCs w:val="28"/>
        </w:rPr>
      </w:pPr>
    </w:p>
    <w:tbl>
      <w:tblPr>
        <w:tblW w:w="4944" w:type="pct"/>
        <w:tblLayout w:type="fixed"/>
        <w:tblLook w:val="01E0"/>
      </w:tblPr>
      <w:tblGrid>
        <w:gridCol w:w="4785"/>
        <w:gridCol w:w="4679"/>
      </w:tblGrid>
      <w:tr w:rsidR="00D91874" w:rsidRPr="002E637D" w:rsidTr="00C13541">
        <w:tc>
          <w:tcPr>
            <w:tcW w:w="2528" w:type="pct"/>
          </w:tcPr>
          <w:p w:rsidR="00D91874" w:rsidRPr="002E637D" w:rsidRDefault="00771B88" w:rsidP="00771B88">
            <w:pPr>
              <w:pStyle w:val="21"/>
              <w:spacing w:line="228" w:lineRule="auto"/>
              <w:ind w:right="-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  <w:tc>
          <w:tcPr>
            <w:tcW w:w="2472" w:type="pct"/>
          </w:tcPr>
          <w:p w:rsidR="00D91874" w:rsidRPr="002E637D" w:rsidRDefault="00D91874" w:rsidP="00876154">
            <w:pPr>
              <w:pStyle w:val="21"/>
              <w:spacing w:line="228" w:lineRule="auto"/>
              <w:ind w:right="-1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76154">
              <w:rPr>
                <w:sz w:val="28"/>
                <w:szCs w:val="28"/>
              </w:rPr>
              <w:t>2</w:t>
            </w:r>
          </w:p>
        </w:tc>
      </w:tr>
      <w:tr w:rsidR="00D91874" w:rsidRPr="00D80C21" w:rsidTr="00C13541">
        <w:tc>
          <w:tcPr>
            <w:tcW w:w="5000" w:type="pct"/>
            <w:gridSpan w:val="2"/>
          </w:tcPr>
          <w:p w:rsidR="00771B88" w:rsidRDefault="00771B88" w:rsidP="00771B88">
            <w:pPr>
              <w:pStyle w:val="21"/>
              <w:tabs>
                <w:tab w:val="left" w:pos="7954"/>
              </w:tabs>
              <w:spacing w:line="228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                                                           </w:t>
            </w:r>
          </w:p>
          <w:p w:rsidR="00D91874" w:rsidRPr="00D80C21" w:rsidRDefault="00D91874" w:rsidP="00771B88">
            <w:pPr>
              <w:pStyle w:val="21"/>
              <w:tabs>
                <w:tab w:val="left" w:pos="7063"/>
              </w:tabs>
              <w:spacing w:line="228" w:lineRule="auto"/>
              <w:ind w:right="-1" w:firstLine="0"/>
              <w:rPr>
                <w:sz w:val="28"/>
                <w:szCs w:val="28"/>
              </w:rPr>
            </w:pPr>
            <w:proofErr w:type="spellStart"/>
            <w:r w:rsidRPr="00D80C21">
              <w:rPr>
                <w:sz w:val="28"/>
                <w:szCs w:val="28"/>
              </w:rPr>
              <w:t>Мошковский</w:t>
            </w:r>
            <w:proofErr w:type="spellEnd"/>
            <w:r w:rsidRPr="00D80C21">
              <w:rPr>
                <w:sz w:val="28"/>
                <w:szCs w:val="28"/>
              </w:rPr>
              <w:t xml:space="preserve"> район, с.</w:t>
            </w:r>
            <w:r w:rsidR="00837DCC">
              <w:rPr>
                <w:sz w:val="28"/>
                <w:szCs w:val="28"/>
              </w:rPr>
              <w:t xml:space="preserve"> </w:t>
            </w:r>
            <w:r w:rsidRPr="00D80C21">
              <w:rPr>
                <w:sz w:val="28"/>
                <w:szCs w:val="28"/>
              </w:rPr>
              <w:t>Сокур</w:t>
            </w:r>
            <w:r w:rsidR="00771B88">
              <w:rPr>
                <w:sz w:val="28"/>
                <w:szCs w:val="28"/>
              </w:rPr>
              <w:tab/>
              <w:t xml:space="preserve">«30» июня </w:t>
            </w:r>
            <w:r w:rsidR="00771B88" w:rsidRPr="002E637D">
              <w:rPr>
                <w:sz w:val="28"/>
                <w:szCs w:val="28"/>
              </w:rPr>
              <w:t>20</w:t>
            </w:r>
            <w:r w:rsidR="00771B88">
              <w:rPr>
                <w:sz w:val="28"/>
                <w:szCs w:val="28"/>
              </w:rPr>
              <w:t>15</w:t>
            </w:r>
            <w:r w:rsidR="00771B88" w:rsidRPr="002E637D">
              <w:rPr>
                <w:sz w:val="28"/>
                <w:szCs w:val="28"/>
              </w:rPr>
              <w:t xml:space="preserve"> г.</w:t>
            </w:r>
          </w:p>
          <w:p w:rsidR="00A36C38" w:rsidRPr="00D80C21" w:rsidRDefault="00A36C38" w:rsidP="00E652B7">
            <w:pPr>
              <w:pStyle w:val="21"/>
              <w:spacing w:line="228" w:lineRule="auto"/>
              <w:ind w:right="-1" w:firstLine="0"/>
              <w:rPr>
                <w:sz w:val="28"/>
                <w:szCs w:val="28"/>
              </w:rPr>
            </w:pPr>
          </w:p>
          <w:p w:rsidR="00A36C38" w:rsidRPr="00D80C21" w:rsidRDefault="009A3612" w:rsidP="009A361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36C38" w:rsidRPr="00D80C21">
              <w:rPr>
                <w:sz w:val="28"/>
                <w:szCs w:val="28"/>
              </w:rPr>
              <w:t xml:space="preserve">Внешняя проверка проведена в соответствии с распоряжением исполняющего обязанности главы администрации </w:t>
            </w:r>
            <w:proofErr w:type="spellStart"/>
            <w:r w:rsidR="00A36C38" w:rsidRPr="00D80C21">
              <w:rPr>
                <w:sz w:val="28"/>
                <w:szCs w:val="28"/>
              </w:rPr>
              <w:t>Сокурского</w:t>
            </w:r>
            <w:proofErr w:type="spellEnd"/>
            <w:r w:rsidR="00A36C38" w:rsidRPr="00D80C21">
              <w:rPr>
                <w:sz w:val="28"/>
                <w:szCs w:val="28"/>
              </w:rPr>
              <w:t xml:space="preserve"> сельсовета  </w:t>
            </w:r>
            <w:proofErr w:type="spellStart"/>
            <w:r w:rsidR="00A36C38" w:rsidRPr="00D80C21">
              <w:rPr>
                <w:sz w:val="28"/>
                <w:szCs w:val="28"/>
              </w:rPr>
              <w:t>Мошковского</w:t>
            </w:r>
            <w:proofErr w:type="spellEnd"/>
            <w:r w:rsidR="00A36C38" w:rsidRPr="00D80C21">
              <w:rPr>
                <w:sz w:val="28"/>
                <w:szCs w:val="28"/>
              </w:rPr>
              <w:t xml:space="preserve"> района Новосибирской области от 02.06.2015 года № 61-р </w:t>
            </w:r>
            <w:r w:rsidR="00AC4D34">
              <w:rPr>
                <w:sz w:val="28"/>
                <w:szCs w:val="28"/>
              </w:rPr>
              <w:t xml:space="preserve">Колесникова О. Г. </w:t>
            </w:r>
            <w:r w:rsidR="00A36C38" w:rsidRPr="00D80C21">
              <w:rPr>
                <w:sz w:val="28"/>
                <w:szCs w:val="28"/>
              </w:rPr>
              <w:t xml:space="preserve">председателем </w:t>
            </w:r>
            <w:r w:rsidR="003D28C8">
              <w:rPr>
                <w:sz w:val="28"/>
                <w:szCs w:val="28"/>
              </w:rPr>
              <w:t>К</w:t>
            </w:r>
            <w:r w:rsidR="00A36C38" w:rsidRPr="00D80C21">
              <w:rPr>
                <w:sz w:val="28"/>
                <w:szCs w:val="28"/>
              </w:rPr>
              <w:t>онтрольно-счетного органа (КСО)</w:t>
            </w:r>
            <w:r w:rsidR="00AC4D34">
              <w:rPr>
                <w:sz w:val="28"/>
                <w:szCs w:val="28"/>
              </w:rPr>
              <w:t xml:space="preserve"> </w:t>
            </w:r>
            <w:proofErr w:type="spellStart"/>
            <w:r w:rsidR="00A36C38" w:rsidRPr="00D80C21">
              <w:rPr>
                <w:sz w:val="28"/>
                <w:szCs w:val="28"/>
              </w:rPr>
              <w:t>Сокурского</w:t>
            </w:r>
            <w:proofErr w:type="spellEnd"/>
            <w:r w:rsidR="00A36C38" w:rsidRPr="00D80C21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A36C38" w:rsidRPr="00D80C21">
              <w:rPr>
                <w:sz w:val="28"/>
                <w:szCs w:val="28"/>
              </w:rPr>
              <w:t>Мошковского</w:t>
            </w:r>
            <w:proofErr w:type="spellEnd"/>
            <w:r w:rsidR="00A36C38" w:rsidRPr="00D80C21">
              <w:rPr>
                <w:sz w:val="28"/>
                <w:szCs w:val="28"/>
              </w:rPr>
              <w:t xml:space="preserve"> района Новосибирской области</w:t>
            </w:r>
            <w:r w:rsidR="00C160BD">
              <w:rPr>
                <w:sz w:val="28"/>
                <w:szCs w:val="28"/>
              </w:rPr>
              <w:t xml:space="preserve"> </w:t>
            </w:r>
            <w:r w:rsidR="00A36C38" w:rsidRPr="00D80C21">
              <w:rPr>
                <w:sz w:val="28"/>
                <w:szCs w:val="28"/>
              </w:rPr>
              <w:t>Александровым Виктором Леонидовичем.</w:t>
            </w:r>
          </w:p>
          <w:p w:rsidR="00423655" w:rsidRPr="00D80C21" w:rsidRDefault="00423655" w:rsidP="00E652B7">
            <w:pPr>
              <w:spacing w:line="228" w:lineRule="auto"/>
              <w:ind w:firstLine="708"/>
              <w:jc w:val="both"/>
              <w:rPr>
                <w:sz w:val="28"/>
                <w:szCs w:val="28"/>
              </w:rPr>
            </w:pPr>
          </w:p>
          <w:p w:rsidR="00A36C38" w:rsidRPr="00C36E09" w:rsidRDefault="0049288B" w:rsidP="00E652B7">
            <w:pPr>
              <w:spacing w:line="228" w:lineRule="auto"/>
              <w:jc w:val="both"/>
              <w:rPr>
                <w:b/>
                <w:sz w:val="28"/>
                <w:szCs w:val="28"/>
              </w:rPr>
            </w:pPr>
            <w:r w:rsidRPr="00D80C21">
              <w:rPr>
                <w:b/>
                <w:sz w:val="28"/>
                <w:szCs w:val="28"/>
              </w:rPr>
              <w:t xml:space="preserve">  </w:t>
            </w:r>
            <w:r w:rsidR="00423655" w:rsidRPr="00D80C21">
              <w:rPr>
                <w:b/>
                <w:sz w:val="28"/>
                <w:szCs w:val="28"/>
              </w:rPr>
              <w:t>Цель внешней проверки:</w:t>
            </w:r>
            <w:r w:rsidR="00423655" w:rsidRPr="00D80C21">
              <w:rPr>
                <w:sz w:val="28"/>
                <w:szCs w:val="28"/>
              </w:rPr>
              <w:t xml:space="preserve"> проверка </w:t>
            </w:r>
            <w:r w:rsidR="006A2C6C" w:rsidRPr="00D80C21">
              <w:rPr>
                <w:sz w:val="28"/>
                <w:szCs w:val="28"/>
              </w:rPr>
              <w:t xml:space="preserve">финансово-хозяйственной деятельности для установления характера сформировавшейся задолженности по платежам. </w:t>
            </w:r>
          </w:p>
          <w:p w:rsidR="00D1179C" w:rsidRPr="00D80C21" w:rsidRDefault="00D1179C" w:rsidP="00E652B7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D80C21">
              <w:rPr>
                <w:sz w:val="28"/>
                <w:szCs w:val="28"/>
              </w:rPr>
              <w:t xml:space="preserve">  Юридический адрес</w:t>
            </w:r>
            <w:r w:rsidR="00D84B28" w:rsidRPr="00D80C21">
              <w:rPr>
                <w:sz w:val="28"/>
                <w:szCs w:val="28"/>
              </w:rPr>
              <w:t xml:space="preserve">: Новосибирская область, </w:t>
            </w:r>
            <w:proofErr w:type="spellStart"/>
            <w:r w:rsidR="00D84B28" w:rsidRPr="00D80C21">
              <w:rPr>
                <w:sz w:val="28"/>
                <w:szCs w:val="28"/>
              </w:rPr>
              <w:t>Мошковский</w:t>
            </w:r>
            <w:proofErr w:type="spellEnd"/>
            <w:r w:rsidR="00D84B28" w:rsidRPr="00D80C21">
              <w:rPr>
                <w:sz w:val="28"/>
                <w:szCs w:val="28"/>
              </w:rPr>
              <w:t xml:space="preserve"> район, с. Сокур, ул. Советская, 13.</w:t>
            </w:r>
          </w:p>
          <w:p w:rsidR="00D84B28" w:rsidRPr="00D80C21" w:rsidRDefault="00D84B28" w:rsidP="00E652B7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D80C21">
              <w:rPr>
                <w:sz w:val="28"/>
                <w:szCs w:val="28"/>
              </w:rPr>
              <w:t xml:space="preserve">  Фактический адрес: Новосибирская область, </w:t>
            </w:r>
            <w:proofErr w:type="spellStart"/>
            <w:r w:rsidRPr="00D80C21">
              <w:rPr>
                <w:sz w:val="28"/>
                <w:szCs w:val="28"/>
              </w:rPr>
              <w:t>Мошковский</w:t>
            </w:r>
            <w:proofErr w:type="spellEnd"/>
            <w:r w:rsidRPr="00D80C21">
              <w:rPr>
                <w:sz w:val="28"/>
                <w:szCs w:val="28"/>
              </w:rPr>
              <w:t xml:space="preserve"> район, с. Сокур, квартал 1, дом 8.</w:t>
            </w:r>
          </w:p>
          <w:p w:rsidR="00D84B28" w:rsidRPr="00D80C21" w:rsidRDefault="00D84B28" w:rsidP="00E652B7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D80C21">
              <w:rPr>
                <w:sz w:val="28"/>
                <w:szCs w:val="28"/>
              </w:rPr>
              <w:t xml:space="preserve">  ИНН/КПП  5432215010/543201001,ОГРН 1145476102100, </w:t>
            </w:r>
            <w:proofErr w:type="gramStart"/>
            <w:r w:rsidRPr="00D80C21">
              <w:rPr>
                <w:sz w:val="28"/>
                <w:szCs w:val="28"/>
              </w:rPr>
              <w:t>р</w:t>
            </w:r>
            <w:proofErr w:type="gramEnd"/>
            <w:r w:rsidRPr="00D80C21">
              <w:rPr>
                <w:sz w:val="28"/>
                <w:szCs w:val="28"/>
              </w:rPr>
              <w:t>/с 40602810044050010011 ОАО «Сбербанк России», БИК 045004641, к/с 30101810500000000641.</w:t>
            </w:r>
          </w:p>
          <w:p w:rsidR="0049288B" w:rsidRDefault="005E1B13" w:rsidP="00E652B7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7DD4">
              <w:rPr>
                <w:sz w:val="28"/>
                <w:szCs w:val="28"/>
              </w:rPr>
              <w:t xml:space="preserve"> Директор МУП «Сокур» Круглова Наталья Анатольевна.</w:t>
            </w:r>
          </w:p>
          <w:p w:rsidR="00B40684" w:rsidRDefault="000F78E9" w:rsidP="00E652B7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513BC" w:rsidRPr="000F78E9" w:rsidRDefault="000F78E9" w:rsidP="00E652B7">
            <w:pPr>
              <w:spacing w:line="228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0684">
              <w:rPr>
                <w:sz w:val="28"/>
                <w:szCs w:val="28"/>
              </w:rPr>
              <w:t xml:space="preserve">  </w:t>
            </w:r>
            <w:r w:rsidRPr="000F78E9">
              <w:rPr>
                <w:b/>
                <w:sz w:val="28"/>
                <w:szCs w:val="28"/>
              </w:rPr>
              <w:t>О предприятии.</w:t>
            </w:r>
          </w:p>
          <w:p w:rsidR="000F78E9" w:rsidRDefault="005822D9" w:rsidP="00E652B7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D80C21">
              <w:rPr>
                <w:sz w:val="28"/>
                <w:szCs w:val="28"/>
              </w:rPr>
              <w:t xml:space="preserve">   Муниципальное унитарное предприятие «Сокур», целью </w:t>
            </w:r>
            <w:r w:rsidR="00FC4CED" w:rsidRPr="00D80C21">
              <w:rPr>
                <w:sz w:val="28"/>
                <w:szCs w:val="28"/>
              </w:rPr>
              <w:t xml:space="preserve">создания </w:t>
            </w:r>
            <w:r w:rsidRPr="00D80C21">
              <w:rPr>
                <w:sz w:val="28"/>
                <w:szCs w:val="28"/>
              </w:rPr>
              <w:t>которого</w:t>
            </w:r>
            <w:r w:rsidR="00FC4CED" w:rsidRPr="00D80C21">
              <w:rPr>
                <w:sz w:val="28"/>
                <w:szCs w:val="28"/>
              </w:rPr>
              <w:t>,</w:t>
            </w:r>
            <w:r w:rsidRPr="00D80C21">
              <w:rPr>
                <w:sz w:val="28"/>
                <w:szCs w:val="28"/>
              </w:rPr>
              <w:t xml:space="preserve"> было обеспечение жителей </w:t>
            </w:r>
            <w:r w:rsidR="003D2EBC">
              <w:rPr>
                <w:sz w:val="28"/>
                <w:szCs w:val="28"/>
              </w:rPr>
              <w:t>села Сокур</w:t>
            </w:r>
            <w:r w:rsidR="003D2EBC" w:rsidRPr="00D80C21">
              <w:rPr>
                <w:sz w:val="28"/>
                <w:szCs w:val="28"/>
              </w:rPr>
              <w:t xml:space="preserve"> </w:t>
            </w:r>
            <w:r w:rsidR="00771B88">
              <w:rPr>
                <w:sz w:val="28"/>
                <w:szCs w:val="28"/>
              </w:rPr>
              <w:t>централизованным отоплением,</w:t>
            </w:r>
            <w:r w:rsidR="00771B88" w:rsidRPr="00D80C21">
              <w:rPr>
                <w:sz w:val="28"/>
                <w:szCs w:val="28"/>
              </w:rPr>
              <w:t xml:space="preserve"> </w:t>
            </w:r>
            <w:r w:rsidR="003D2EBC" w:rsidRPr="00D80C21">
              <w:rPr>
                <w:sz w:val="28"/>
                <w:szCs w:val="28"/>
              </w:rPr>
              <w:t>холодным в</w:t>
            </w:r>
            <w:r w:rsidR="00771B88">
              <w:rPr>
                <w:sz w:val="28"/>
                <w:szCs w:val="28"/>
              </w:rPr>
              <w:t xml:space="preserve">одоснабжением и </w:t>
            </w:r>
            <w:proofErr w:type="spellStart"/>
            <w:r w:rsidR="00771B88">
              <w:rPr>
                <w:sz w:val="28"/>
                <w:szCs w:val="28"/>
              </w:rPr>
              <w:t>канализованием</w:t>
            </w:r>
            <w:proofErr w:type="spellEnd"/>
            <w:r w:rsidR="00771B88">
              <w:rPr>
                <w:sz w:val="28"/>
                <w:szCs w:val="28"/>
              </w:rPr>
              <w:t>,</w:t>
            </w:r>
            <w:r w:rsidR="003D2EBC" w:rsidRPr="003D2EBC">
              <w:rPr>
                <w:sz w:val="28"/>
                <w:szCs w:val="28"/>
              </w:rPr>
              <w:t xml:space="preserve"> </w:t>
            </w:r>
            <w:r w:rsidRPr="00D80C21">
              <w:rPr>
                <w:sz w:val="28"/>
                <w:szCs w:val="28"/>
              </w:rPr>
              <w:t xml:space="preserve"> </w:t>
            </w:r>
            <w:r w:rsidR="00FC4CED" w:rsidRPr="00D80C21">
              <w:rPr>
                <w:sz w:val="28"/>
                <w:szCs w:val="28"/>
              </w:rPr>
              <w:t xml:space="preserve">взамен </w:t>
            </w:r>
            <w:r w:rsidR="00811692">
              <w:rPr>
                <w:sz w:val="28"/>
                <w:szCs w:val="28"/>
              </w:rPr>
              <w:t>вступившего в процедуру банкротств</w:t>
            </w:r>
            <w:proofErr w:type="gramStart"/>
            <w:r w:rsidR="00811692">
              <w:rPr>
                <w:sz w:val="28"/>
                <w:szCs w:val="28"/>
              </w:rPr>
              <w:t xml:space="preserve">а </w:t>
            </w:r>
            <w:r w:rsidR="00FC4CED" w:rsidRPr="00D80C21">
              <w:rPr>
                <w:sz w:val="28"/>
                <w:szCs w:val="28"/>
              </w:rPr>
              <w:t>ООО</w:t>
            </w:r>
            <w:proofErr w:type="gramEnd"/>
            <w:r w:rsidR="00FC4CED" w:rsidRPr="00D80C21">
              <w:rPr>
                <w:sz w:val="28"/>
                <w:szCs w:val="28"/>
              </w:rPr>
              <w:t xml:space="preserve"> «</w:t>
            </w:r>
            <w:proofErr w:type="spellStart"/>
            <w:r w:rsidR="00FC4CED" w:rsidRPr="00D80C21">
              <w:rPr>
                <w:sz w:val="28"/>
                <w:szCs w:val="28"/>
              </w:rPr>
              <w:t>Сокурский</w:t>
            </w:r>
            <w:proofErr w:type="spellEnd"/>
            <w:r w:rsidR="00FC4CED" w:rsidRPr="00D80C21">
              <w:rPr>
                <w:sz w:val="28"/>
                <w:szCs w:val="28"/>
              </w:rPr>
              <w:t xml:space="preserve"> ТЭС»,</w:t>
            </w:r>
            <w:r w:rsidRPr="00D80C21">
              <w:rPr>
                <w:sz w:val="28"/>
                <w:szCs w:val="28"/>
              </w:rPr>
              <w:t xml:space="preserve"> начало свою работу 01.09.2014 года.</w:t>
            </w:r>
            <w:r w:rsidR="00BE0EA1">
              <w:rPr>
                <w:sz w:val="28"/>
                <w:szCs w:val="28"/>
              </w:rPr>
              <w:t xml:space="preserve"> Предприятие является стратегическим, на котором</w:t>
            </w:r>
            <w:r w:rsidR="00B87264">
              <w:rPr>
                <w:sz w:val="28"/>
                <w:szCs w:val="28"/>
              </w:rPr>
              <w:t xml:space="preserve">, по штатному расписанию, должно </w:t>
            </w:r>
            <w:r w:rsidR="00BE0EA1">
              <w:rPr>
                <w:sz w:val="28"/>
                <w:szCs w:val="28"/>
              </w:rPr>
              <w:t xml:space="preserve"> трудятся</w:t>
            </w:r>
            <w:r w:rsidR="00361CB6">
              <w:rPr>
                <w:sz w:val="28"/>
                <w:szCs w:val="28"/>
              </w:rPr>
              <w:t xml:space="preserve"> </w:t>
            </w:r>
            <w:r w:rsidR="00B87264">
              <w:rPr>
                <w:sz w:val="28"/>
                <w:szCs w:val="28"/>
              </w:rPr>
              <w:t>62</w:t>
            </w:r>
            <w:r w:rsidR="00361CB6">
              <w:rPr>
                <w:sz w:val="28"/>
                <w:szCs w:val="28"/>
              </w:rPr>
              <w:t xml:space="preserve"> </w:t>
            </w:r>
            <w:r w:rsidR="00001A10">
              <w:rPr>
                <w:sz w:val="28"/>
                <w:szCs w:val="28"/>
              </w:rPr>
              <w:t>сотрудника</w:t>
            </w:r>
            <w:r w:rsidR="00B87264">
              <w:rPr>
                <w:sz w:val="28"/>
                <w:szCs w:val="28"/>
              </w:rPr>
              <w:t>, но</w:t>
            </w:r>
            <w:r w:rsidR="00D1179C" w:rsidRPr="00D80C21">
              <w:rPr>
                <w:sz w:val="28"/>
                <w:szCs w:val="28"/>
              </w:rPr>
              <w:t xml:space="preserve"> </w:t>
            </w:r>
            <w:r w:rsidR="00B87264">
              <w:rPr>
                <w:sz w:val="28"/>
                <w:szCs w:val="28"/>
              </w:rPr>
              <w:t xml:space="preserve">некоторые </w:t>
            </w:r>
            <w:r w:rsidR="00001A10">
              <w:rPr>
                <w:sz w:val="28"/>
                <w:szCs w:val="28"/>
              </w:rPr>
              <w:t>сотрудники сов</w:t>
            </w:r>
            <w:r w:rsidR="00B87264">
              <w:rPr>
                <w:sz w:val="28"/>
                <w:szCs w:val="28"/>
              </w:rPr>
              <w:t>мещают профессии, поэтому фактическая численность работающих 52 человека.</w:t>
            </w:r>
          </w:p>
          <w:p w:rsidR="00811692" w:rsidRPr="000F78E9" w:rsidRDefault="000F78E9" w:rsidP="00E652B7">
            <w:pPr>
              <w:spacing w:line="228" w:lineRule="auto"/>
              <w:jc w:val="both"/>
              <w:rPr>
                <w:b/>
                <w:sz w:val="28"/>
                <w:szCs w:val="28"/>
              </w:rPr>
            </w:pPr>
            <w:r w:rsidRPr="000F78E9">
              <w:rPr>
                <w:b/>
                <w:sz w:val="28"/>
                <w:szCs w:val="28"/>
              </w:rPr>
              <w:t xml:space="preserve">    О методе проверки.</w:t>
            </w:r>
            <w:r w:rsidR="00D1179C" w:rsidRPr="000F78E9">
              <w:rPr>
                <w:b/>
                <w:sz w:val="28"/>
                <w:szCs w:val="28"/>
              </w:rPr>
              <w:t xml:space="preserve">  </w:t>
            </w:r>
            <w:r w:rsidR="00FC4CED" w:rsidRPr="000F78E9">
              <w:rPr>
                <w:b/>
                <w:sz w:val="28"/>
                <w:szCs w:val="28"/>
              </w:rPr>
              <w:t xml:space="preserve"> </w:t>
            </w:r>
            <w:r w:rsidR="00D1179C" w:rsidRPr="000F78E9">
              <w:rPr>
                <w:b/>
                <w:sz w:val="28"/>
                <w:szCs w:val="28"/>
              </w:rPr>
              <w:t xml:space="preserve">    </w:t>
            </w:r>
            <w:r w:rsidR="00811692" w:rsidRPr="000F78E9">
              <w:rPr>
                <w:b/>
                <w:sz w:val="28"/>
                <w:szCs w:val="28"/>
              </w:rPr>
              <w:t xml:space="preserve">               </w:t>
            </w:r>
          </w:p>
          <w:p w:rsidR="005822D9" w:rsidRDefault="00811692" w:rsidP="00E652B7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F78E9">
              <w:rPr>
                <w:sz w:val="28"/>
                <w:szCs w:val="28"/>
              </w:rPr>
              <w:t xml:space="preserve"> </w:t>
            </w:r>
            <w:r w:rsidR="004A67FE" w:rsidRPr="00D80C21">
              <w:rPr>
                <w:sz w:val="28"/>
                <w:szCs w:val="28"/>
              </w:rPr>
              <w:t xml:space="preserve"> </w:t>
            </w:r>
            <w:r w:rsidR="00FC4CED" w:rsidRPr="00D80C21">
              <w:rPr>
                <w:sz w:val="28"/>
                <w:szCs w:val="28"/>
              </w:rPr>
              <w:t>За основу проверки взята отчетная информация о финансово-хозяйственной деятельности</w:t>
            </w:r>
            <w:r w:rsidR="00EE6B5F" w:rsidRPr="00D80C21">
              <w:rPr>
                <w:sz w:val="28"/>
                <w:szCs w:val="28"/>
              </w:rPr>
              <w:t>,</w:t>
            </w:r>
            <w:r w:rsidR="00D1179C" w:rsidRPr="00D80C21">
              <w:rPr>
                <w:sz w:val="28"/>
                <w:szCs w:val="28"/>
              </w:rPr>
              <w:t xml:space="preserve"> отраженная в сведениях</w:t>
            </w:r>
            <w:r w:rsidR="004A67FE" w:rsidRPr="00D80C21">
              <w:rPr>
                <w:sz w:val="28"/>
                <w:szCs w:val="28"/>
              </w:rPr>
              <w:t>,</w:t>
            </w:r>
            <w:r w:rsidR="00D1179C" w:rsidRPr="00D80C21">
              <w:rPr>
                <w:sz w:val="28"/>
                <w:szCs w:val="28"/>
              </w:rPr>
              <w:t xml:space="preserve"> предоставл</w:t>
            </w:r>
            <w:r>
              <w:rPr>
                <w:sz w:val="28"/>
                <w:szCs w:val="28"/>
              </w:rPr>
              <w:t>яем</w:t>
            </w:r>
            <w:r w:rsidR="00D1179C" w:rsidRPr="00D80C21">
              <w:rPr>
                <w:sz w:val="28"/>
                <w:szCs w:val="28"/>
              </w:rPr>
              <w:t>ых в</w:t>
            </w:r>
            <w:r w:rsidR="00C646D1">
              <w:rPr>
                <w:sz w:val="28"/>
                <w:szCs w:val="28"/>
              </w:rPr>
              <w:t xml:space="preserve"> Министерство ЖКХ Новосибирской области, Департамент по тарифам </w:t>
            </w:r>
            <w:r w:rsidR="00C646D1">
              <w:rPr>
                <w:sz w:val="28"/>
                <w:szCs w:val="28"/>
              </w:rPr>
              <w:lastRenderedPageBreak/>
              <w:t xml:space="preserve">Новосибирской области и </w:t>
            </w:r>
            <w:r w:rsidR="00D1179C" w:rsidRPr="00D80C21">
              <w:rPr>
                <w:sz w:val="28"/>
                <w:szCs w:val="28"/>
              </w:rPr>
              <w:t xml:space="preserve"> федеральное статистическое </w:t>
            </w:r>
            <w:r w:rsidR="00C646D1">
              <w:rPr>
                <w:sz w:val="28"/>
                <w:szCs w:val="28"/>
              </w:rPr>
              <w:t>У</w:t>
            </w:r>
            <w:r w:rsidR="00D1179C" w:rsidRPr="00D80C21">
              <w:rPr>
                <w:sz w:val="28"/>
                <w:szCs w:val="28"/>
              </w:rPr>
              <w:t>правление</w:t>
            </w:r>
            <w:r>
              <w:rPr>
                <w:sz w:val="28"/>
                <w:szCs w:val="28"/>
              </w:rPr>
              <w:t xml:space="preserve">, </w:t>
            </w:r>
            <w:r w:rsidR="00D1179C" w:rsidRPr="00D80C21">
              <w:rPr>
                <w:sz w:val="28"/>
                <w:szCs w:val="28"/>
              </w:rPr>
              <w:t>за четыре месяца 2014 года и первый квартал 2015 года</w:t>
            </w:r>
            <w:proofErr w:type="gramStart"/>
            <w:r w:rsidR="00BB0387">
              <w:rPr>
                <w:sz w:val="28"/>
                <w:szCs w:val="28"/>
              </w:rPr>
              <w:t>.</w:t>
            </w:r>
            <w:proofErr w:type="gramEnd"/>
            <w:r w:rsidR="008333D5">
              <w:rPr>
                <w:sz w:val="28"/>
                <w:szCs w:val="28"/>
              </w:rPr>
              <w:t xml:space="preserve"> </w:t>
            </w:r>
            <w:proofErr w:type="gramStart"/>
            <w:r w:rsidR="008333D5">
              <w:rPr>
                <w:sz w:val="28"/>
                <w:szCs w:val="28"/>
              </w:rPr>
              <w:t>а</w:t>
            </w:r>
            <w:proofErr w:type="gramEnd"/>
            <w:r w:rsidR="00BB0387">
              <w:rPr>
                <w:sz w:val="28"/>
                <w:szCs w:val="28"/>
              </w:rPr>
              <w:t xml:space="preserve"> </w:t>
            </w:r>
            <w:r w:rsidR="008333D5">
              <w:rPr>
                <w:sz w:val="28"/>
                <w:szCs w:val="28"/>
              </w:rPr>
              <w:t>т</w:t>
            </w:r>
            <w:r w:rsidR="00BB0387">
              <w:rPr>
                <w:sz w:val="28"/>
                <w:szCs w:val="28"/>
              </w:rPr>
              <w:t>ак же</w:t>
            </w:r>
            <w:r w:rsidR="008333D5">
              <w:rPr>
                <w:sz w:val="28"/>
                <w:szCs w:val="28"/>
              </w:rPr>
              <w:t xml:space="preserve"> информация о финансово-хозяйственной дея</w:t>
            </w:r>
            <w:r w:rsidR="00C5431F">
              <w:rPr>
                <w:sz w:val="28"/>
                <w:szCs w:val="28"/>
              </w:rPr>
              <w:t>тельности</w:t>
            </w:r>
            <w:r w:rsidR="008333D5">
              <w:rPr>
                <w:sz w:val="28"/>
                <w:szCs w:val="28"/>
              </w:rPr>
              <w:t>, запрашиваемой дополнительно.</w:t>
            </w:r>
            <w:r w:rsidR="00BB0387">
              <w:rPr>
                <w:sz w:val="28"/>
                <w:szCs w:val="28"/>
              </w:rPr>
              <w:t xml:space="preserve"> </w:t>
            </w:r>
          </w:p>
          <w:p w:rsidR="0059740E" w:rsidRPr="00D80C21" w:rsidRDefault="0059740E" w:rsidP="00E652B7">
            <w:pPr>
              <w:spacing w:line="228" w:lineRule="auto"/>
              <w:jc w:val="both"/>
              <w:rPr>
                <w:sz w:val="28"/>
                <w:szCs w:val="28"/>
              </w:rPr>
            </w:pPr>
          </w:p>
          <w:p w:rsidR="000F78E9" w:rsidRPr="00AD5F22" w:rsidRDefault="00B838A4" w:rsidP="00E652B7">
            <w:pPr>
              <w:spacing w:line="228" w:lineRule="auto"/>
              <w:jc w:val="both"/>
              <w:rPr>
                <w:rStyle w:val="s3"/>
                <w:b/>
                <w:sz w:val="28"/>
                <w:szCs w:val="28"/>
              </w:rPr>
            </w:pPr>
            <w:r w:rsidRPr="00AD5F22">
              <w:rPr>
                <w:sz w:val="28"/>
                <w:szCs w:val="28"/>
              </w:rPr>
              <w:t xml:space="preserve"> </w:t>
            </w:r>
            <w:r w:rsidR="00B40684" w:rsidRPr="00AD5F22">
              <w:rPr>
                <w:sz w:val="28"/>
                <w:szCs w:val="28"/>
              </w:rPr>
              <w:t xml:space="preserve"> </w:t>
            </w:r>
            <w:r w:rsidRPr="00AD5F22">
              <w:rPr>
                <w:sz w:val="28"/>
                <w:szCs w:val="28"/>
              </w:rPr>
              <w:t xml:space="preserve"> </w:t>
            </w:r>
            <w:r w:rsidR="00C6636A" w:rsidRPr="00AD5F22">
              <w:rPr>
                <w:b/>
                <w:sz w:val="28"/>
                <w:szCs w:val="28"/>
              </w:rPr>
              <w:t>Проверка</w:t>
            </w:r>
            <w:r w:rsidR="00476E6C" w:rsidRPr="00AD5F22">
              <w:rPr>
                <w:sz w:val="28"/>
                <w:szCs w:val="28"/>
              </w:rPr>
              <w:t xml:space="preserve"> </w:t>
            </w:r>
            <w:r w:rsidR="00476E6C" w:rsidRPr="00AD5F22">
              <w:rPr>
                <w:rStyle w:val="s3"/>
                <w:b/>
                <w:sz w:val="28"/>
                <w:szCs w:val="28"/>
              </w:rPr>
              <w:t xml:space="preserve"> учетной политик</w:t>
            </w:r>
            <w:r w:rsidR="00AD5F22" w:rsidRPr="00AD5F22">
              <w:rPr>
                <w:rStyle w:val="s3"/>
                <w:b/>
                <w:sz w:val="28"/>
                <w:szCs w:val="28"/>
              </w:rPr>
              <w:t>и.</w:t>
            </w:r>
          </w:p>
          <w:p w:rsidR="00A92FE1" w:rsidRDefault="00476E6C" w:rsidP="00E652B7">
            <w:pPr>
              <w:spacing w:line="228" w:lineRule="auto"/>
              <w:jc w:val="both"/>
              <w:rPr>
                <w:rStyle w:val="s3"/>
                <w:sz w:val="28"/>
                <w:szCs w:val="28"/>
              </w:rPr>
            </w:pPr>
            <w:r w:rsidRPr="00AD5F22">
              <w:rPr>
                <w:rStyle w:val="s3"/>
                <w:sz w:val="28"/>
                <w:szCs w:val="28"/>
              </w:rPr>
              <w:t xml:space="preserve">   Положение об учетной политике для целей бухгалтерского учета на 2015 год</w:t>
            </w:r>
            <w:r w:rsidR="00C6636A" w:rsidRPr="00AD5F22">
              <w:rPr>
                <w:rStyle w:val="s3"/>
                <w:sz w:val="28"/>
                <w:szCs w:val="28"/>
              </w:rPr>
              <w:t xml:space="preserve"> и </w:t>
            </w:r>
            <w:r w:rsidRPr="00AD5F22">
              <w:rPr>
                <w:rStyle w:val="s3"/>
                <w:sz w:val="28"/>
                <w:szCs w:val="28"/>
              </w:rPr>
              <w:t>Положение об учетной политике для целей налогового учета на 2015 г</w:t>
            </w:r>
            <w:r w:rsidR="00C6636A" w:rsidRPr="00AD5F22">
              <w:rPr>
                <w:rStyle w:val="s3"/>
                <w:sz w:val="28"/>
                <w:szCs w:val="28"/>
              </w:rPr>
              <w:t>од</w:t>
            </w:r>
            <w:r w:rsidRPr="00AD5F22">
              <w:rPr>
                <w:rStyle w:val="s3"/>
                <w:sz w:val="28"/>
                <w:szCs w:val="28"/>
              </w:rPr>
              <w:t>, утвержденные приказом директора МУП «Сокур» 01.01.2015 года соответствует  всем нормативно-правовым актам и законам  Российской Федерации</w:t>
            </w:r>
            <w:r w:rsidR="00C6636A" w:rsidRPr="00AD5F22">
              <w:rPr>
                <w:rStyle w:val="s3"/>
                <w:sz w:val="28"/>
                <w:szCs w:val="28"/>
              </w:rPr>
              <w:t>.</w:t>
            </w:r>
            <w:r w:rsidR="00A92FE1">
              <w:rPr>
                <w:rStyle w:val="s3"/>
                <w:sz w:val="28"/>
                <w:szCs w:val="28"/>
              </w:rPr>
              <w:t xml:space="preserve"> </w:t>
            </w:r>
          </w:p>
          <w:p w:rsidR="00A92FE1" w:rsidRPr="00AD5F22" w:rsidRDefault="00A92FE1" w:rsidP="00E652B7">
            <w:pPr>
              <w:spacing w:line="228" w:lineRule="auto"/>
              <w:jc w:val="both"/>
              <w:rPr>
                <w:rStyle w:val="s3"/>
                <w:sz w:val="28"/>
                <w:szCs w:val="28"/>
              </w:rPr>
            </w:pPr>
          </w:p>
          <w:p w:rsidR="00C6636A" w:rsidRPr="00C6636A" w:rsidRDefault="00C6636A" w:rsidP="00E652B7">
            <w:pPr>
              <w:spacing w:line="228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C6636A">
              <w:rPr>
                <w:b/>
                <w:sz w:val="28"/>
                <w:szCs w:val="28"/>
              </w:rPr>
              <w:t>Основные финансово-хозяйственные показатели</w:t>
            </w:r>
            <w:r>
              <w:rPr>
                <w:b/>
                <w:sz w:val="28"/>
                <w:szCs w:val="28"/>
              </w:rPr>
              <w:t>.</w:t>
            </w:r>
          </w:p>
          <w:p w:rsidR="00F513BC" w:rsidRDefault="000F78E9" w:rsidP="0005026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40684">
              <w:rPr>
                <w:sz w:val="28"/>
                <w:szCs w:val="28"/>
              </w:rPr>
              <w:t xml:space="preserve"> </w:t>
            </w:r>
            <w:r w:rsidR="004A67FE" w:rsidRPr="00D80C21">
              <w:rPr>
                <w:sz w:val="28"/>
                <w:szCs w:val="28"/>
              </w:rPr>
              <w:t>Основные показатели финансово-хозяйственной деятельности за четыре месяца 2014 года составили:</w:t>
            </w:r>
          </w:p>
          <w:p w:rsidR="004A67FE" w:rsidRPr="00D80C21" w:rsidRDefault="00CE4A49" w:rsidP="002766BA">
            <w:pPr>
              <w:spacing w:line="228" w:lineRule="auto"/>
              <w:jc w:val="right"/>
              <w:rPr>
                <w:sz w:val="28"/>
                <w:szCs w:val="28"/>
              </w:rPr>
            </w:pPr>
            <w:r w:rsidRPr="00D80C21">
              <w:rPr>
                <w:sz w:val="28"/>
                <w:szCs w:val="28"/>
              </w:rPr>
              <w:t>тысяч рублей</w:t>
            </w:r>
          </w:p>
          <w:tbl>
            <w:tblPr>
              <w:tblStyle w:val="a3"/>
              <w:tblW w:w="9345" w:type="dxa"/>
              <w:tblLayout w:type="fixed"/>
              <w:tblLook w:val="04A0"/>
            </w:tblPr>
            <w:tblGrid>
              <w:gridCol w:w="3256"/>
              <w:gridCol w:w="1134"/>
              <w:gridCol w:w="1263"/>
              <w:gridCol w:w="1151"/>
              <w:gridCol w:w="1465"/>
              <w:gridCol w:w="1076"/>
            </w:tblGrid>
            <w:tr w:rsidR="00CE4A49" w:rsidRPr="00D80C21" w:rsidTr="004E1D13">
              <w:trPr>
                <w:trHeight w:val="593"/>
              </w:trPr>
              <w:tc>
                <w:tcPr>
                  <w:tcW w:w="3256" w:type="dxa"/>
                  <w:shd w:val="clear" w:color="auto" w:fill="D9D9D9" w:themeFill="background1" w:themeFillShade="D9"/>
                </w:tcPr>
                <w:p w:rsidR="00CE4A49" w:rsidRPr="00D80C21" w:rsidRDefault="00CE4A49" w:rsidP="00E652B7">
                  <w:pPr>
                    <w:spacing w:line="228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CE4A49" w:rsidRPr="004E1D13" w:rsidRDefault="00CE4A49" w:rsidP="00E652B7">
                  <w:pPr>
                    <w:spacing w:line="228" w:lineRule="auto"/>
                    <w:jc w:val="both"/>
                  </w:pPr>
                  <w:r w:rsidRPr="004E1D13">
                    <w:t>Всего</w:t>
                  </w:r>
                </w:p>
              </w:tc>
              <w:tc>
                <w:tcPr>
                  <w:tcW w:w="1263" w:type="dxa"/>
                  <w:shd w:val="clear" w:color="auto" w:fill="D9D9D9" w:themeFill="background1" w:themeFillShade="D9"/>
                </w:tcPr>
                <w:p w:rsidR="00CE4A49" w:rsidRPr="004E1D13" w:rsidRDefault="00CE4A49" w:rsidP="00E652B7">
                  <w:pPr>
                    <w:spacing w:line="228" w:lineRule="auto"/>
                    <w:jc w:val="both"/>
                  </w:pPr>
                  <w:proofErr w:type="spellStart"/>
                  <w:r w:rsidRPr="004E1D13">
                    <w:t>Водоснаб</w:t>
                  </w:r>
                  <w:proofErr w:type="spellEnd"/>
                </w:p>
                <w:p w:rsidR="00CE4A49" w:rsidRPr="004E1D13" w:rsidRDefault="00CE4A49" w:rsidP="00E652B7">
                  <w:pPr>
                    <w:spacing w:line="228" w:lineRule="auto"/>
                    <w:jc w:val="both"/>
                  </w:pPr>
                  <w:proofErr w:type="spellStart"/>
                  <w:r w:rsidRPr="004E1D13">
                    <w:t>жение</w:t>
                  </w:r>
                  <w:proofErr w:type="spellEnd"/>
                </w:p>
              </w:tc>
              <w:tc>
                <w:tcPr>
                  <w:tcW w:w="1151" w:type="dxa"/>
                  <w:shd w:val="clear" w:color="auto" w:fill="D9D9D9" w:themeFill="background1" w:themeFillShade="D9"/>
                </w:tcPr>
                <w:p w:rsidR="00CE4A49" w:rsidRPr="004E1D13" w:rsidRDefault="00CE4A49" w:rsidP="00E652B7">
                  <w:pPr>
                    <w:spacing w:line="228" w:lineRule="auto"/>
                    <w:jc w:val="both"/>
                  </w:pPr>
                  <w:proofErr w:type="spellStart"/>
                  <w:r w:rsidRPr="004E1D13">
                    <w:t>Водоот</w:t>
                  </w:r>
                  <w:proofErr w:type="spellEnd"/>
                </w:p>
                <w:p w:rsidR="00CE4A49" w:rsidRPr="004E1D13" w:rsidRDefault="00CE4A49" w:rsidP="00E652B7">
                  <w:pPr>
                    <w:spacing w:line="228" w:lineRule="auto"/>
                    <w:jc w:val="both"/>
                  </w:pPr>
                  <w:r w:rsidRPr="004E1D13">
                    <w:t>ведение</w:t>
                  </w:r>
                </w:p>
              </w:tc>
              <w:tc>
                <w:tcPr>
                  <w:tcW w:w="1465" w:type="dxa"/>
                  <w:shd w:val="clear" w:color="auto" w:fill="D9D9D9" w:themeFill="background1" w:themeFillShade="D9"/>
                </w:tcPr>
                <w:p w:rsidR="00CE4A49" w:rsidRPr="004E1D13" w:rsidRDefault="00CE4A49" w:rsidP="00E652B7">
                  <w:pPr>
                    <w:spacing w:line="228" w:lineRule="auto"/>
                    <w:jc w:val="both"/>
                  </w:pPr>
                  <w:proofErr w:type="spellStart"/>
                  <w:r w:rsidRPr="004E1D13">
                    <w:t>Теплоснаб</w:t>
                  </w:r>
                  <w:proofErr w:type="spellEnd"/>
                </w:p>
                <w:p w:rsidR="00CE4A49" w:rsidRPr="004E1D13" w:rsidRDefault="00CE4A49" w:rsidP="00E652B7">
                  <w:pPr>
                    <w:spacing w:line="228" w:lineRule="auto"/>
                    <w:jc w:val="both"/>
                  </w:pPr>
                  <w:proofErr w:type="spellStart"/>
                  <w:r w:rsidRPr="004E1D13">
                    <w:t>жение</w:t>
                  </w:r>
                  <w:proofErr w:type="spellEnd"/>
                </w:p>
              </w:tc>
              <w:tc>
                <w:tcPr>
                  <w:tcW w:w="1076" w:type="dxa"/>
                  <w:shd w:val="clear" w:color="auto" w:fill="D9D9D9" w:themeFill="background1" w:themeFillShade="D9"/>
                </w:tcPr>
                <w:p w:rsidR="00CE4A49" w:rsidRPr="004E1D13" w:rsidRDefault="00CE4A49" w:rsidP="00E652B7">
                  <w:pPr>
                    <w:spacing w:line="228" w:lineRule="auto"/>
                    <w:jc w:val="both"/>
                  </w:pPr>
                  <w:r w:rsidRPr="004E1D13">
                    <w:t>Прочее</w:t>
                  </w:r>
                </w:p>
              </w:tc>
            </w:tr>
            <w:tr w:rsidR="00CE4A49" w:rsidRPr="00D80C21" w:rsidTr="004E1D13">
              <w:tc>
                <w:tcPr>
                  <w:tcW w:w="3256" w:type="dxa"/>
                  <w:shd w:val="clear" w:color="auto" w:fill="D9D9D9" w:themeFill="background1" w:themeFillShade="D9"/>
                </w:tcPr>
                <w:p w:rsidR="00CE4A49" w:rsidRPr="007A192D" w:rsidRDefault="00CE4A49" w:rsidP="004E1D13">
                  <w:pPr>
                    <w:spacing w:line="228" w:lineRule="auto"/>
                  </w:pPr>
                  <w:r w:rsidRPr="007A192D">
                    <w:t>Общая сумма доходов от реализации услуг</w:t>
                  </w:r>
                </w:p>
              </w:tc>
              <w:tc>
                <w:tcPr>
                  <w:tcW w:w="1134" w:type="dxa"/>
                </w:tcPr>
                <w:p w:rsidR="00CE4A49" w:rsidRPr="00D80C21" w:rsidRDefault="00CE4A49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15747,4</w:t>
                  </w:r>
                </w:p>
              </w:tc>
              <w:tc>
                <w:tcPr>
                  <w:tcW w:w="1263" w:type="dxa"/>
                </w:tcPr>
                <w:p w:rsidR="00CE4A49" w:rsidRPr="00D80C21" w:rsidRDefault="00CE4A49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1451,6</w:t>
                  </w:r>
                </w:p>
                <w:p w:rsidR="00CE4A49" w:rsidRPr="00D80C21" w:rsidRDefault="00CE4A49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51" w:type="dxa"/>
                </w:tcPr>
                <w:p w:rsidR="00CE4A49" w:rsidRPr="00D80C21" w:rsidRDefault="00CE4A49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672,7</w:t>
                  </w:r>
                </w:p>
              </w:tc>
              <w:tc>
                <w:tcPr>
                  <w:tcW w:w="1465" w:type="dxa"/>
                </w:tcPr>
                <w:p w:rsidR="00CE4A49" w:rsidRPr="00D80C21" w:rsidRDefault="00CE4A49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13537,8</w:t>
                  </w:r>
                </w:p>
              </w:tc>
              <w:tc>
                <w:tcPr>
                  <w:tcW w:w="1076" w:type="dxa"/>
                </w:tcPr>
                <w:p w:rsidR="00CE4A49" w:rsidRPr="00D80C21" w:rsidRDefault="00CE4A49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85,3</w:t>
                  </w:r>
                </w:p>
              </w:tc>
            </w:tr>
            <w:tr w:rsidR="00CE4A49" w:rsidRPr="00D80C21" w:rsidTr="004E1D13">
              <w:tc>
                <w:tcPr>
                  <w:tcW w:w="3256" w:type="dxa"/>
                  <w:shd w:val="clear" w:color="auto" w:fill="D9D9D9" w:themeFill="background1" w:themeFillShade="D9"/>
                </w:tcPr>
                <w:p w:rsidR="00CE4A49" w:rsidRPr="007A192D" w:rsidRDefault="00CE4A49" w:rsidP="004E1D13">
                  <w:pPr>
                    <w:spacing w:line="228" w:lineRule="auto"/>
                  </w:pPr>
                  <w:r w:rsidRPr="007A192D">
                    <w:t>В том числе по основному виду деятельности</w:t>
                  </w:r>
                </w:p>
              </w:tc>
              <w:tc>
                <w:tcPr>
                  <w:tcW w:w="1134" w:type="dxa"/>
                </w:tcPr>
                <w:p w:rsidR="00CE4A49" w:rsidRPr="00D80C21" w:rsidRDefault="00CE4A49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15662,1</w:t>
                  </w:r>
                </w:p>
              </w:tc>
              <w:tc>
                <w:tcPr>
                  <w:tcW w:w="1263" w:type="dxa"/>
                </w:tcPr>
                <w:p w:rsidR="00CE4A49" w:rsidRPr="00D80C21" w:rsidRDefault="00CE4A49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1451,6</w:t>
                  </w:r>
                </w:p>
              </w:tc>
              <w:tc>
                <w:tcPr>
                  <w:tcW w:w="1151" w:type="dxa"/>
                </w:tcPr>
                <w:p w:rsidR="00CE4A49" w:rsidRPr="00D80C21" w:rsidRDefault="00E33393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672,7</w:t>
                  </w:r>
                </w:p>
              </w:tc>
              <w:tc>
                <w:tcPr>
                  <w:tcW w:w="1465" w:type="dxa"/>
                </w:tcPr>
                <w:p w:rsidR="00CE4A49" w:rsidRPr="00D80C21" w:rsidRDefault="00E33393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13537,8</w:t>
                  </w:r>
                </w:p>
              </w:tc>
              <w:tc>
                <w:tcPr>
                  <w:tcW w:w="1076" w:type="dxa"/>
                </w:tcPr>
                <w:p w:rsidR="00CE4A49" w:rsidRPr="00D80C21" w:rsidRDefault="00CE4A49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33393" w:rsidRPr="00D80C21" w:rsidTr="004E1D13">
              <w:tc>
                <w:tcPr>
                  <w:tcW w:w="3256" w:type="dxa"/>
                  <w:shd w:val="clear" w:color="auto" w:fill="D9D9D9" w:themeFill="background1" w:themeFillShade="D9"/>
                </w:tcPr>
                <w:p w:rsidR="00E33393" w:rsidRPr="007A192D" w:rsidRDefault="00E33393" w:rsidP="004E1D13">
                  <w:pPr>
                    <w:spacing w:line="228" w:lineRule="auto"/>
                  </w:pPr>
                  <w:r w:rsidRPr="007A192D">
                    <w:t>Из них:</w:t>
                  </w:r>
                </w:p>
                <w:p w:rsidR="00E33393" w:rsidRPr="007A192D" w:rsidRDefault="00E33393" w:rsidP="004E1D13">
                  <w:pPr>
                    <w:spacing w:line="228" w:lineRule="auto"/>
                  </w:pPr>
                  <w:r w:rsidRPr="007A192D">
                    <w:t>от населения</w:t>
                  </w:r>
                </w:p>
              </w:tc>
              <w:tc>
                <w:tcPr>
                  <w:tcW w:w="1134" w:type="dxa"/>
                </w:tcPr>
                <w:p w:rsidR="00E33393" w:rsidRPr="00D80C21" w:rsidRDefault="00E33393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9914</w:t>
                  </w:r>
                </w:p>
              </w:tc>
              <w:tc>
                <w:tcPr>
                  <w:tcW w:w="1263" w:type="dxa"/>
                </w:tcPr>
                <w:p w:rsidR="00E33393" w:rsidRPr="00D80C21" w:rsidRDefault="00E33393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1321,4</w:t>
                  </w:r>
                </w:p>
              </w:tc>
              <w:tc>
                <w:tcPr>
                  <w:tcW w:w="1151" w:type="dxa"/>
                </w:tcPr>
                <w:p w:rsidR="00E33393" w:rsidRPr="00D80C21" w:rsidRDefault="00E33393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627,7</w:t>
                  </w:r>
                </w:p>
              </w:tc>
              <w:tc>
                <w:tcPr>
                  <w:tcW w:w="1465" w:type="dxa"/>
                </w:tcPr>
                <w:p w:rsidR="00E33393" w:rsidRPr="00D80C21" w:rsidRDefault="00E33393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7964,9</w:t>
                  </w:r>
                </w:p>
              </w:tc>
              <w:tc>
                <w:tcPr>
                  <w:tcW w:w="1076" w:type="dxa"/>
                </w:tcPr>
                <w:p w:rsidR="00E33393" w:rsidRPr="00D80C21" w:rsidRDefault="00E33393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33393" w:rsidRPr="00D80C21" w:rsidTr="004E1D13">
              <w:tc>
                <w:tcPr>
                  <w:tcW w:w="3256" w:type="dxa"/>
                  <w:shd w:val="clear" w:color="auto" w:fill="D9D9D9" w:themeFill="background1" w:themeFillShade="D9"/>
                </w:tcPr>
                <w:p w:rsidR="00E33393" w:rsidRPr="007A192D" w:rsidRDefault="00E33393" w:rsidP="004E1D13">
                  <w:pPr>
                    <w:spacing w:line="228" w:lineRule="auto"/>
                  </w:pPr>
                  <w:r w:rsidRPr="007A192D">
                    <w:t xml:space="preserve">От </w:t>
                  </w:r>
                  <w:proofErr w:type="spellStart"/>
                  <w:r w:rsidRPr="007A192D">
                    <w:t>бюджетофинансируемых</w:t>
                  </w:r>
                  <w:proofErr w:type="spellEnd"/>
                  <w:r w:rsidRPr="007A192D">
                    <w:t xml:space="preserve"> организаций</w:t>
                  </w:r>
                </w:p>
              </w:tc>
              <w:tc>
                <w:tcPr>
                  <w:tcW w:w="1134" w:type="dxa"/>
                </w:tcPr>
                <w:p w:rsidR="00E33393" w:rsidRPr="00D80C21" w:rsidRDefault="00E33393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1744,5</w:t>
                  </w:r>
                </w:p>
              </w:tc>
              <w:tc>
                <w:tcPr>
                  <w:tcW w:w="1263" w:type="dxa"/>
                </w:tcPr>
                <w:p w:rsidR="00E33393" w:rsidRPr="00D80C21" w:rsidRDefault="00E33393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53,4</w:t>
                  </w:r>
                </w:p>
              </w:tc>
              <w:tc>
                <w:tcPr>
                  <w:tcW w:w="1151" w:type="dxa"/>
                </w:tcPr>
                <w:p w:rsidR="00E33393" w:rsidRPr="00D80C21" w:rsidRDefault="00E33393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34,6</w:t>
                  </w:r>
                </w:p>
              </w:tc>
              <w:tc>
                <w:tcPr>
                  <w:tcW w:w="1465" w:type="dxa"/>
                </w:tcPr>
                <w:p w:rsidR="00E33393" w:rsidRPr="00D80C21" w:rsidRDefault="00E33393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1656,5</w:t>
                  </w:r>
                </w:p>
              </w:tc>
              <w:tc>
                <w:tcPr>
                  <w:tcW w:w="1076" w:type="dxa"/>
                </w:tcPr>
                <w:p w:rsidR="00E33393" w:rsidRPr="00D80C21" w:rsidRDefault="00E33393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33393" w:rsidRPr="00D80C21" w:rsidTr="004E1D13">
              <w:tc>
                <w:tcPr>
                  <w:tcW w:w="3256" w:type="dxa"/>
                  <w:shd w:val="clear" w:color="auto" w:fill="D9D9D9" w:themeFill="background1" w:themeFillShade="D9"/>
                </w:tcPr>
                <w:p w:rsidR="00E33393" w:rsidRPr="007A192D" w:rsidRDefault="00E33393" w:rsidP="004E1D13">
                  <w:pPr>
                    <w:spacing w:line="228" w:lineRule="auto"/>
                  </w:pPr>
                  <w:r w:rsidRPr="007A192D">
                    <w:t>Общая сумма расходов по реализации услуг – всего</w:t>
                  </w:r>
                </w:p>
              </w:tc>
              <w:tc>
                <w:tcPr>
                  <w:tcW w:w="1134" w:type="dxa"/>
                </w:tcPr>
                <w:p w:rsidR="00E33393" w:rsidRPr="00D80C21" w:rsidRDefault="00E33393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20</w:t>
                  </w:r>
                  <w:r w:rsidR="00391F8C" w:rsidRPr="00D80C21">
                    <w:rPr>
                      <w:sz w:val="28"/>
                      <w:szCs w:val="28"/>
                    </w:rPr>
                    <w:t>0</w:t>
                  </w:r>
                  <w:r w:rsidRPr="00D80C21">
                    <w:rPr>
                      <w:sz w:val="28"/>
                      <w:szCs w:val="28"/>
                    </w:rPr>
                    <w:t>15,5</w:t>
                  </w:r>
                </w:p>
              </w:tc>
              <w:tc>
                <w:tcPr>
                  <w:tcW w:w="1263" w:type="dxa"/>
                </w:tcPr>
                <w:p w:rsidR="00E33393" w:rsidRPr="00D80C21" w:rsidRDefault="00E33393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3384,2</w:t>
                  </w:r>
                </w:p>
              </w:tc>
              <w:tc>
                <w:tcPr>
                  <w:tcW w:w="1151" w:type="dxa"/>
                </w:tcPr>
                <w:p w:rsidR="00E33393" w:rsidRPr="00D80C21" w:rsidRDefault="00E33393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318,8</w:t>
                  </w:r>
                </w:p>
              </w:tc>
              <w:tc>
                <w:tcPr>
                  <w:tcW w:w="1465" w:type="dxa"/>
                </w:tcPr>
                <w:p w:rsidR="00E33393" w:rsidRPr="00D80C21" w:rsidRDefault="00E33393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15750</w:t>
                  </w:r>
                </w:p>
              </w:tc>
              <w:tc>
                <w:tcPr>
                  <w:tcW w:w="1076" w:type="dxa"/>
                </w:tcPr>
                <w:p w:rsidR="00E33393" w:rsidRPr="00D80C21" w:rsidRDefault="00E33393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62,5</w:t>
                  </w:r>
                </w:p>
              </w:tc>
            </w:tr>
            <w:tr w:rsidR="00E33393" w:rsidRPr="00D80C21" w:rsidTr="004E1D13">
              <w:tc>
                <w:tcPr>
                  <w:tcW w:w="3256" w:type="dxa"/>
                  <w:shd w:val="clear" w:color="auto" w:fill="D9D9D9" w:themeFill="background1" w:themeFillShade="D9"/>
                </w:tcPr>
                <w:p w:rsidR="00E33393" w:rsidRPr="007A192D" w:rsidRDefault="00E33393" w:rsidP="004E1D13">
                  <w:pPr>
                    <w:spacing w:line="228" w:lineRule="auto"/>
                  </w:pPr>
                  <w:r w:rsidRPr="007A192D">
                    <w:t>Из них по основному виду деятельности</w:t>
                  </w:r>
                </w:p>
              </w:tc>
              <w:tc>
                <w:tcPr>
                  <w:tcW w:w="1134" w:type="dxa"/>
                </w:tcPr>
                <w:p w:rsidR="00E33393" w:rsidRPr="00D80C21" w:rsidRDefault="00E33393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19953</w:t>
                  </w:r>
                </w:p>
              </w:tc>
              <w:tc>
                <w:tcPr>
                  <w:tcW w:w="1263" w:type="dxa"/>
                </w:tcPr>
                <w:p w:rsidR="00E33393" w:rsidRPr="00D80C21" w:rsidRDefault="00E33393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3384,2</w:t>
                  </w:r>
                </w:p>
              </w:tc>
              <w:tc>
                <w:tcPr>
                  <w:tcW w:w="1151" w:type="dxa"/>
                </w:tcPr>
                <w:p w:rsidR="00E33393" w:rsidRPr="00D80C21" w:rsidRDefault="00E33393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818,8</w:t>
                  </w:r>
                </w:p>
              </w:tc>
              <w:tc>
                <w:tcPr>
                  <w:tcW w:w="1465" w:type="dxa"/>
                </w:tcPr>
                <w:p w:rsidR="00E33393" w:rsidRPr="00D80C21" w:rsidRDefault="00E33393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15750</w:t>
                  </w:r>
                </w:p>
              </w:tc>
              <w:tc>
                <w:tcPr>
                  <w:tcW w:w="1076" w:type="dxa"/>
                </w:tcPr>
                <w:p w:rsidR="00E33393" w:rsidRPr="00D80C21" w:rsidRDefault="00E33393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822D9" w:rsidRPr="00D80C21" w:rsidRDefault="005822D9" w:rsidP="00E652B7">
            <w:pPr>
              <w:spacing w:line="228" w:lineRule="auto"/>
              <w:jc w:val="both"/>
              <w:rPr>
                <w:sz w:val="28"/>
                <w:szCs w:val="28"/>
              </w:rPr>
            </w:pPr>
          </w:p>
          <w:p w:rsidR="00391F8C" w:rsidRPr="00D80C21" w:rsidRDefault="009069C8" w:rsidP="00E652B7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91F8C" w:rsidRPr="00D80C21">
              <w:rPr>
                <w:sz w:val="28"/>
                <w:szCs w:val="28"/>
              </w:rPr>
              <w:t>Из таблицы видно, что расходы существенно (на 4268,1 тыс. руб.) превышают доходы.</w:t>
            </w:r>
          </w:p>
          <w:p w:rsidR="00180D22" w:rsidRPr="00D80C21" w:rsidRDefault="009069C8" w:rsidP="00E652B7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80D22" w:rsidRPr="00D80C21">
              <w:rPr>
                <w:sz w:val="28"/>
                <w:szCs w:val="28"/>
              </w:rPr>
              <w:t>Основные показатели финансово-хозяйственной деятельности за три месяца 2015года составили:</w:t>
            </w:r>
          </w:p>
          <w:p w:rsidR="00180D22" w:rsidRPr="00D80C21" w:rsidRDefault="00180D22" w:rsidP="00D80C21">
            <w:pPr>
              <w:spacing w:line="228" w:lineRule="auto"/>
              <w:jc w:val="right"/>
              <w:rPr>
                <w:sz w:val="28"/>
                <w:szCs w:val="28"/>
              </w:rPr>
            </w:pPr>
            <w:r w:rsidRPr="00D80C21">
              <w:rPr>
                <w:sz w:val="28"/>
                <w:szCs w:val="28"/>
              </w:rPr>
              <w:t>тысяч рублей</w:t>
            </w:r>
          </w:p>
          <w:tbl>
            <w:tblPr>
              <w:tblStyle w:val="a3"/>
              <w:tblW w:w="9351" w:type="dxa"/>
              <w:tblLayout w:type="fixed"/>
              <w:tblLook w:val="04A0"/>
            </w:tblPr>
            <w:tblGrid>
              <w:gridCol w:w="3256"/>
              <w:gridCol w:w="1134"/>
              <w:gridCol w:w="1275"/>
              <w:gridCol w:w="1134"/>
              <w:gridCol w:w="1418"/>
              <w:gridCol w:w="1134"/>
            </w:tblGrid>
            <w:tr w:rsidR="008405C6" w:rsidRPr="00D80C21" w:rsidTr="004E1D13">
              <w:trPr>
                <w:trHeight w:val="593"/>
              </w:trPr>
              <w:tc>
                <w:tcPr>
                  <w:tcW w:w="3256" w:type="dxa"/>
                  <w:shd w:val="clear" w:color="auto" w:fill="D9D9D9" w:themeFill="background1" w:themeFillShade="D9"/>
                </w:tcPr>
                <w:p w:rsidR="00180D22" w:rsidRPr="00D80C21" w:rsidRDefault="00180D22" w:rsidP="00E652B7">
                  <w:pPr>
                    <w:spacing w:line="228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180D22" w:rsidRPr="004E1D13" w:rsidRDefault="00180D22" w:rsidP="004E1D13">
                  <w:pPr>
                    <w:spacing w:line="228" w:lineRule="auto"/>
                    <w:jc w:val="center"/>
                  </w:pPr>
                  <w:r w:rsidRPr="004E1D13">
                    <w:t>Всего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</w:tcPr>
                <w:p w:rsidR="00180D22" w:rsidRPr="004E1D13" w:rsidRDefault="00180D22" w:rsidP="004E1D13">
                  <w:pPr>
                    <w:spacing w:line="228" w:lineRule="auto"/>
                    <w:jc w:val="center"/>
                  </w:pPr>
                  <w:proofErr w:type="spellStart"/>
                  <w:r w:rsidRPr="004E1D13">
                    <w:t>Водоснаб</w:t>
                  </w:r>
                  <w:proofErr w:type="spellEnd"/>
                </w:p>
                <w:p w:rsidR="00180D22" w:rsidRPr="004E1D13" w:rsidRDefault="00180D22" w:rsidP="004E1D13">
                  <w:pPr>
                    <w:spacing w:line="228" w:lineRule="auto"/>
                    <w:jc w:val="center"/>
                  </w:pPr>
                  <w:proofErr w:type="spellStart"/>
                  <w:r w:rsidRPr="004E1D13">
                    <w:t>жение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180D22" w:rsidRPr="004E1D13" w:rsidRDefault="00180D22" w:rsidP="004E1D13">
                  <w:pPr>
                    <w:spacing w:line="228" w:lineRule="auto"/>
                    <w:jc w:val="center"/>
                  </w:pPr>
                  <w:proofErr w:type="spellStart"/>
                  <w:r w:rsidRPr="004E1D13">
                    <w:t>Водоот</w:t>
                  </w:r>
                  <w:proofErr w:type="spellEnd"/>
                </w:p>
                <w:p w:rsidR="00180D22" w:rsidRPr="004E1D13" w:rsidRDefault="00180D22" w:rsidP="004E1D13">
                  <w:pPr>
                    <w:spacing w:line="228" w:lineRule="auto"/>
                    <w:jc w:val="center"/>
                  </w:pPr>
                  <w:r w:rsidRPr="004E1D13">
                    <w:t>ведение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180D22" w:rsidRPr="004E1D13" w:rsidRDefault="00180D22" w:rsidP="004E1D13">
                  <w:pPr>
                    <w:spacing w:line="228" w:lineRule="auto"/>
                    <w:jc w:val="center"/>
                  </w:pPr>
                  <w:proofErr w:type="spellStart"/>
                  <w:r w:rsidRPr="004E1D13">
                    <w:t>Теплоснаб</w:t>
                  </w:r>
                  <w:proofErr w:type="spellEnd"/>
                </w:p>
                <w:p w:rsidR="00180D22" w:rsidRPr="004E1D13" w:rsidRDefault="00180D22" w:rsidP="004E1D13">
                  <w:pPr>
                    <w:spacing w:line="228" w:lineRule="auto"/>
                    <w:jc w:val="center"/>
                  </w:pPr>
                  <w:proofErr w:type="spellStart"/>
                  <w:r w:rsidRPr="004E1D13">
                    <w:t>жение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180D22" w:rsidRPr="004E1D13" w:rsidRDefault="00180D22" w:rsidP="004E1D13">
                  <w:pPr>
                    <w:spacing w:line="228" w:lineRule="auto"/>
                    <w:jc w:val="center"/>
                  </w:pPr>
                  <w:r w:rsidRPr="004E1D13">
                    <w:t>Прочее</w:t>
                  </w:r>
                </w:p>
              </w:tc>
            </w:tr>
            <w:tr w:rsidR="008405C6" w:rsidRPr="00D80C21" w:rsidTr="004E1D13">
              <w:tc>
                <w:tcPr>
                  <w:tcW w:w="3256" w:type="dxa"/>
                  <w:shd w:val="clear" w:color="auto" w:fill="D9D9D9" w:themeFill="background1" w:themeFillShade="D9"/>
                </w:tcPr>
                <w:p w:rsidR="00180D22" w:rsidRPr="007A192D" w:rsidRDefault="00180D22" w:rsidP="00E652B7">
                  <w:pPr>
                    <w:spacing w:line="228" w:lineRule="auto"/>
                    <w:jc w:val="both"/>
                  </w:pPr>
                  <w:r w:rsidRPr="007A192D">
                    <w:t>Общая сумма доходов от реализации услуг</w:t>
                  </w:r>
                </w:p>
              </w:tc>
              <w:tc>
                <w:tcPr>
                  <w:tcW w:w="1134" w:type="dxa"/>
                </w:tcPr>
                <w:p w:rsidR="00180D22" w:rsidRPr="00D80C21" w:rsidRDefault="00180D22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18050,3</w:t>
                  </w:r>
                </w:p>
              </w:tc>
              <w:tc>
                <w:tcPr>
                  <w:tcW w:w="1275" w:type="dxa"/>
                </w:tcPr>
                <w:p w:rsidR="00180D22" w:rsidRPr="00D80C21" w:rsidRDefault="00180D22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1385,2</w:t>
                  </w:r>
                </w:p>
                <w:p w:rsidR="00180D22" w:rsidRPr="00D80C21" w:rsidRDefault="00180D22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180D22" w:rsidRPr="00D80C21" w:rsidRDefault="00180D22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533,7</w:t>
                  </w:r>
                </w:p>
              </w:tc>
              <w:tc>
                <w:tcPr>
                  <w:tcW w:w="1418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16066</w:t>
                  </w:r>
                </w:p>
              </w:tc>
              <w:tc>
                <w:tcPr>
                  <w:tcW w:w="1134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65,4</w:t>
                  </w:r>
                </w:p>
              </w:tc>
            </w:tr>
            <w:tr w:rsidR="008405C6" w:rsidRPr="00D80C21" w:rsidTr="004E1D13">
              <w:tc>
                <w:tcPr>
                  <w:tcW w:w="3256" w:type="dxa"/>
                  <w:shd w:val="clear" w:color="auto" w:fill="D9D9D9" w:themeFill="background1" w:themeFillShade="D9"/>
                </w:tcPr>
                <w:p w:rsidR="00180D22" w:rsidRPr="007A192D" w:rsidRDefault="00180D22" w:rsidP="00E652B7">
                  <w:pPr>
                    <w:spacing w:line="228" w:lineRule="auto"/>
                    <w:jc w:val="both"/>
                  </w:pPr>
                  <w:r w:rsidRPr="007A192D">
                    <w:t>В том числе по основному виду деятельности</w:t>
                  </w:r>
                </w:p>
              </w:tc>
              <w:tc>
                <w:tcPr>
                  <w:tcW w:w="1134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17884,9</w:t>
                  </w:r>
                </w:p>
              </w:tc>
              <w:tc>
                <w:tcPr>
                  <w:tcW w:w="1275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1385,2</w:t>
                  </w:r>
                </w:p>
              </w:tc>
              <w:tc>
                <w:tcPr>
                  <w:tcW w:w="1134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533,7</w:t>
                  </w:r>
                </w:p>
              </w:tc>
              <w:tc>
                <w:tcPr>
                  <w:tcW w:w="1418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16066</w:t>
                  </w:r>
                </w:p>
              </w:tc>
              <w:tc>
                <w:tcPr>
                  <w:tcW w:w="1134" w:type="dxa"/>
                </w:tcPr>
                <w:p w:rsidR="00180D22" w:rsidRPr="00D80C21" w:rsidRDefault="00180D22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405C6" w:rsidRPr="00D80C21" w:rsidTr="004E1D13">
              <w:tc>
                <w:tcPr>
                  <w:tcW w:w="3256" w:type="dxa"/>
                  <w:shd w:val="clear" w:color="auto" w:fill="D9D9D9" w:themeFill="background1" w:themeFillShade="D9"/>
                </w:tcPr>
                <w:p w:rsidR="00180D22" w:rsidRPr="007A192D" w:rsidRDefault="00180D22" w:rsidP="00E652B7">
                  <w:pPr>
                    <w:spacing w:line="228" w:lineRule="auto"/>
                    <w:jc w:val="both"/>
                  </w:pPr>
                  <w:r w:rsidRPr="007A192D">
                    <w:t>Из них:</w:t>
                  </w:r>
                </w:p>
                <w:p w:rsidR="00180D22" w:rsidRPr="007A192D" w:rsidRDefault="00180D22" w:rsidP="00E652B7">
                  <w:pPr>
                    <w:spacing w:line="228" w:lineRule="auto"/>
                    <w:jc w:val="both"/>
                  </w:pPr>
                  <w:r w:rsidRPr="007A192D">
                    <w:t xml:space="preserve"> от населения</w:t>
                  </w:r>
                </w:p>
              </w:tc>
              <w:tc>
                <w:tcPr>
                  <w:tcW w:w="1134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8460,1</w:t>
                  </w:r>
                </w:p>
              </w:tc>
              <w:tc>
                <w:tcPr>
                  <w:tcW w:w="1275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980,6</w:t>
                  </w:r>
                </w:p>
              </w:tc>
              <w:tc>
                <w:tcPr>
                  <w:tcW w:w="1134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476,6</w:t>
                  </w:r>
                </w:p>
              </w:tc>
              <w:tc>
                <w:tcPr>
                  <w:tcW w:w="1418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7002,9</w:t>
                  </w:r>
                </w:p>
              </w:tc>
              <w:tc>
                <w:tcPr>
                  <w:tcW w:w="1134" w:type="dxa"/>
                </w:tcPr>
                <w:p w:rsidR="00180D22" w:rsidRPr="00D80C21" w:rsidRDefault="00180D22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405C6" w:rsidRPr="00D80C21" w:rsidTr="004E1D13">
              <w:tc>
                <w:tcPr>
                  <w:tcW w:w="3256" w:type="dxa"/>
                  <w:shd w:val="clear" w:color="auto" w:fill="D9D9D9" w:themeFill="background1" w:themeFillShade="D9"/>
                </w:tcPr>
                <w:p w:rsidR="00180D22" w:rsidRPr="007A192D" w:rsidRDefault="00180D22" w:rsidP="00E652B7">
                  <w:pPr>
                    <w:spacing w:line="228" w:lineRule="auto"/>
                    <w:jc w:val="both"/>
                  </w:pPr>
                  <w:r w:rsidRPr="007A192D">
                    <w:t xml:space="preserve">От </w:t>
                  </w:r>
                  <w:proofErr w:type="spellStart"/>
                  <w:r w:rsidRPr="007A192D">
                    <w:t>бюджетофинансируемых</w:t>
                  </w:r>
                  <w:proofErr w:type="spellEnd"/>
                  <w:r w:rsidRPr="007A192D">
                    <w:t xml:space="preserve"> организаций</w:t>
                  </w:r>
                </w:p>
              </w:tc>
              <w:tc>
                <w:tcPr>
                  <w:tcW w:w="1134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3373,</w:t>
                  </w:r>
                </w:p>
              </w:tc>
              <w:tc>
                <w:tcPr>
                  <w:tcW w:w="1275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71,7</w:t>
                  </w:r>
                </w:p>
              </w:tc>
              <w:tc>
                <w:tcPr>
                  <w:tcW w:w="1134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42,7</w:t>
                  </w:r>
                </w:p>
              </w:tc>
              <w:tc>
                <w:tcPr>
                  <w:tcW w:w="1418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3206,6</w:t>
                  </w:r>
                </w:p>
              </w:tc>
              <w:tc>
                <w:tcPr>
                  <w:tcW w:w="1134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52,4</w:t>
                  </w:r>
                </w:p>
              </w:tc>
            </w:tr>
            <w:tr w:rsidR="008405C6" w:rsidRPr="00D80C21" w:rsidTr="004E1D13">
              <w:tc>
                <w:tcPr>
                  <w:tcW w:w="3256" w:type="dxa"/>
                  <w:shd w:val="clear" w:color="auto" w:fill="D9D9D9" w:themeFill="background1" w:themeFillShade="D9"/>
                </w:tcPr>
                <w:p w:rsidR="00180D22" w:rsidRPr="007A192D" w:rsidRDefault="00180D22" w:rsidP="00E652B7">
                  <w:pPr>
                    <w:spacing w:line="228" w:lineRule="auto"/>
                    <w:jc w:val="both"/>
                  </w:pPr>
                  <w:r w:rsidRPr="007A192D">
                    <w:t>Общая сумма расходов по реализации услуг – всего</w:t>
                  </w:r>
                </w:p>
              </w:tc>
              <w:tc>
                <w:tcPr>
                  <w:tcW w:w="1134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18420,8</w:t>
                  </w:r>
                </w:p>
              </w:tc>
              <w:tc>
                <w:tcPr>
                  <w:tcW w:w="1275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2828</w:t>
                  </w:r>
                </w:p>
              </w:tc>
              <w:tc>
                <w:tcPr>
                  <w:tcW w:w="1134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424,1</w:t>
                  </w:r>
                </w:p>
              </w:tc>
              <w:tc>
                <w:tcPr>
                  <w:tcW w:w="1418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15115,7</w:t>
                  </w:r>
                </w:p>
              </w:tc>
              <w:tc>
                <w:tcPr>
                  <w:tcW w:w="1134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53,0</w:t>
                  </w:r>
                </w:p>
              </w:tc>
            </w:tr>
            <w:tr w:rsidR="008405C6" w:rsidRPr="00D80C21" w:rsidTr="004E1D13">
              <w:tc>
                <w:tcPr>
                  <w:tcW w:w="3256" w:type="dxa"/>
                  <w:shd w:val="clear" w:color="auto" w:fill="D9D9D9" w:themeFill="background1" w:themeFillShade="D9"/>
                </w:tcPr>
                <w:p w:rsidR="00180D22" w:rsidRPr="007A192D" w:rsidRDefault="00180D22" w:rsidP="00E652B7">
                  <w:pPr>
                    <w:spacing w:line="228" w:lineRule="auto"/>
                    <w:jc w:val="both"/>
                  </w:pPr>
                  <w:r w:rsidRPr="007A192D">
                    <w:t>Из них по основному виду деятельности</w:t>
                  </w:r>
                </w:p>
              </w:tc>
              <w:tc>
                <w:tcPr>
                  <w:tcW w:w="1134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18367,8</w:t>
                  </w:r>
                </w:p>
              </w:tc>
              <w:tc>
                <w:tcPr>
                  <w:tcW w:w="1275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2828</w:t>
                  </w:r>
                </w:p>
              </w:tc>
              <w:tc>
                <w:tcPr>
                  <w:tcW w:w="1134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424,1</w:t>
                  </w:r>
                </w:p>
              </w:tc>
              <w:tc>
                <w:tcPr>
                  <w:tcW w:w="1418" w:type="dxa"/>
                </w:tcPr>
                <w:p w:rsidR="00180D22" w:rsidRPr="00D80C21" w:rsidRDefault="008405C6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D80C21">
                    <w:rPr>
                      <w:sz w:val="28"/>
                      <w:szCs w:val="28"/>
                    </w:rPr>
                    <w:t>15115,7</w:t>
                  </w:r>
                </w:p>
              </w:tc>
              <w:tc>
                <w:tcPr>
                  <w:tcW w:w="1134" w:type="dxa"/>
                </w:tcPr>
                <w:p w:rsidR="00180D22" w:rsidRPr="00D80C21" w:rsidRDefault="00180D22" w:rsidP="004E1D13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92FE1" w:rsidRDefault="00A92FE1" w:rsidP="00E652B7">
            <w:pPr>
              <w:spacing w:line="228" w:lineRule="auto"/>
              <w:jc w:val="both"/>
              <w:rPr>
                <w:sz w:val="28"/>
                <w:szCs w:val="28"/>
              </w:rPr>
            </w:pPr>
          </w:p>
          <w:p w:rsidR="0084543C" w:rsidRPr="00D80C21" w:rsidRDefault="00A92FE1" w:rsidP="00E652B7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23A89" w:rsidRPr="00D80C21">
              <w:rPr>
                <w:sz w:val="28"/>
                <w:szCs w:val="28"/>
              </w:rPr>
              <w:t xml:space="preserve">Разница между расходами и доходами за 1 квартал 2015 года </w:t>
            </w:r>
            <w:r w:rsidR="009A37CD" w:rsidRPr="00D80C21">
              <w:rPr>
                <w:sz w:val="28"/>
                <w:szCs w:val="28"/>
              </w:rPr>
              <w:t xml:space="preserve">намного ниже </w:t>
            </w:r>
            <w:r w:rsidR="009A37CD" w:rsidRPr="00D80C21">
              <w:rPr>
                <w:sz w:val="28"/>
                <w:szCs w:val="28"/>
              </w:rPr>
              <w:lastRenderedPageBreak/>
              <w:t xml:space="preserve">и </w:t>
            </w:r>
            <w:r w:rsidR="00223A89" w:rsidRPr="00D80C21">
              <w:rPr>
                <w:sz w:val="28"/>
                <w:szCs w:val="28"/>
              </w:rPr>
              <w:t xml:space="preserve">составила </w:t>
            </w:r>
            <w:r w:rsidR="00223A89" w:rsidRPr="00D80C21">
              <w:rPr>
                <w:color w:val="000000" w:themeColor="text1"/>
                <w:sz w:val="28"/>
                <w:szCs w:val="28"/>
              </w:rPr>
              <w:t xml:space="preserve">370,5 </w:t>
            </w:r>
            <w:r w:rsidR="00223A89" w:rsidRPr="00D80C21">
              <w:rPr>
                <w:sz w:val="28"/>
                <w:szCs w:val="28"/>
              </w:rPr>
              <w:t xml:space="preserve">тыс. рублей, </w:t>
            </w:r>
          </w:p>
          <w:p w:rsidR="0002190D" w:rsidRDefault="00862148" w:rsidP="00E652B7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D80C21">
              <w:rPr>
                <w:sz w:val="28"/>
                <w:szCs w:val="28"/>
              </w:rPr>
              <w:t xml:space="preserve">  Финансовый результат первого квартала 2015 года показ</w:t>
            </w:r>
            <w:r w:rsidR="005639C8" w:rsidRPr="00D80C21">
              <w:rPr>
                <w:sz w:val="28"/>
                <w:szCs w:val="28"/>
              </w:rPr>
              <w:t xml:space="preserve">ал убыток </w:t>
            </w:r>
            <w:r w:rsidR="005639C8" w:rsidRPr="00D80C21">
              <w:rPr>
                <w:color w:val="000000" w:themeColor="text1"/>
                <w:sz w:val="28"/>
                <w:szCs w:val="28"/>
              </w:rPr>
              <w:t xml:space="preserve">535,9 </w:t>
            </w:r>
            <w:r w:rsidR="005639C8" w:rsidRPr="00D80C21">
              <w:rPr>
                <w:sz w:val="28"/>
                <w:szCs w:val="28"/>
              </w:rPr>
              <w:t>тыс. рублей, что существенно ниже результата  первых четырех месяцев работы, который составил 4333,6 тыс. рублей.</w:t>
            </w:r>
            <w:r w:rsidR="002C6F33" w:rsidRPr="00D80C21">
              <w:rPr>
                <w:sz w:val="28"/>
                <w:szCs w:val="28"/>
              </w:rPr>
              <w:t xml:space="preserve"> </w:t>
            </w:r>
            <w:r w:rsidR="007A18BE" w:rsidRPr="00D80C21">
              <w:rPr>
                <w:sz w:val="28"/>
                <w:szCs w:val="28"/>
              </w:rPr>
              <w:t>С</w:t>
            </w:r>
            <w:r w:rsidR="002C6F33" w:rsidRPr="00D80C21">
              <w:rPr>
                <w:sz w:val="28"/>
                <w:szCs w:val="28"/>
              </w:rPr>
              <w:t xml:space="preserve">ущественную </w:t>
            </w:r>
            <w:r w:rsidR="0002190D" w:rsidRPr="00D80C21">
              <w:rPr>
                <w:sz w:val="28"/>
                <w:szCs w:val="28"/>
              </w:rPr>
              <w:t xml:space="preserve">помощь </w:t>
            </w:r>
            <w:r w:rsidR="002C6F33" w:rsidRPr="00D80C21">
              <w:rPr>
                <w:sz w:val="28"/>
                <w:szCs w:val="28"/>
              </w:rPr>
              <w:t xml:space="preserve"> в этом</w:t>
            </w:r>
            <w:r w:rsidR="0002190D" w:rsidRPr="00D80C21">
              <w:rPr>
                <w:sz w:val="28"/>
                <w:szCs w:val="28"/>
              </w:rPr>
              <w:t xml:space="preserve"> оказали </w:t>
            </w:r>
            <w:r w:rsidR="00EE6B5F" w:rsidRPr="00D80C21">
              <w:rPr>
                <w:sz w:val="28"/>
                <w:szCs w:val="28"/>
              </w:rPr>
              <w:t>расчеты с</w:t>
            </w:r>
            <w:r w:rsidR="0002190D" w:rsidRPr="00D80C21">
              <w:rPr>
                <w:sz w:val="28"/>
                <w:szCs w:val="28"/>
              </w:rPr>
              <w:t xml:space="preserve"> </w:t>
            </w:r>
            <w:proofErr w:type="spellStart"/>
            <w:r w:rsidR="0002190D" w:rsidRPr="00D80C21">
              <w:rPr>
                <w:sz w:val="28"/>
                <w:szCs w:val="28"/>
              </w:rPr>
              <w:t>бюджетофинансируемы</w:t>
            </w:r>
            <w:r w:rsidR="00EE6B5F" w:rsidRPr="00D80C21">
              <w:rPr>
                <w:sz w:val="28"/>
                <w:szCs w:val="28"/>
              </w:rPr>
              <w:t>ми</w:t>
            </w:r>
            <w:proofErr w:type="spellEnd"/>
            <w:r w:rsidR="0002190D" w:rsidRPr="00D80C21">
              <w:rPr>
                <w:sz w:val="28"/>
                <w:szCs w:val="28"/>
              </w:rPr>
              <w:t xml:space="preserve"> организаци</w:t>
            </w:r>
            <w:r w:rsidR="00EE6B5F" w:rsidRPr="00D80C21">
              <w:rPr>
                <w:sz w:val="28"/>
                <w:szCs w:val="28"/>
              </w:rPr>
              <w:t>ями</w:t>
            </w:r>
            <w:r w:rsidR="0002190D" w:rsidRPr="00D80C21">
              <w:rPr>
                <w:sz w:val="28"/>
                <w:szCs w:val="28"/>
              </w:rPr>
              <w:t>.</w:t>
            </w:r>
          </w:p>
          <w:p w:rsidR="00E26720" w:rsidRDefault="00E26720" w:rsidP="00E652B7">
            <w:pPr>
              <w:spacing w:line="228" w:lineRule="auto"/>
              <w:jc w:val="both"/>
              <w:rPr>
                <w:sz w:val="28"/>
                <w:szCs w:val="28"/>
              </w:rPr>
            </w:pPr>
          </w:p>
          <w:p w:rsidR="00E26720" w:rsidRPr="0084543C" w:rsidRDefault="00891CD2" w:rsidP="00E652B7">
            <w:pPr>
              <w:spacing w:line="228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26720" w:rsidRPr="0084543C">
              <w:rPr>
                <w:b/>
                <w:sz w:val="28"/>
                <w:szCs w:val="28"/>
              </w:rPr>
              <w:t xml:space="preserve">Заработная плата.    </w:t>
            </w:r>
          </w:p>
          <w:p w:rsidR="00E26720" w:rsidRDefault="00E26720" w:rsidP="00E652B7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8B4D8E">
              <w:rPr>
                <w:sz w:val="28"/>
                <w:szCs w:val="28"/>
              </w:rPr>
              <w:t xml:space="preserve">        т</w:t>
            </w:r>
            <w:r>
              <w:rPr>
                <w:sz w:val="28"/>
                <w:szCs w:val="28"/>
              </w:rPr>
              <w:t>ысяч  рублей</w:t>
            </w:r>
          </w:p>
          <w:tbl>
            <w:tblPr>
              <w:tblStyle w:val="a3"/>
              <w:tblW w:w="9351" w:type="dxa"/>
              <w:tblLayout w:type="fixed"/>
              <w:tblLook w:val="04A0"/>
            </w:tblPr>
            <w:tblGrid>
              <w:gridCol w:w="3397"/>
              <w:gridCol w:w="1134"/>
              <w:gridCol w:w="1216"/>
              <w:gridCol w:w="1119"/>
              <w:gridCol w:w="1351"/>
              <w:gridCol w:w="1134"/>
            </w:tblGrid>
            <w:tr w:rsidR="00E26720" w:rsidRPr="00D80C21" w:rsidTr="00E26720">
              <w:trPr>
                <w:trHeight w:val="593"/>
              </w:trPr>
              <w:tc>
                <w:tcPr>
                  <w:tcW w:w="3397" w:type="dxa"/>
                  <w:shd w:val="clear" w:color="auto" w:fill="D9D9D9" w:themeFill="background1" w:themeFillShade="D9"/>
                </w:tcPr>
                <w:p w:rsidR="00E26720" w:rsidRPr="00D80C21" w:rsidRDefault="00E26720" w:rsidP="00E26720">
                  <w:pPr>
                    <w:spacing w:line="228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E26720" w:rsidRPr="003E7535" w:rsidRDefault="00E26720" w:rsidP="00E26720">
                  <w:pPr>
                    <w:spacing w:line="228" w:lineRule="auto"/>
                    <w:jc w:val="center"/>
                  </w:pPr>
                  <w:r w:rsidRPr="003E7535">
                    <w:t>Всего</w:t>
                  </w:r>
                </w:p>
              </w:tc>
              <w:tc>
                <w:tcPr>
                  <w:tcW w:w="1216" w:type="dxa"/>
                  <w:shd w:val="clear" w:color="auto" w:fill="D9D9D9" w:themeFill="background1" w:themeFillShade="D9"/>
                </w:tcPr>
                <w:p w:rsidR="00E26720" w:rsidRPr="003E7535" w:rsidRDefault="00E26720" w:rsidP="00E26720">
                  <w:pPr>
                    <w:spacing w:line="228" w:lineRule="auto"/>
                    <w:jc w:val="center"/>
                  </w:pPr>
                  <w:proofErr w:type="spellStart"/>
                  <w:r w:rsidRPr="003E7535">
                    <w:t>Водоснаб</w:t>
                  </w:r>
                  <w:proofErr w:type="spellEnd"/>
                </w:p>
                <w:p w:rsidR="00E26720" w:rsidRPr="003E7535" w:rsidRDefault="00E26720" w:rsidP="00E26720">
                  <w:pPr>
                    <w:spacing w:line="228" w:lineRule="auto"/>
                    <w:jc w:val="center"/>
                  </w:pPr>
                  <w:proofErr w:type="spellStart"/>
                  <w:r w:rsidRPr="003E7535">
                    <w:t>жение</w:t>
                  </w:r>
                  <w:proofErr w:type="spellEnd"/>
                </w:p>
              </w:tc>
              <w:tc>
                <w:tcPr>
                  <w:tcW w:w="1119" w:type="dxa"/>
                  <w:shd w:val="clear" w:color="auto" w:fill="D9D9D9" w:themeFill="background1" w:themeFillShade="D9"/>
                </w:tcPr>
                <w:p w:rsidR="00E26720" w:rsidRPr="003E7535" w:rsidRDefault="00E26720" w:rsidP="00E26720">
                  <w:pPr>
                    <w:spacing w:line="228" w:lineRule="auto"/>
                    <w:jc w:val="center"/>
                  </w:pPr>
                  <w:proofErr w:type="spellStart"/>
                  <w:r w:rsidRPr="003E7535">
                    <w:t>Водоот</w:t>
                  </w:r>
                  <w:proofErr w:type="spellEnd"/>
                </w:p>
                <w:p w:rsidR="00E26720" w:rsidRPr="003E7535" w:rsidRDefault="00E26720" w:rsidP="00E26720">
                  <w:pPr>
                    <w:spacing w:line="228" w:lineRule="auto"/>
                    <w:jc w:val="center"/>
                  </w:pPr>
                  <w:r w:rsidRPr="003E7535">
                    <w:t>ведение</w:t>
                  </w:r>
                </w:p>
              </w:tc>
              <w:tc>
                <w:tcPr>
                  <w:tcW w:w="1351" w:type="dxa"/>
                  <w:shd w:val="clear" w:color="auto" w:fill="D9D9D9" w:themeFill="background1" w:themeFillShade="D9"/>
                </w:tcPr>
                <w:p w:rsidR="00E26720" w:rsidRPr="003E7535" w:rsidRDefault="00E26720" w:rsidP="00E26720">
                  <w:pPr>
                    <w:spacing w:line="228" w:lineRule="auto"/>
                    <w:jc w:val="center"/>
                  </w:pPr>
                  <w:proofErr w:type="spellStart"/>
                  <w:r w:rsidRPr="003E7535">
                    <w:t>Теплоснаб</w:t>
                  </w:r>
                  <w:proofErr w:type="spellEnd"/>
                </w:p>
                <w:p w:rsidR="00E26720" w:rsidRPr="003E7535" w:rsidRDefault="00E26720" w:rsidP="00E26720">
                  <w:pPr>
                    <w:spacing w:line="228" w:lineRule="auto"/>
                    <w:jc w:val="center"/>
                  </w:pPr>
                  <w:proofErr w:type="spellStart"/>
                  <w:r w:rsidRPr="003E7535">
                    <w:t>жение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E26720" w:rsidRPr="003E7535" w:rsidRDefault="00E26720" w:rsidP="00E26720">
                  <w:pPr>
                    <w:spacing w:line="228" w:lineRule="auto"/>
                    <w:jc w:val="center"/>
                  </w:pPr>
                  <w:r w:rsidRPr="003E7535">
                    <w:t>Прочее</w:t>
                  </w:r>
                </w:p>
              </w:tc>
            </w:tr>
            <w:tr w:rsidR="00E26720" w:rsidRPr="00D80C21" w:rsidTr="007A192D">
              <w:trPr>
                <w:trHeight w:val="1407"/>
              </w:trPr>
              <w:tc>
                <w:tcPr>
                  <w:tcW w:w="3397" w:type="dxa"/>
                  <w:shd w:val="clear" w:color="auto" w:fill="D9D9D9" w:themeFill="background1" w:themeFillShade="D9"/>
                </w:tcPr>
                <w:p w:rsidR="00E26720" w:rsidRPr="00D80C21" w:rsidRDefault="00E26720" w:rsidP="00E26720">
                  <w:pPr>
                    <w:spacing w:line="228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Затраты на оплату труда (включая единый социальный налог) за 7 месяцев</w:t>
                  </w:r>
                </w:p>
              </w:tc>
              <w:tc>
                <w:tcPr>
                  <w:tcW w:w="1134" w:type="dxa"/>
                </w:tcPr>
                <w:p w:rsidR="00E26720" w:rsidRPr="00D80C21" w:rsidRDefault="00E26720" w:rsidP="00E26720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10938,3</w:t>
                  </w:r>
                </w:p>
              </w:tc>
              <w:tc>
                <w:tcPr>
                  <w:tcW w:w="1216" w:type="dxa"/>
                </w:tcPr>
                <w:p w:rsidR="00E26720" w:rsidRPr="00D80C21" w:rsidRDefault="00E26720" w:rsidP="00E26720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1888,9</w:t>
                  </w:r>
                </w:p>
                <w:p w:rsidR="00E26720" w:rsidRPr="00D80C21" w:rsidRDefault="00E26720" w:rsidP="00E26720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19" w:type="dxa"/>
                </w:tcPr>
                <w:p w:rsidR="00E26720" w:rsidRPr="00D80C21" w:rsidRDefault="00E26720" w:rsidP="00E26720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841,7</w:t>
                  </w:r>
                </w:p>
              </w:tc>
              <w:tc>
                <w:tcPr>
                  <w:tcW w:w="1351" w:type="dxa"/>
                </w:tcPr>
                <w:p w:rsidR="00E26720" w:rsidRPr="00D80C21" w:rsidRDefault="00E26720" w:rsidP="00E26720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6529,9</w:t>
                  </w:r>
                </w:p>
              </w:tc>
              <w:tc>
                <w:tcPr>
                  <w:tcW w:w="1134" w:type="dxa"/>
                </w:tcPr>
                <w:p w:rsidR="00E26720" w:rsidRPr="00D80C21" w:rsidRDefault="00E26720" w:rsidP="00E26720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57,6</w:t>
                  </w:r>
                </w:p>
              </w:tc>
            </w:tr>
          </w:tbl>
          <w:p w:rsidR="00E26720" w:rsidRDefault="00E26720" w:rsidP="00E26720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26720" w:rsidRDefault="003242A6" w:rsidP="00E26720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26720">
              <w:rPr>
                <w:sz w:val="28"/>
                <w:szCs w:val="28"/>
              </w:rPr>
              <w:t xml:space="preserve">Процент от дохода </w:t>
            </w:r>
            <w:r w:rsidR="002F09F4">
              <w:rPr>
                <w:sz w:val="28"/>
                <w:szCs w:val="28"/>
              </w:rPr>
              <w:t xml:space="preserve">- </w:t>
            </w:r>
            <w:r w:rsidR="00E26720">
              <w:rPr>
                <w:sz w:val="28"/>
                <w:szCs w:val="28"/>
              </w:rPr>
              <w:t>32,4%, от затрат</w:t>
            </w:r>
            <w:r w:rsidR="002F09F4">
              <w:rPr>
                <w:sz w:val="28"/>
                <w:szCs w:val="28"/>
              </w:rPr>
              <w:t xml:space="preserve"> -</w:t>
            </w:r>
            <w:r w:rsidR="00E26720">
              <w:rPr>
                <w:sz w:val="28"/>
                <w:szCs w:val="28"/>
              </w:rPr>
              <w:t xml:space="preserve"> 28,5%. Эти показатели говорят о том, что заработная плата несет нормальную, адекватную нагрузку на финансовые ресурсы предприятия. </w:t>
            </w:r>
          </w:p>
          <w:p w:rsidR="0045706B" w:rsidRDefault="002F09F4" w:rsidP="00E26720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5706B">
              <w:rPr>
                <w:sz w:val="28"/>
                <w:szCs w:val="28"/>
              </w:rPr>
              <w:t>Среднемесячная зарплата</w:t>
            </w:r>
            <w:r w:rsidR="00CA6A29">
              <w:rPr>
                <w:sz w:val="28"/>
                <w:szCs w:val="28"/>
              </w:rPr>
              <w:t xml:space="preserve"> составила:</w:t>
            </w:r>
            <w:r w:rsidR="00EC1C5C">
              <w:rPr>
                <w:sz w:val="28"/>
                <w:szCs w:val="28"/>
              </w:rPr>
              <w:t xml:space="preserve"> </w:t>
            </w:r>
          </w:p>
          <w:p w:rsidR="00EC1C5C" w:rsidRDefault="00EC1C5C" w:rsidP="00E26720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="008B4D8E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="008B4D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  <w:tbl>
            <w:tblPr>
              <w:tblStyle w:val="a3"/>
              <w:tblW w:w="9209" w:type="dxa"/>
              <w:tblLayout w:type="fixed"/>
              <w:tblLook w:val="04A0"/>
            </w:tblPr>
            <w:tblGrid>
              <w:gridCol w:w="3823"/>
              <w:gridCol w:w="5386"/>
            </w:tblGrid>
            <w:tr w:rsidR="00CA6A29" w:rsidRPr="00D80C21" w:rsidTr="00526007">
              <w:trPr>
                <w:trHeight w:val="593"/>
              </w:trPr>
              <w:tc>
                <w:tcPr>
                  <w:tcW w:w="3823" w:type="dxa"/>
                  <w:shd w:val="clear" w:color="auto" w:fill="D9D9D9" w:themeFill="background1" w:themeFillShade="D9"/>
                </w:tcPr>
                <w:p w:rsidR="00CA6A29" w:rsidRPr="00D80C21" w:rsidRDefault="006F18F0" w:rsidP="001F5FF2">
                  <w:pPr>
                    <w:spacing w:line="228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Подразделения предприятия</w:t>
                  </w:r>
                </w:p>
              </w:tc>
              <w:tc>
                <w:tcPr>
                  <w:tcW w:w="5386" w:type="dxa"/>
                  <w:shd w:val="clear" w:color="auto" w:fill="D9D9D9" w:themeFill="background1" w:themeFillShade="D9"/>
                </w:tcPr>
                <w:p w:rsidR="00CA6A29" w:rsidRPr="004E1D13" w:rsidRDefault="00CA6A29" w:rsidP="00CA6A29">
                  <w:pPr>
                    <w:spacing w:line="228" w:lineRule="auto"/>
                    <w:jc w:val="center"/>
                  </w:pPr>
                  <w:r>
                    <w:rPr>
                      <w:sz w:val="28"/>
                      <w:szCs w:val="28"/>
                    </w:rPr>
                    <w:t>Всего за 7 месяцев 2014-2015 года</w:t>
                  </w:r>
                  <w:r w:rsidRPr="004E1D13">
                    <w:t xml:space="preserve"> </w:t>
                  </w:r>
                </w:p>
              </w:tc>
            </w:tr>
            <w:tr w:rsidR="00CA6A29" w:rsidRPr="00D80C21" w:rsidTr="00526007">
              <w:tc>
                <w:tcPr>
                  <w:tcW w:w="3823" w:type="dxa"/>
                  <w:shd w:val="clear" w:color="auto" w:fill="D9D9D9" w:themeFill="background1" w:themeFillShade="D9"/>
                </w:tcPr>
                <w:p w:rsidR="00CA6A29" w:rsidRPr="00526007" w:rsidRDefault="00CA6A29" w:rsidP="001F5FF2">
                  <w:pPr>
                    <w:spacing w:line="228" w:lineRule="auto"/>
                    <w:jc w:val="both"/>
                    <w:rPr>
                      <w:sz w:val="28"/>
                      <w:szCs w:val="28"/>
                    </w:rPr>
                  </w:pPr>
                  <w:r w:rsidRPr="00526007">
                    <w:rPr>
                      <w:sz w:val="28"/>
                      <w:szCs w:val="28"/>
                    </w:rPr>
                    <w:t>Аппарат управления</w:t>
                  </w:r>
                </w:p>
                <w:p w:rsidR="00CA6A29" w:rsidRPr="00526007" w:rsidRDefault="00CA6A29" w:rsidP="00122CBB">
                  <w:pPr>
                    <w:spacing w:line="228" w:lineRule="auto"/>
                    <w:jc w:val="both"/>
                    <w:rPr>
                      <w:sz w:val="28"/>
                      <w:szCs w:val="28"/>
                    </w:rPr>
                  </w:pPr>
                  <w:r w:rsidRPr="00526007">
                    <w:rPr>
                      <w:sz w:val="28"/>
                      <w:szCs w:val="28"/>
                    </w:rPr>
                    <w:t>в т. ч. руководитель</w:t>
                  </w:r>
                </w:p>
              </w:tc>
              <w:tc>
                <w:tcPr>
                  <w:tcW w:w="5386" w:type="dxa"/>
                </w:tcPr>
                <w:p w:rsidR="00CA6A29" w:rsidRDefault="00CA6A29" w:rsidP="001F5FF2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32542,5</w:t>
                  </w:r>
                </w:p>
                <w:p w:rsidR="00CA6A29" w:rsidRPr="00D80C21" w:rsidRDefault="00CA6A29" w:rsidP="001F5FF2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50083</w:t>
                  </w:r>
                </w:p>
              </w:tc>
            </w:tr>
            <w:tr w:rsidR="00CA6A29" w:rsidRPr="00D80C21" w:rsidTr="00526007">
              <w:tc>
                <w:tcPr>
                  <w:tcW w:w="3823" w:type="dxa"/>
                  <w:shd w:val="clear" w:color="auto" w:fill="D9D9D9" w:themeFill="background1" w:themeFillShade="D9"/>
                </w:tcPr>
                <w:p w:rsidR="00CA6A29" w:rsidRPr="00526007" w:rsidRDefault="00CA6A29" w:rsidP="001F5FF2">
                  <w:pPr>
                    <w:spacing w:line="228" w:lineRule="auto"/>
                    <w:jc w:val="both"/>
                    <w:rPr>
                      <w:sz w:val="28"/>
                      <w:szCs w:val="28"/>
                    </w:rPr>
                  </w:pPr>
                  <w:r w:rsidRPr="00526007">
                    <w:rPr>
                      <w:sz w:val="28"/>
                      <w:szCs w:val="28"/>
                    </w:rPr>
                    <w:t>Котельные и тепловые сети</w:t>
                  </w:r>
                </w:p>
              </w:tc>
              <w:tc>
                <w:tcPr>
                  <w:tcW w:w="5386" w:type="dxa"/>
                </w:tcPr>
                <w:p w:rsidR="00CA6A29" w:rsidRPr="00D80C21" w:rsidRDefault="00CA6A29" w:rsidP="001F5FF2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21308</w:t>
                  </w:r>
                </w:p>
              </w:tc>
            </w:tr>
            <w:tr w:rsidR="00CA6A29" w:rsidRPr="00D80C21" w:rsidTr="00526007">
              <w:tc>
                <w:tcPr>
                  <w:tcW w:w="3823" w:type="dxa"/>
                  <w:shd w:val="clear" w:color="auto" w:fill="D9D9D9" w:themeFill="background1" w:themeFillShade="D9"/>
                </w:tcPr>
                <w:p w:rsidR="00CA6A29" w:rsidRPr="00526007" w:rsidRDefault="00CA6A29" w:rsidP="001F5FF2">
                  <w:pPr>
                    <w:spacing w:line="228" w:lineRule="auto"/>
                    <w:jc w:val="both"/>
                    <w:rPr>
                      <w:sz w:val="28"/>
                      <w:szCs w:val="28"/>
                    </w:rPr>
                  </w:pPr>
                  <w:r w:rsidRPr="00526007">
                    <w:rPr>
                      <w:sz w:val="28"/>
                      <w:szCs w:val="28"/>
                    </w:rPr>
                    <w:t>Водопровод</w:t>
                  </w:r>
                </w:p>
              </w:tc>
              <w:tc>
                <w:tcPr>
                  <w:tcW w:w="5386" w:type="dxa"/>
                </w:tcPr>
                <w:p w:rsidR="00CA6A29" w:rsidRPr="00D80C21" w:rsidRDefault="00CA6A29" w:rsidP="001F5FF2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18740,5</w:t>
                  </w:r>
                </w:p>
              </w:tc>
            </w:tr>
            <w:tr w:rsidR="00CA6A29" w:rsidRPr="00D80C21" w:rsidTr="00526007">
              <w:tc>
                <w:tcPr>
                  <w:tcW w:w="3823" w:type="dxa"/>
                  <w:shd w:val="clear" w:color="auto" w:fill="D9D9D9" w:themeFill="background1" w:themeFillShade="D9"/>
                </w:tcPr>
                <w:p w:rsidR="00CA6A29" w:rsidRPr="00526007" w:rsidRDefault="00CA6A29" w:rsidP="001F5FF2">
                  <w:pPr>
                    <w:spacing w:line="228" w:lineRule="auto"/>
                    <w:jc w:val="both"/>
                    <w:rPr>
                      <w:sz w:val="28"/>
                      <w:szCs w:val="28"/>
                    </w:rPr>
                  </w:pPr>
                  <w:r w:rsidRPr="00526007">
                    <w:rPr>
                      <w:sz w:val="28"/>
                      <w:szCs w:val="28"/>
                    </w:rPr>
                    <w:t>Канализация</w:t>
                  </w:r>
                </w:p>
              </w:tc>
              <w:tc>
                <w:tcPr>
                  <w:tcW w:w="5386" w:type="dxa"/>
                </w:tcPr>
                <w:p w:rsidR="00CA6A29" w:rsidRPr="00D80C21" w:rsidRDefault="00CA6A29" w:rsidP="001F5FF2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15539</w:t>
                  </w:r>
                </w:p>
              </w:tc>
            </w:tr>
          </w:tbl>
          <w:p w:rsidR="0045706B" w:rsidRPr="00D80C21" w:rsidRDefault="0045706B" w:rsidP="00E26720">
            <w:pPr>
              <w:spacing w:line="228" w:lineRule="auto"/>
              <w:jc w:val="both"/>
              <w:rPr>
                <w:sz w:val="28"/>
                <w:szCs w:val="28"/>
              </w:rPr>
            </w:pPr>
          </w:p>
          <w:p w:rsidR="00E26720" w:rsidRPr="0084543C" w:rsidRDefault="0084543C" w:rsidP="00E652B7">
            <w:pPr>
              <w:spacing w:line="22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84543C">
              <w:rPr>
                <w:b/>
                <w:sz w:val="28"/>
                <w:szCs w:val="28"/>
              </w:rPr>
              <w:t>Оплата услуг населением</w:t>
            </w:r>
            <w:r w:rsidR="002F09F4">
              <w:rPr>
                <w:b/>
                <w:sz w:val="28"/>
                <w:szCs w:val="28"/>
              </w:rPr>
              <w:t>.</w:t>
            </w:r>
          </w:p>
          <w:p w:rsidR="0084543C" w:rsidRPr="005E679C" w:rsidRDefault="00675336" w:rsidP="0084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 w:rsidR="008B4D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рублей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00"/>
              <w:gridCol w:w="1559"/>
              <w:gridCol w:w="1843"/>
              <w:gridCol w:w="1701"/>
              <w:gridCol w:w="2126"/>
            </w:tblGrid>
            <w:tr w:rsidR="0084543C" w:rsidRPr="005E679C" w:rsidTr="002E3C79">
              <w:tc>
                <w:tcPr>
                  <w:tcW w:w="2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84543C" w:rsidRPr="005E679C" w:rsidRDefault="0084543C" w:rsidP="002E3C7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b/>
                      <w:bCs/>
                      <w:sz w:val="28"/>
                      <w:szCs w:val="28"/>
                    </w:rPr>
                    <w:t>Сальдо на начало месяца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начислено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оплачено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b/>
                      <w:bCs/>
                      <w:sz w:val="28"/>
                      <w:szCs w:val="28"/>
                    </w:rPr>
                    <w:t>Сальдо на конец месяца</w:t>
                  </w:r>
                </w:p>
              </w:tc>
            </w:tr>
            <w:tr w:rsidR="0084543C" w:rsidRPr="005E679C" w:rsidTr="002E3C79">
              <w:tc>
                <w:tcPr>
                  <w:tcW w:w="2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Сентябрь 2014г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2 021 324,13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1 110 558,12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910 766,01</w:t>
                  </w:r>
                </w:p>
              </w:tc>
            </w:tr>
            <w:tr w:rsidR="0084543C" w:rsidRPr="005E679C" w:rsidTr="002E3C79">
              <w:tc>
                <w:tcPr>
                  <w:tcW w:w="2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Октябрь 2014г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910 766,01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2 461 727,50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1 825 003,19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1 547 490,32</w:t>
                  </w:r>
                </w:p>
              </w:tc>
            </w:tr>
            <w:tr w:rsidR="0084543C" w:rsidRPr="005E679C" w:rsidTr="002E3C79">
              <w:tc>
                <w:tcPr>
                  <w:tcW w:w="2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Ноябрь 2014г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1 547 490,32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2 643 636,49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1 950 006,48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2 241 120,33</w:t>
                  </w:r>
                </w:p>
              </w:tc>
            </w:tr>
            <w:tr w:rsidR="0084543C" w:rsidRPr="005E679C" w:rsidTr="002E3C79">
              <w:tc>
                <w:tcPr>
                  <w:tcW w:w="2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Декабрь 2014г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2 241 120,33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2 795 733,01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2 705 994,17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2 330 859,17</w:t>
                  </w:r>
                </w:p>
              </w:tc>
            </w:tr>
            <w:tr w:rsidR="0084543C" w:rsidRPr="005E679C" w:rsidTr="002E3C79">
              <w:tc>
                <w:tcPr>
                  <w:tcW w:w="2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Январь 2015г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2 330 859,17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2 992 571,71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2 137 293,14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3 186 137,74</w:t>
                  </w:r>
                </w:p>
              </w:tc>
            </w:tr>
            <w:tr w:rsidR="0084543C" w:rsidRPr="005E679C" w:rsidTr="002E3C79">
              <w:tc>
                <w:tcPr>
                  <w:tcW w:w="2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Февраль2015г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3 186 137,74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2 848 823,62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2 332 097,11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3 702 864,25</w:t>
                  </w:r>
                </w:p>
              </w:tc>
            </w:tr>
            <w:tr w:rsidR="0084543C" w:rsidRPr="005E679C" w:rsidTr="002E3C79">
              <w:tc>
                <w:tcPr>
                  <w:tcW w:w="2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Март 2015г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3 702 864,25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2 624 611,30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2 397 585,11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3 929 890,44</w:t>
                  </w:r>
                </w:p>
              </w:tc>
            </w:tr>
            <w:tr w:rsidR="0084543C" w:rsidRPr="005E679C" w:rsidTr="002E3C79">
              <w:tc>
                <w:tcPr>
                  <w:tcW w:w="2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18 388 427,76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 w:rsidRPr="005E679C">
                    <w:rPr>
                      <w:sz w:val="28"/>
                      <w:szCs w:val="28"/>
                    </w:rPr>
                    <w:t>14 458 537,32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543C" w:rsidRPr="005E679C" w:rsidRDefault="0084543C" w:rsidP="002E3C7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4543C" w:rsidRDefault="0084543C" w:rsidP="0084543C">
            <w:pPr>
              <w:rPr>
                <w:sz w:val="28"/>
                <w:szCs w:val="28"/>
              </w:rPr>
            </w:pPr>
          </w:p>
          <w:p w:rsidR="0084543C" w:rsidRDefault="0084543C" w:rsidP="0084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31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 сожалению, </w:t>
            </w:r>
            <w:r w:rsidRPr="00333BEB">
              <w:rPr>
                <w:sz w:val="28"/>
                <w:szCs w:val="28"/>
              </w:rPr>
              <w:t>задолженность</w:t>
            </w:r>
            <w:r>
              <w:rPr>
                <w:sz w:val="28"/>
                <w:szCs w:val="28"/>
              </w:rPr>
              <w:t xml:space="preserve"> населения  имеет тенденцию к росту, при этом уровень оплаты рос в каждом последующем месяце. Исключение </w:t>
            </w:r>
            <w:r w:rsidR="00B254AA">
              <w:rPr>
                <w:sz w:val="28"/>
                <w:szCs w:val="28"/>
              </w:rPr>
              <w:lastRenderedPageBreak/>
              <w:t>с</w:t>
            </w:r>
            <w:r>
              <w:rPr>
                <w:sz w:val="28"/>
                <w:szCs w:val="28"/>
              </w:rPr>
              <w:t>оставил лишь, традиционно праздничный, январь, и если принять во внимание тот факт, что оплата потребленных услуг, в основном, происходит в следующем месяце</w:t>
            </w:r>
            <w:r w:rsidR="00561B63">
              <w:rPr>
                <w:sz w:val="28"/>
                <w:szCs w:val="28"/>
              </w:rPr>
              <w:t xml:space="preserve"> за нредъыдущий</w:t>
            </w:r>
            <w:r>
              <w:rPr>
                <w:sz w:val="28"/>
                <w:szCs w:val="28"/>
              </w:rPr>
              <w:t>, то сумма реальной задолженности еще меньше (примерно на 2,4 миллиона рублей) и составляет  на март 2015 года около 1,5 миллиона рублей.</w:t>
            </w:r>
          </w:p>
          <w:p w:rsidR="0084543C" w:rsidRDefault="0084543C" w:rsidP="00845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017C4">
              <w:rPr>
                <w:sz w:val="28"/>
                <w:szCs w:val="28"/>
              </w:rPr>
              <w:t>В штат</w:t>
            </w:r>
            <w:r>
              <w:rPr>
                <w:sz w:val="28"/>
                <w:szCs w:val="28"/>
              </w:rPr>
              <w:t xml:space="preserve"> МУП «Сокур», для работы с просроченной задолженностью,</w:t>
            </w:r>
            <w:r w:rsidRPr="000017C4">
              <w:rPr>
                <w:sz w:val="28"/>
                <w:szCs w:val="28"/>
              </w:rPr>
              <w:t xml:space="preserve"> введена должность инспектора по работе с абонентами, что позволяет не только снижать задолженность населения, но и в</w:t>
            </w:r>
            <w:r w:rsidRPr="00960F44">
              <w:rPr>
                <w:sz w:val="28"/>
                <w:szCs w:val="28"/>
              </w:rPr>
              <w:t xml:space="preserve">ыявлять нарушения договорных отношений с Абонентами  и принимать меры к </w:t>
            </w:r>
            <w:r w:rsidRPr="000017C4">
              <w:rPr>
                <w:sz w:val="28"/>
                <w:szCs w:val="28"/>
              </w:rPr>
              <w:t xml:space="preserve">их </w:t>
            </w:r>
            <w:r w:rsidRPr="00960F44">
              <w:rPr>
                <w:sz w:val="28"/>
                <w:szCs w:val="28"/>
              </w:rPr>
              <w:t>устранению</w:t>
            </w:r>
            <w:r>
              <w:rPr>
                <w:sz w:val="28"/>
                <w:szCs w:val="28"/>
              </w:rPr>
              <w:t>, к</w:t>
            </w:r>
            <w:r w:rsidRPr="00960F44">
              <w:rPr>
                <w:sz w:val="28"/>
                <w:szCs w:val="28"/>
              </w:rPr>
              <w:t>онтролировать исправность сетей и приборов учёта</w:t>
            </w:r>
            <w:r w:rsidRPr="000017C4">
              <w:rPr>
                <w:sz w:val="28"/>
                <w:szCs w:val="28"/>
              </w:rPr>
              <w:t>.</w:t>
            </w:r>
          </w:p>
          <w:p w:rsidR="007D24A6" w:rsidRPr="007D24A6" w:rsidRDefault="007D24A6" w:rsidP="008454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D24A6">
              <w:rPr>
                <w:b/>
                <w:sz w:val="28"/>
                <w:szCs w:val="28"/>
              </w:rPr>
              <w:t>Движение денежных средств.</w:t>
            </w:r>
          </w:p>
          <w:p w:rsidR="00B23A1F" w:rsidRDefault="00B23A1F" w:rsidP="00B23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Предоставленные документы по движению денежных средств не выявили нецелевого их использования, все затраты связаны с производством.</w:t>
            </w:r>
          </w:p>
          <w:p w:rsidR="00B15A42" w:rsidRPr="00B15A42" w:rsidRDefault="00C00A55" w:rsidP="00B23A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B15A42">
              <w:rPr>
                <w:b/>
                <w:sz w:val="28"/>
                <w:szCs w:val="28"/>
              </w:rPr>
              <w:t>Дополнительные источники дохода.</w:t>
            </w:r>
          </w:p>
          <w:p w:rsidR="00B15A42" w:rsidRDefault="00B15A42" w:rsidP="00E652B7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24A6">
              <w:rPr>
                <w:sz w:val="28"/>
                <w:szCs w:val="28"/>
              </w:rPr>
              <w:t xml:space="preserve"> </w:t>
            </w:r>
            <w:r w:rsidRPr="00FF74B2">
              <w:rPr>
                <w:sz w:val="28"/>
                <w:szCs w:val="28"/>
              </w:rPr>
              <w:t>Предприятие оказывает, не в ущерб сво</w:t>
            </w:r>
            <w:r>
              <w:rPr>
                <w:sz w:val="28"/>
                <w:szCs w:val="28"/>
              </w:rPr>
              <w:t>ему</w:t>
            </w:r>
            <w:r w:rsidRPr="00FF74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основному производству</w:t>
            </w:r>
            <w:r w:rsidRPr="00FF74B2">
              <w:rPr>
                <w:sz w:val="28"/>
                <w:szCs w:val="28"/>
              </w:rPr>
              <w:t>, платные услуги</w:t>
            </w:r>
            <w:r>
              <w:rPr>
                <w:sz w:val="28"/>
                <w:szCs w:val="28"/>
              </w:rPr>
              <w:t>,</w:t>
            </w:r>
            <w:r w:rsidRPr="00FF74B2">
              <w:rPr>
                <w:sz w:val="28"/>
                <w:szCs w:val="28"/>
              </w:rPr>
              <w:t xml:space="preserve"> и сумело </w:t>
            </w:r>
            <w:r>
              <w:rPr>
                <w:sz w:val="28"/>
                <w:szCs w:val="28"/>
              </w:rPr>
              <w:t xml:space="preserve">дополнительно </w:t>
            </w:r>
            <w:r w:rsidRPr="00FF74B2">
              <w:rPr>
                <w:sz w:val="28"/>
                <w:szCs w:val="28"/>
              </w:rPr>
              <w:t>заработать 906648,29 рублей.</w:t>
            </w:r>
          </w:p>
          <w:p w:rsidR="00E26720" w:rsidRPr="00B23A1F" w:rsidRDefault="00C00A55" w:rsidP="00E652B7">
            <w:pPr>
              <w:spacing w:line="228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23A1F">
              <w:rPr>
                <w:sz w:val="28"/>
                <w:szCs w:val="28"/>
              </w:rPr>
              <w:t xml:space="preserve"> </w:t>
            </w:r>
            <w:r w:rsidR="00B23A1F">
              <w:rPr>
                <w:b/>
                <w:sz w:val="28"/>
                <w:szCs w:val="28"/>
              </w:rPr>
              <w:t>Потери.</w:t>
            </w:r>
          </w:p>
          <w:p w:rsidR="00223A89" w:rsidRPr="00D80C21" w:rsidRDefault="0002190D" w:rsidP="00E652B7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D80C21">
              <w:rPr>
                <w:sz w:val="28"/>
                <w:szCs w:val="28"/>
              </w:rPr>
              <w:t xml:space="preserve">  Основные расходы МУП «Сокур» связаны</w:t>
            </w:r>
            <w:r w:rsidR="007A18BE" w:rsidRPr="00D80C21">
              <w:rPr>
                <w:sz w:val="28"/>
                <w:szCs w:val="28"/>
              </w:rPr>
              <w:t xml:space="preserve"> с оплатой постав</w:t>
            </w:r>
            <w:r w:rsidR="00835AFE" w:rsidRPr="00D80C21">
              <w:rPr>
                <w:sz w:val="28"/>
                <w:szCs w:val="28"/>
              </w:rPr>
              <w:t>ки</w:t>
            </w:r>
            <w:r w:rsidR="007A18BE" w:rsidRPr="00D80C21">
              <w:rPr>
                <w:sz w:val="28"/>
                <w:szCs w:val="28"/>
              </w:rPr>
              <w:t xml:space="preserve"> газа</w:t>
            </w:r>
            <w:r w:rsidR="00835AFE" w:rsidRPr="00D80C21">
              <w:rPr>
                <w:sz w:val="28"/>
                <w:szCs w:val="28"/>
              </w:rPr>
              <w:t xml:space="preserve"> для котельной, вырабатывающей </w:t>
            </w:r>
            <w:r w:rsidR="007A18BE" w:rsidRPr="00D80C21">
              <w:rPr>
                <w:sz w:val="28"/>
                <w:szCs w:val="28"/>
              </w:rPr>
              <w:t>теплов</w:t>
            </w:r>
            <w:r w:rsidR="00835AFE" w:rsidRPr="00D80C21">
              <w:rPr>
                <w:sz w:val="28"/>
                <w:szCs w:val="28"/>
              </w:rPr>
              <w:t>ую</w:t>
            </w:r>
            <w:r w:rsidR="007A18BE" w:rsidRPr="00D80C21">
              <w:rPr>
                <w:sz w:val="28"/>
                <w:szCs w:val="28"/>
              </w:rPr>
              <w:t xml:space="preserve"> энерги</w:t>
            </w:r>
            <w:r w:rsidR="00EE6B5F" w:rsidRPr="00D80C21">
              <w:rPr>
                <w:sz w:val="28"/>
                <w:szCs w:val="28"/>
              </w:rPr>
              <w:t>ю, поставляемую потребителям</w:t>
            </w:r>
            <w:r w:rsidR="007E0CF1" w:rsidRPr="00D80C21">
              <w:rPr>
                <w:sz w:val="28"/>
                <w:szCs w:val="28"/>
              </w:rPr>
              <w:t>,</w:t>
            </w:r>
            <w:r w:rsidR="00EE6B5F" w:rsidRPr="00D80C21">
              <w:rPr>
                <w:sz w:val="28"/>
                <w:szCs w:val="28"/>
              </w:rPr>
              <w:t xml:space="preserve"> и составили</w:t>
            </w:r>
            <w:r w:rsidR="00835AFE" w:rsidRPr="00D80C21">
              <w:rPr>
                <w:sz w:val="28"/>
                <w:szCs w:val="28"/>
              </w:rPr>
              <w:t xml:space="preserve"> за семь месяцев</w:t>
            </w:r>
            <w:r w:rsidR="007A18BE" w:rsidRPr="00D80C21">
              <w:rPr>
                <w:sz w:val="28"/>
                <w:szCs w:val="28"/>
              </w:rPr>
              <w:t xml:space="preserve"> </w:t>
            </w:r>
            <w:r w:rsidR="00835AFE" w:rsidRPr="00D80C21">
              <w:rPr>
                <w:sz w:val="28"/>
                <w:szCs w:val="28"/>
              </w:rPr>
              <w:t xml:space="preserve"> 20245,5 тысячи рублей</w:t>
            </w:r>
            <w:r w:rsidR="00C73B0C" w:rsidRPr="00D80C21">
              <w:rPr>
                <w:sz w:val="28"/>
                <w:szCs w:val="28"/>
              </w:rPr>
              <w:t>.</w:t>
            </w:r>
            <w:r w:rsidR="001D1132" w:rsidRPr="00D80C21">
              <w:rPr>
                <w:sz w:val="28"/>
                <w:szCs w:val="28"/>
              </w:rPr>
              <w:t xml:space="preserve"> Оплачено из них   </w:t>
            </w:r>
            <w:r w:rsidR="00177D9F">
              <w:rPr>
                <w:sz w:val="28"/>
                <w:szCs w:val="28"/>
              </w:rPr>
              <w:t>996</w:t>
            </w:r>
            <w:r w:rsidR="002E47E3" w:rsidRPr="00D80C21">
              <w:rPr>
                <w:sz w:val="28"/>
                <w:szCs w:val="28"/>
              </w:rPr>
              <w:t xml:space="preserve">4063,15 рублей. На 31.03.2015 года долг за поставку газа составлял </w:t>
            </w:r>
            <w:r w:rsidR="00177D9F">
              <w:rPr>
                <w:sz w:val="28"/>
                <w:szCs w:val="28"/>
              </w:rPr>
              <w:t>10281436,85</w:t>
            </w:r>
            <w:r w:rsidR="002E47E3" w:rsidRPr="00D80C21">
              <w:rPr>
                <w:sz w:val="28"/>
                <w:szCs w:val="28"/>
              </w:rPr>
              <w:t xml:space="preserve"> рублей</w:t>
            </w:r>
            <w:r w:rsidR="008C340D" w:rsidRPr="00D80C21">
              <w:rPr>
                <w:sz w:val="28"/>
                <w:szCs w:val="28"/>
              </w:rPr>
              <w:t xml:space="preserve"> или 5</w:t>
            </w:r>
            <w:r w:rsidR="00177D9F">
              <w:rPr>
                <w:sz w:val="28"/>
                <w:szCs w:val="28"/>
              </w:rPr>
              <w:t>0,8</w:t>
            </w:r>
            <w:r w:rsidR="008C340D" w:rsidRPr="00D80C21">
              <w:rPr>
                <w:sz w:val="28"/>
                <w:szCs w:val="28"/>
              </w:rPr>
              <w:t>%.</w:t>
            </w:r>
          </w:p>
          <w:p w:rsidR="00223A89" w:rsidRPr="00D80C21" w:rsidRDefault="009A37CD" w:rsidP="00651D86">
            <w:pPr>
              <w:jc w:val="both"/>
              <w:rPr>
                <w:sz w:val="28"/>
                <w:szCs w:val="28"/>
              </w:rPr>
            </w:pPr>
            <w:r w:rsidRPr="00D80C21">
              <w:rPr>
                <w:sz w:val="28"/>
                <w:szCs w:val="28"/>
              </w:rPr>
              <w:t xml:space="preserve">  Немалую долю в формировании цены на газ </w:t>
            </w:r>
            <w:r w:rsidR="00B24CE9">
              <w:rPr>
                <w:sz w:val="28"/>
                <w:szCs w:val="28"/>
              </w:rPr>
              <w:t>создают</w:t>
            </w:r>
            <w:r w:rsidRPr="00D80C21">
              <w:rPr>
                <w:sz w:val="28"/>
                <w:szCs w:val="28"/>
              </w:rPr>
              <w:t>,</w:t>
            </w:r>
            <w:r w:rsidR="006840D5">
              <w:rPr>
                <w:sz w:val="28"/>
                <w:szCs w:val="28"/>
              </w:rPr>
              <w:t xml:space="preserve"> в</w:t>
            </w:r>
            <w:r w:rsidR="00E652B7" w:rsidRPr="00D80C21">
              <w:rPr>
                <w:sz w:val="28"/>
                <w:szCs w:val="28"/>
              </w:rPr>
              <w:t>с</w:t>
            </w:r>
            <w:r w:rsidRPr="00D80C21">
              <w:rPr>
                <w:sz w:val="28"/>
                <w:szCs w:val="28"/>
              </w:rPr>
              <w:t>ледствии</w:t>
            </w:r>
            <w:r w:rsidR="00E652B7" w:rsidRPr="00D80C21">
              <w:rPr>
                <w:sz w:val="28"/>
                <w:szCs w:val="28"/>
              </w:rPr>
              <w:t xml:space="preserve"> </w:t>
            </w:r>
            <w:r w:rsidRPr="00D80C21">
              <w:rPr>
                <w:sz w:val="28"/>
                <w:szCs w:val="28"/>
              </w:rPr>
              <w:t>большой протяженности, ветхости, проложенных с</w:t>
            </w:r>
            <w:r w:rsidR="00E652B7" w:rsidRPr="00D80C21">
              <w:rPr>
                <w:sz w:val="28"/>
                <w:szCs w:val="28"/>
              </w:rPr>
              <w:t xml:space="preserve"> </w:t>
            </w:r>
            <w:r w:rsidRPr="00D80C21">
              <w:rPr>
                <w:sz w:val="28"/>
                <w:szCs w:val="28"/>
              </w:rPr>
              <w:t>помощью старых</w:t>
            </w:r>
            <w:r w:rsidR="00E652B7" w:rsidRPr="00D80C21">
              <w:rPr>
                <w:sz w:val="28"/>
                <w:szCs w:val="28"/>
              </w:rPr>
              <w:t xml:space="preserve"> технологий тепловых сетей, невосполнимые потери тепловой энергии, составляющие</w:t>
            </w:r>
            <w:r w:rsidR="0051264B" w:rsidRPr="00D80C21">
              <w:rPr>
                <w:sz w:val="28"/>
                <w:szCs w:val="28"/>
              </w:rPr>
              <w:t xml:space="preserve"> </w:t>
            </w:r>
            <w:r w:rsidR="000342CA">
              <w:rPr>
                <w:sz w:val="28"/>
                <w:szCs w:val="28"/>
              </w:rPr>
              <w:t>2,112 Г</w:t>
            </w:r>
            <w:r w:rsidR="00E652B7" w:rsidRPr="00D80C21">
              <w:rPr>
                <w:sz w:val="28"/>
                <w:szCs w:val="28"/>
              </w:rPr>
              <w:t>/кал</w:t>
            </w:r>
            <w:proofErr w:type="gramStart"/>
            <w:r w:rsidR="00E652B7" w:rsidRPr="00D80C21">
              <w:rPr>
                <w:sz w:val="28"/>
                <w:szCs w:val="28"/>
              </w:rPr>
              <w:t>.</w:t>
            </w:r>
            <w:proofErr w:type="gramEnd"/>
            <w:r w:rsidR="00E652B7" w:rsidRPr="00D80C21">
              <w:rPr>
                <w:sz w:val="28"/>
                <w:szCs w:val="28"/>
              </w:rPr>
              <w:t xml:space="preserve"> </w:t>
            </w:r>
            <w:proofErr w:type="gramStart"/>
            <w:r w:rsidR="00E652B7" w:rsidRPr="00D80C21">
              <w:rPr>
                <w:sz w:val="28"/>
                <w:szCs w:val="28"/>
              </w:rPr>
              <w:t>и</w:t>
            </w:r>
            <w:proofErr w:type="gramEnd"/>
            <w:r w:rsidR="00E652B7" w:rsidRPr="00D80C21">
              <w:rPr>
                <w:sz w:val="28"/>
                <w:szCs w:val="28"/>
              </w:rPr>
              <w:t xml:space="preserve">ли </w:t>
            </w:r>
            <w:r w:rsidR="0051264B" w:rsidRPr="00D80C21">
              <w:rPr>
                <w:sz w:val="28"/>
                <w:szCs w:val="28"/>
              </w:rPr>
              <w:t>2959,908 тыс. рублей.</w:t>
            </w:r>
            <w:r w:rsidRPr="00D80C21">
              <w:rPr>
                <w:sz w:val="28"/>
                <w:szCs w:val="28"/>
              </w:rPr>
              <w:t xml:space="preserve">  </w:t>
            </w:r>
          </w:p>
          <w:p w:rsidR="00315276" w:rsidRPr="00D80C21" w:rsidRDefault="00651D86" w:rsidP="00E652B7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1264B" w:rsidRPr="00D80C21">
              <w:rPr>
                <w:sz w:val="28"/>
                <w:szCs w:val="28"/>
              </w:rPr>
              <w:t xml:space="preserve"> Большие потери также на участке водоснабжения потребителей холодной водой</w:t>
            </w:r>
            <w:r w:rsidR="00DC38DA" w:rsidRPr="00D80C21">
              <w:rPr>
                <w:sz w:val="28"/>
                <w:szCs w:val="28"/>
              </w:rPr>
              <w:t>. Здесь потеря воды составляет 101</w:t>
            </w:r>
            <w:r w:rsidR="0086725F" w:rsidRPr="00D80C21">
              <w:rPr>
                <w:sz w:val="28"/>
                <w:szCs w:val="28"/>
              </w:rPr>
              <w:t>,</w:t>
            </w:r>
            <w:r w:rsidR="00DC38DA" w:rsidRPr="00D80C21">
              <w:rPr>
                <w:sz w:val="28"/>
                <w:szCs w:val="28"/>
              </w:rPr>
              <w:t>704</w:t>
            </w:r>
            <w:r w:rsidR="0086725F" w:rsidRPr="00D80C21">
              <w:rPr>
                <w:sz w:val="28"/>
                <w:szCs w:val="28"/>
              </w:rPr>
              <w:t xml:space="preserve"> тыс.</w:t>
            </w:r>
            <w:r w:rsidR="00DC38DA" w:rsidRPr="00D80C21">
              <w:rPr>
                <w:sz w:val="28"/>
                <w:szCs w:val="28"/>
              </w:rPr>
              <w:t xml:space="preserve"> м3</w:t>
            </w:r>
            <w:r w:rsidR="0042238B" w:rsidRPr="00D80C21">
              <w:rPr>
                <w:sz w:val="28"/>
                <w:szCs w:val="28"/>
              </w:rPr>
              <w:t xml:space="preserve"> или 46,3% </w:t>
            </w:r>
            <w:r w:rsidR="00BF2B16" w:rsidRPr="00D80C21">
              <w:rPr>
                <w:sz w:val="28"/>
                <w:szCs w:val="28"/>
              </w:rPr>
              <w:t xml:space="preserve">от </w:t>
            </w:r>
            <w:r w:rsidR="0042238B" w:rsidRPr="00D80C21">
              <w:rPr>
                <w:sz w:val="28"/>
                <w:szCs w:val="28"/>
              </w:rPr>
              <w:t xml:space="preserve">всей </w:t>
            </w:r>
            <w:r w:rsidR="00D12E7F" w:rsidRPr="00D80C21">
              <w:rPr>
                <w:sz w:val="28"/>
                <w:szCs w:val="28"/>
              </w:rPr>
              <w:t>поданной</w:t>
            </w:r>
            <w:r w:rsidR="0042238B" w:rsidRPr="00D80C21">
              <w:rPr>
                <w:sz w:val="28"/>
                <w:szCs w:val="28"/>
              </w:rPr>
              <w:t xml:space="preserve"> воды в сеть.</w:t>
            </w:r>
            <w:r w:rsidR="00BF2B16" w:rsidRPr="00D80C21">
              <w:rPr>
                <w:sz w:val="28"/>
                <w:szCs w:val="28"/>
              </w:rPr>
              <w:t xml:space="preserve"> Это происходит от ветхости трубопровода и  несанкционированных врезок, с которыми можно бороться только при ревизии, совмещенной с заменой изношенных труб водопроводной сети</w:t>
            </w:r>
            <w:r w:rsidR="00192A33" w:rsidRPr="00D80C21">
              <w:rPr>
                <w:sz w:val="28"/>
                <w:szCs w:val="28"/>
              </w:rPr>
              <w:t xml:space="preserve"> и заключении договоров с потребителями.</w:t>
            </w:r>
            <w:r w:rsidR="00576C2B" w:rsidRPr="00D80C21">
              <w:rPr>
                <w:sz w:val="28"/>
                <w:szCs w:val="28"/>
              </w:rPr>
              <w:t xml:space="preserve"> Но вся водопроводная сеть – это чужая частная собственность, взятая</w:t>
            </w:r>
            <w:r w:rsidR="00E95898" w:rsidRPr="00D80C21">
              <w:rPr>
                <w:sz w:val="28"/>
                <w:szCs w:val="28"/>
              </w:rPr>
              <w:t xml:space="preserve"> </w:t>
            </w:r>
            <w:r w:rsidR="00576C2B" w:rsidRPr="00D80C21">
              <w:rPr>
                <w:sz w:val="28"/>
                <w:szCs w:val="28"/>
              </w:rPr>
              <w:t>МУП «Сокур» в аренду и не имеющая право проводить капитальный ремонт или какие-то модернизации, улучшающие производство. К таким модернизациям относятся</w:t>
            </w:r>
            <w:r w:rsidR="0062057E" w:rsidRPr="00D80C21">
              <w:rPr>
                <w:sz w:val="28"/>
                <w:szCs w:val="28"/>
              </w:rPr>
              <w:t xml:space="preserve"> и необходимость установки на вводе в систему приборов учета поданной воды, которые стоят дорого. Поэтому, для вывода предприятия на норм</w:t>
            </w:r>
            <w:r w:rsidR="00C643C1" w:rsidRPr="00D80C21">
              <w:rPr>
                <w:sz w:val="28"/>
                <w:szCs w:val="28"/>
              </w:rPr>
              <w:t>а</w:t>
            </w:r>
            <w:r w:rsidR="0062057E" w:rsidRPr="00D80C21">
              <w:rPr>
                <w:sz w:val="28"/>
                <w:szCs w:val="28"/>
              </w:rPr>
              <w:t>льную, эффек</w:t>
            </w:r>
            <w:r w:rsidR="00C643C1" w:rsidRPr="00D80C21">
              <w:rPr>
                <w:sz w:val="28"/>
                <w:szCs w:val="28"/>
              </w:rPr>
              <w:t>т</w:t>
            </w:r>
            <w:r w:rsidR="0062057E" w:rsidRPr="00D80C21">
              <w:rPr>
                <w:sz w:val="28"/>
                <w:szCs w:val="28"/>
              </w:rPr>
              <w:t xml:space="preserve">ивную </w:t>
            </w:r>
            <w:r w:rsidR="00C643C1" w:rsidRPr="00D80C21">
              <w:rPr>
                <w:sz w:val="28"/>
                <w:szCs w:val="28"/>
              </w:rPr>
              <w:t>работу, необходим перевод всей производственной базы в муниципальную собственность, дл</w:t>
            </w:r>
            <w:r w:rsidR="008D382D">
              <w:rPr>
                <w:sz w:val="28"/>
                <w:szCs w:val="28"/>
              </w:rPr>
              <w:t>я качественной работы и входом</w:t>
            </w:r>
            <w:r w:rsidR="00E95898" w:rsidRPr="00D80C21">
              <w:rPr>
                <w:sz w:val="28"/>
                <w:szCs w:val="28"/>
              </w:rPr>
              <w:t xml:space="preserve">  </w:t>
            </w:r>
            <w:r w:rsidR="00C643C1" w:rsidRPr="00D80C21">
              <w:rPr>
                <w:sz w:val="28"/>
                <w:szCs w:val="28"/>
              </w:rPr>
              <w:t>в</w:t>
            </w:r>
            <w:r w:rsidR="005677DC">
              <w:rPr>
                <w:sz w:val="28"/>
                <w:szCs w:val="28"/>
              </w:rPr>
              <w:t xml:space="preserve"> целевые</w:t>
            </w:r>
            <w:r w:rsidR="00C643C1" w:rsidRPr="00D80C21">
              <w:rPr>
                <w:sz w:val="28"/>
                <w:szCs w:val="28"/>
              </w:rPr>
              <w:t xml:space="preserve"> программы федерального уровня</w:t>
            </w:r>
            <w:r w:rsidR="00DA6913">
              <w:rPr>
                <w:sz w:val="28"/>
                <w:szCs w:val="28"/>
              </w:rPr>
              <w:t>,</w:t>
            </w:r>
            <w:r w:rsidR="00315276" w:rsidRPr="00D80C21">
              <w:rPr>
                <w:sz w:val="28"/>
                <w:szCs w:val="28"/>
              </w:rPr>
              <w:t xml:space="preserve"> как «Чистая вода»</w:t>
            </w:r>
            <w:r w:rsidR="004257E0">
              <w:rPr>
                <w:sz w:val="28"/>
                <w:szCs w:val="28"/>
              </w:rPr>
              <w:t>, ра</w:t>
            </w:r>
            <w:r w:rsidR="006247E0">
              <w:rPr>
                <w:sz w:val="28"/>
                <w:szCs w:val="28"/>
              </w:rPr>
              <w:t>с</w:t>
            </w:r>
            <w:r w:rsidR="004257E0">
              <w:rPr>
                <w:sz w:val="28"/>
                <w:szCs w:val="28"/>
              </w:rPr>
              <w:t>считанная на 2011-2017 годы</w:t>
            </w:r>
            <w:r w:rsidR="006840D5">
              <w:rPr>
                <w:sz w:val="28"/>
                <w:szCs w:val="28"/>
              </w:rPr>
              <w:t xml:space="preserve"> и</w:t>
            </w:r>
            <w:r w:rsidR="006247E0">
              <w:rPr>
                <w:sz w:val="28"/>
                <w:szCs w:val="28"/>
              </w:rPr>
              <w:t xml:space="preserve"> «Устойчивое развитие сельских территорий на 2014-2017 годы и на период до 2020 года». </w:t>
            </w:r>
          </w:p>
          <w:p w:rsidR="00D5083D" w:rsidRPr="00D5083D" w:rsidRDefault="00315276" w:rsidP="00D5083D">
            <w:pPr>
              <w:spacing w:line="228" w:lineRule="auto"/>
              <w:jc w:val="both"/>
            </w:pPr>
            <w:r w:rsidRPr="00D80C21">
              <w:rPr>
                <w:sz w:val="28"/>
                <w:szCs w:val="28"/>
              </w:rPr>
              <w:t xml:space="preserve">  Такие же приборы учета нужно устанавливать и на котельной, отапливающей поселок, </w:t>
            </w:r>
            <w:r w:rsidR="00D80C21">
              <w:rPr>
                <w:sz w:val="28"/>
                <w:szCs w:val="28"/>
              </w:rPr>
              <w:t>а так же</w:t>
            </w:r>
            <w:r w:rsidRPr="00D80C21">
              <w:rPr>
                <w:sz w:val="28"/>
                <w:szCs w:val="28"/>
              </w:rPr>
              <w:t xml:space="preserve">  учитывающие количество т</w:t>
            </w:r>
            <w:r w:rsidR="00691F1E">
              <w:rPr>
                <w:sz w:val="28"/>
                <w:szCs w:val="28"/>
              </w:rPr>
              <w:t>епла</w:t>
            </w:r>
            <w:r w:rsidR="00A02156">
              <w:rPr>
                <w:sz w:val="28"/>
                <w:szCs w:val="28"/>
              </w:rPr>
              <w:t>,</w:t>
            </w:r>
            <w:r w:rsidR="00691F1E">
              <w:rPr>
                <w:sz w:val="28"/>
                <w:szCs w:val="28"/>
              </w:rPr>
              <w:t xml:space="preserve"> переданное в тепловые сети</w:t>
            </w:r>
            <w:r w:rsidR="00165E36">
              <w:rPr>
                <w:sz w:val="28"/>
                <w:szCs w:val="28"/>
              </w:rPr>
              <w:t>.</w:t>
            </w:r>
            <w:r w:rsidR="00A02156">
              <w:rPr>
                <w:sz w:val="28"/>
                <w:szCs w:val="28"/>
              </w:rPr>
              <w:t xml:space="preserve"> Это поможет правильному расходованию дорогого топлива, и снизить издержки.</w:t>
            </w:r>
            <w:r w:rsidR="00960F44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D5083D" w:rsidRDefault="00D5083D" w:rsidP="00D50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Pr="00D80C21">
              <w:rPr>
                <w:sz w:val="28"/>
                <w:szCs w:val="28"/>
              </w:rPr>
              <w:t xml:space="preserve">Кредиторская задолженность за отчетный период составила 14593,6 тыс. рублей. В то время как  </w:t>
            </w:r>
            <w:proofErr w:type="gramStart"/>
            <w:r w:rsidRPr="00D80C21">
              <w:rPr>
                <w:sz w:val="28"/>
                <w:szCs w:val="28"/>
              </w:rPr>
              <w:t>дебиторская</w:t>
            </w:r>
            <w:proofErr w:type="gramEnd"/>
            <w:r w:rsidRPr="00D80C21">
              <w:rPr>
                <w:sz w:val="28"/>
                <w:szCs w:val="28"/>
              </w:rPr>
              <w:t xml:space="preserve">  8676,1 тыс. рублей, что говорит о </w:t>
            </w:r>
            <w:r>
              <w:rPr>
                <w:sz w:val="28"/>
                <w:szCs w:val="28"/>
              </w:rPr>
              <w:t>низкой</w:t>
            </w:r>
            <w:r w:rsidRPr="00D80C21">
              <w:rPr>
                <w:sz w:val="28"/>
                <w:szCs w:val="28"/>
              </w:rPr>
              <w:t xml:space="preserve"> производительно</w:t>
            </w:r>
            <w:r>
              <w:rPr>
                <w:sz w:val="28"/>
                <w:szCs w:val="28"/>
              </w:rPr>
              <w:t>сти труда, потому как затраты предприятия существенно  больше его доходов.</w:t>
            </w:r>
          </w:p>
          <w:p w:rsidR="00D5083D" w:rsidRPr="00651D86" w:rsidRDefault="00D5083D" w:rsidP="00D508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51D86">
              <w:rPr>
                <w:b/>
                <w:sz w:val="28"/>
                <w:szCs w:val="28"/>
              </w:rPr>
              <w:t>Рекомендации</w:t>
            </w:r>
            <w:r>
              <w:rPr>
                <w:b/>
                <w:sz w:val="28"/>
                <w:szCs w:val="28"/>
              </w:rPr>
              <w:t>.</w:t>
            </w:r>
          </w:p>
          <w:p w:rsidR="00D5083D" w:rsidRPr="000A47EA" w:rsidRDefault="00D5083D" w:rsidP="00D5083D">
            <w:pPr>
              <w:jc w:val="both"/>
              <w:rPr>
                <w:sz w:val="28"/>
                <w:szCs w:val="28"/>
              </w:rPr>
            </w:pPr>
            <w:r w:rsidRPr="000A47EA">
              <w:rPr>
                <w:sz w:val="28"/>
                <w:szCs w:val="28"/>
              </w:rPr>
              <w:t xml:space="preserve">  Для решения задачи повышения </w:t>
            </w:r>
            <w:r w:rsidRPr="00382BDA">
              <w:rPr>
                <w:b/>
                <w:sz w:val="28"/>
                <w:szCs w:val="28"/>
              </w:rPr>
              <w:t>производительности труда</w:t>
            </w:r>
            <w:r w:rsidRPr="000A47EA">
              <w:rPr>
                <w:sz w:val="28"/>
                <w:szCs w:val="28"/>
              </w:rPr>
              <w:t xml:space="preserve">  необходимо иметь комплексный подход, нельзя ограничиваться решением какого-то одного, пусть даже очень важного вопроса, нужно приступать к решению всех узких мест одновременно.  Какие-то проблемы можно решить быстро, на решение д</w:t>
            </w:r>
            <w:r w:rsidR="00A95037">
              <w:rPr>
                <w:sz w:val="28"/>
                <w:szCs w:val="28"/>
              </w:rPr>
              <w:t xml:space="preserve">ругих могут уйти годы. Необходима </w:t>
            </w:r>
            <w:r w:rsidR="00A95037">
              <w:rPr>
                <w:b/>
                <w:sz w:val="28"/>
                <w:szCs w:val="28"/>
              </w:rPr>
              <w:t>о</w:t>
            </w:r>
            <w:r w:rsidRPr="00382BDA">
              <w:rPr>
                <w:b/>
                <w:sz w:val="28"/>
                <w:szCs w:val="28"/>
              </w:rPr>
              <w:t>птимизация производства</w:t>
            </w:r>
            <w:r w:rsidR="00A95037">
              <w:rPr>
                <w:b/>
                <w:sz w:val="28"/>
                <w:szCs w:val="28"/>
              </w:rPr>
              <w:t xml:space="preserve">, </w:t>
            </w:r>
            <w:r w:rsidR="00A95037" w:rsidRPr="00A95037">
              <w:rPr>
                <w:sz w:val="28"/>
                <w:szCs w:val="28"/>
              </w:rPr>
              <w:t>и</w:t>
            </w:r>
            <w:r w:rsidRPr="000A47EA">
              <w:rPr>
                <w:sz w:val="28"/>
                <w:szCs w:val="28"/>
              </w:rPr>
              <w:t xml:space="preserve"> это процесс постоянный, не имеющ</w:t>
            </w:r>
            <w:r w:rsidR="00D773C6">
              <w:rPr>
                <w:sz w:val="28"/>
                <w:szCs w:val="28"/>
              </w:rPr>
              <w:t>ий законченного вида, требующий</w:t>
            </w:r>
            <w:r w:rsidRPr="000A47EA">
              <w:rPr>
                <w:sz w:val="28"/>
                <w:szCs w:val="28"/>
              </w:rPr>
              <w:t xml:space="preserve"> </w:t>
            </w:r>
            <w:r w:rsidR="005F2B79">
              <w:rPr>
                <w:sz w:val="28"/>
                <w:szCs w:val="28"/>
              </w:rPr>
              <w:t>мобилизации</w:t>
            </w:r>
            <w:r w:rsidR="00421927">
              <w:rPr>
                <w:sz w:val="28"/>
                <w:szCs w:val="28"/>
              </w:rPr>
              <w:t>,</w:t>
            </w:r>
            <w:r w:rsidR="005F2B79">
              <w:rPr>
                <w:sz w:val="28"/>
                <w:szCs w:val="28"/>
              </w:rPr>
              <w:t xml:space="preserve"> как собственных ресурсов</w:t>
            </w:r>
            <w:r w:rsidR="00421927">
              <w:rPr>
                <w:sz w:val="28"/>
                <w:szCs w:val="28"/>
              </w:rPr>
              <w:t>,</w:t>
            </w:r>
            <w:r w:rsidR="005F2B79">
              <w:rPr>
                <w:sz w:val="28"/>
                <w:szCs w:val="28"/>
              </w:rPr>
              <w:t xml:space="preserve"> так и привлекаемых со стороны</w:t>
            </w:r>
            <w:r w:rsidRPr="000A47EA">
              <w:rPr>
                <w:sz w:val="28"/>
                <w:szCs w:val="28"/>
              </w:rPr>
              <w:t>.  Поэтому в него надо вовлекать как можно большее количество заинтересованных структур, способных на долгосрочное сотрудничество</w:t>
            </w:r>
            <w:r>
              <w:rPr>
                <w:sz w:val="28"/>
                <w:szCs w:val="28"/>
              </w:rPr>
              <w:t>, имеющих возможность и желание</w:t>
            </w:r>
            <w:r w:rsidRPr="000A47EA">
              <w:rPr>
                <w:sz w:val="28"/>
                <w:szCs w:val="28"/>
              </w:rPr>
              <w:t xml:space="preserve">  инвестировать ра</w:t>
            </w:r>
            <w:r w:rsidR="00382BDA">
              <w:rPr>
                <w:sz w:val="28"/>
                <w:szCs w:val="28"/>
              </w:rPr>
              <w:t xml:space="preserve">зличные </w:t>
            </w:r>
            <w:r w:rsidR="0035631C">
              <w:rPr>
                <w:sz w:val="28"/>
                <w:szCs w:val="28"/>
              </w:rPr>
              <w:t>средства</w:t>
            </w:r>
            <w:r w:rsidR="00382BDA">
              <w:rPr>
                <w:sz w:val="28"/>
                <w:szCs w:val="28"/>
              </w:rPr>
              <w:t xml:space="preserve"> на долгий срок, для создания прибыльного предприятия. </w:t>
            </w:r>
          </w:p>
          <w:p w:rsidR="00D5083D" w:rsidRDefault="00D5083D" w:rsidP="00D50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Так же, у</w:t>
            </w:r>
            <w:r w:rsidRPr="00D80C21">
              <w:rPr>
                <w:sz w:val="28"/>
                <w:szCs w:val="28"/>
              </w:rPr>
              <w:t>читывая стратегически важную роль, играющую в жизнеобеспечении жителей села Сокур, предприятие вправе  рассчитывать на помощь бюджетов различного уровня, та</w:t>
            </w:r>
            <w:r>
              <w:rPr>
                <w:sz w:val="28"/>
                <w:szCs w:val="28"/>
              </w:rPr>
              <w:t>к</w:t>
            </w:r>
            <w:r w:rsidRPr="00D80C21">
              <w:rPr>
                <w:sz w:val="28"/>
                <w:szCs w:val="28"/>
              </w:rPr>
              <w:t xml:space="preserve"> как утвержденные тарифы на услуги  не покрывают затраты на их производство.</w:t>
            </w:r>
            <w:r w:rsidR="00BB3A22">
              <w:rPr>
                <w:sz w:val="28"/>
                <w:szCs w:val="28"/>
              </w:rPr>
              <w:t xml:space="preserve"> Для безубыточной деятельности по теплоснабжению предприятию необходим тариф 1793,54 руб./Гкал. </w:t>
            </w:r>
            <w:proofErr w:type="spellStart"/>
            <w:r w:rsidR="00500431">
              <w:rPr>
                <w:sz w:val="28"/>
                <w:szCs w:val="28"/>
              </w:rPr>
              <w:t>РЭКом</w:t>
            </w:r>
            <w:proofErr w:type="spellEnd"/>
            <w:r w:rsidR="00246B46">
              <w:rPr>
                <w:sz w:val="28"/>
                <w:szCs w:val="28"/>
              </w:rPr>
              <w:t xml:space="preserve"> (Региональной энергетической комиссией)</w:t>
            </w:r>
            <w:r w:rsidR="00500431">
              <w:rPr>
                <w:sz w:val="28"/>
                <w:szCs w:val="28"/>
              </w:rPr>
              <w:t xml:space="preserve"> у</w:t>
            </w:r>
            <w:r w:rsidR="00BB3A22">
              <w:rPr>
                <w:sz w:val="28"/>
                <w:szCs w:val="28"/>
              </w:rPr>
              <w:t>становлен тариф 1436,81</w:t>
            </w:r>
            <w:r w:rsidR="00BB3A22" w:rsidRPr="00956449">
              <w:rPr>
                <w:sz w:val="28"/>
                <w:szCs w:val="28"/>
              </w:rPr>
              <w:t xml:space="preserve"> </w:t>
            </w:r>
            <w:r w:rsidR="00BB3A22">
              <w:rPr>
                <w:sz w:val="28"/>
                <w:szCs w:val="28"/>
              </w:rPr>
              <w:t>руб./Гкал.</w:t>
            </w:r>
            <w:r w:rsidR="00FB00D9">
              <w:rPr>
                <w:sz w:val="28"/>
                <w:szCs w:val="28"/>
              </w:rPr>
              <w:t xml:space="preserve"> Для  водоснабжения предприятию необходим тариф 39,70 руб./куб.м3. Установлен тариф 24,90</w:t>
            </w:r>
            <w:r w:rsidR="00FB00D9" w:rsidRPr="00956449">
              <w:rPr>
                <w:sz w:val="28"/>
                <w:szCs w:val="28"/>
              </w:rPr>
              <w:t xml:space="preserve"> </w:t>
            </w:r>
            <w:r w:rsidR="00FB00D9">
              <w:rPr>
                <w:sz w:val="28"/>
                <w:szCs w:val="28"/>
              </w:rPr>
              <w:t>руб./куб.м3.</w:t>
            </w:r>
            <w:r w:rsidR="00246B46">
              <w:rPr>
                <w:sz w:val="28"/>
                <w:szCs w:val="28"/>
              </w:rPr>
              <w:t xml:space="preserve"> </w:t>
            </w:r>
            <w:r w:rsidR="003245A7">
              <w:rPr>
                <w:sz w:val="28"/>
                <w:szCs w:val="28"/>
              </w:rPr>
              <w:t>По водоотведению необходим тариф 29,95 руб./куб.м3. Установлен тариф 18,62</w:t>
            </w:r>
            <w:r w:rsidR="003245A7" w:rsidRPr="00956449">
              <w:rPr>
                <w:sz w:val="28"/>
                <w:szCs w:val="28"/>
              </w:rPr>
              <w:t xml:space="preserve"> </w:t>
            </w:r>
            <w:r w:rsidR="003245A7">
              <w:rPr>
                <w:sz w:val="28"/>
                <w:szCs w:val="28"/>
              </w:rPr>
              <w:t>руб./куб.м3.</w:t>
            </w:r>
          </w:p>
          <w:p w:rsidR="00D5083D" w:rsidRPr="00D80C21" w:rsidRDefault="00D5083D" w:rsidP="00D5083D">
            <w:pPr>
              <w:jc w:val="both"/>
              <w:rPr>
                <w:sz w:val="28"/>
                <w:szCs w:val="28"/>
              </w:rPr>
            </w:pPr>
          </w:p>
          <w:p w:rsidR="0049288B" w:rsidRPr="00D80C21" w:rsidRDefault="0049288B" w:rsidP="0084543C">
            <w:pPr>
              <w:jc w:val="both"/>
            </w:pPr>
          </w:p>
        </w:tc>
      </w:tr>
    </w:tbl>
    <w:p w:rsidR="00832851" w:rsidRDefault="00832851" w:rsidP="00871AB6">
      <w:pPr>
        <w:jc w:val="both"/>
        <w:rPr>
          <w:sz w:val="28"/>
          <w:szCs w:val="28"/>
        </w:rPr>
      </w:pPr>
    </w:p>
    <w:p w:rsidR="00832851" w:rsidRDefault="00832851" w:rsidP="00871AB6">
      <w:pPr>
        <w:jc w:val="both"/>
        <w:rPr>
          <w:sz w:val="28"/>
          <w:szCs w:val="28"/>
        </w:rPr>
      </w:pPr>
    </w:p>
    <w:p w:rsidR="00871AB6" w:rsidRDefault="00871AB6" w:rsidP="00871A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Контрольно-счетного</w:t>
      </w:r>
      <w:proofErr w:type="gramEnd"/>
    </w:p>
    <w:p w:rsidR="00871AB6" w:rsidRPr="00F369CB" w:rsidRDefault="00871AB6" w:rsidP="00871A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 </w:t>
      </w:r>
      <w:proofErr w:type="spellStart"/>
      <w:r>
        <w:rPr>
          <w:sz w:val="28"/>
          <w:szCs w:val="28"/>
        </w:rPr>
        <w:t>Сокурского</w:t>
      </w:r>
      <w:proofErr w:type="spellEnd"/>
      <w:r>
        <w:rPr>
          <w:sz w:val="28"/>
          <w:szCs w:val="28"/>
        </w:rPr>
        <w:t xml:space="preserve"> сельсовета                                              </w:t>
      </w:r>
      <w:r w:rsidR="00C36E09">
        <w:rPr>
          <w:sz w:val="28"/>
          <w:szCs w:val="28"/>
        </w:rPr>
        <w:t xml:space="preserve">    </w:t>
      </w:r>
      <w:r>
        <w:rPr>
          <w:sz w:val="28"/>
          <w:szCs w:val="28"/>
        </w:rPr>
        <w:t>В.Л. Александров</w:t>
      </w:r>
    </w:p>
    <w:p w:rsidR="00AC4D34" w:rsidRDefault="00AC4D34" w:rsidP="00C241FF">
      <w:pPr>
        <w:spacing w:line="228" w:lineRule="auto"/>
        <w:rPr>
          <w:sz w:val="28"/>
          <w:szCs w:val="28"/>
        </w:rPr>
      </w:pPr>
    </w:p>
    <w:p w:rsidR="00AC4D34" w:rsidRDefault="00AC4D34" w:rsidP="00C241FF">
      <w:pPr>
        <w:spacing w:line="228" w:lineRule="auto"/>
        <w:rPr>
          <w:sz w:val="28"/>
          <w:szCs w:val="28"/>
        </w:rPr>
      </w:pPr>
    </w:p>
    <w:p w:rsidR="00C241FF" w:rsidRPr="00C148FA" w:rsidRDefault="00C241FF" w:rsidP="00C241FF">
      <w:pPr>
        <w:spacing w:line="228" w:lineRule="auto"/>
        <w:rPr>
          <w:sz w:val="28"/>
          <w:szCs w:val="28"/>
        </w:rPr>
      </w:pPr>
      <w:r w:rsidRPr="00C148FA">
        <w:rPr>
          <w:sz w:val="28"/>
          <w:szCs w:val="28"/>
        </w:rPr>
        <w:t>Ознакомлены:</w:t>
      </w:r>
    </w:p>
    <w:p w:rsidR="00887553" w:rsidRDefault="00887553" w:rsidP="00C241FF">
      <w:pPr>
        <w:rPr>
          <w:sz w:val="28"/>
        </w:rPr>
      </w:pPr>
    </w:p>
    <w:p w:rsidR="00C241FF" w:rsidRPr="00C148FA" w:rsidRDefault="00C241FF" w:rsidP="00C241FF">
      <w:pPr>
        <w:rPr>
          <w:sz w:val="28"/>
        </w:rPr>
      </w:pPr>
      <w:r>
        <w:rPr>
          <w:sz w:val="28"/>
        </w:rPr>
        <w:t>И.о г</w:t>
      </w:r>
      <w:r w:rsidRPr="00C148FA">
        <w:rPr>
          <w:sz w:val="28"/>
        </w:rPr>
        <w:t>лав</w:t>
      </w:r>
      <w:r>
        <w:rPr>
          <w:sz w:val="28"/>
        </w:rPr>
        <w:t>ы</w:t>
      </w:r>
      <w:r w:rsidRPr="00C148FA">
        <w:rPr>
          <w:sz w:val="28"/>
        </w:rPr>
        <w:t xml:space="preserve"> </w:t>
      </w:r>
      <w:proofErr w:type="spellStart"/>
      <w:r w:rsidRPr="00C148FA">
        <w:rPr>
          <w:sz w:val="28"/>
        </w:rPr>
        <w:t>Сокурского</w:t>
      </w:r>
      <w:proofErr w:type="spellEnd"/>
      <w:r w:rsidRPr="00C148FA">
        <w:rPr>
          <w:sz w:val="28"/>
        </w:rPr>
        <w:t xml:space="preserve"> сельсовета</w:t>
      </w:r>
    </w:p>
    <w:p w:rsidR="00C241FF" w:rsidRPr="00C148FA" w:rsidRDefault="00C241FF" w:rsidP="00C241FF">
      <w:pPr>
        <w:rPr>
          <w:sz w:val="28"/>
        </w:rPr>
      </w:pPr>
      <w:proofErr w:type="spellStart"/>
      <w:r w:rsidRPr="00C148FA">
        <w:rPr>
          <w:sz w:val="28"/>
        </w:rPr>
        <w:t>Мошковского</w:t>
      </w:r>
      <w:proofErr w:type="spellEnd"/>
      <w:r w:rsidRPr="00C148FA">
        <w:rPr>
          <w:sz w:val="28"/>
        </w:rPr>
        <w:t xml:space="preserve"> района                                               </w:t>
      </w:r>
      <w:r w:rsidR="00AC4D34">
        <w:rPr>
          <w:sz w:val="28"/>
        </w:rPr>
        <w:t xml:space="preserve">                  О.Г.</w:t>
      </w:r>
      <w:r w:rsidRPr="00C148FA">
        <w:rPr>
          <w:sz w:val="28"/>
        </w:rPr>
        <w:t xml:space="preserve"> </w:t>
      </w:r>
      <w:r>
        <w:rPr>
          <w:sz w:val="28"/>
        </w:rPr>
        <w:t>Колесников</w:t>
      </w:r>
    </w:p>
    <w:p w:rsidR="00C241FF" w:rsidRDefault="00C241FF" w:rsidP="00C241FF">
      <w:pPr>
        <w:spacing w:line="228" w:lineRule="auto"/>
        <w:rPr>
          <w:sz w:val="28"/>
          <w:szCs w:val="28"/>
        </w:rPr>
      </w:pPr>
    </w:p>
    <w:p w:rsidR="00887553" w:rsidRDefault="00887553" w:rsidP="00C241FF">
      <w:pPr>
        <w:spacing w:line="228" w:lineRule="auto"/>
        <w:rPr>
          <w:sz w:val="28"/>
          <w:szCs w:val="28"/>
        </w:rPr>
      </w:pPr>
    </w:p>
    <w:p w:rsidR="00887553" w:rsidRDefault="00887553" w:rsidP="00C241FF">
      <w:pPr>
        <w:spacing w:line="228" w:lineRule="auto"/>
        <w:rPr>
          <w:sz w:val="28"/>
          <w:szCs w:val="28"/>
        </w:rPr>
      </w:pPr>
    </w:p>
    <w:p w:rsidR="00887553" w:rsidRPr="00C148FA" w:rsidRDefault="00887553" w:rsidP="00C241FF">
      <w:pPr>
        <w:spacing w:line="228" w:lineRule="auto"/>
        <w:rPr>
          <w:sz w:val="28"/>
          <w:szCs w:val="28"/>
        </w:rPr>
      </w:pPr>
    </w:p>
    <w:p w:rsidR="00887553" w:rsidRDefault="00887553" w:rsidP="00887553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МУП «Сокур»                                                      </w:t>
      </w:r>
      <w:r w:rsidR="006E4745">
        <w:rPr>
          <w:sz w:val="28"/>
          <w:szCs w:val="28"/>
        </w:rPr>
        <w:t xml:space="preserve"> </w:t>
      </w:r>
      <w:r w:rsidR="00C36E09">
        <w:rPr>
          <w:sz w:val="28"/>
          <w:szCs w:val="28"/>
        </w:rPr>
        <w:t xml:space="preserve">     </w:t>
      </w:r>
      <w:r>
        <w:rPr>
          <w:sz w:val="28"/>
          <w:szCs w:val="28"/>
        </w:rPr>
        <w:t>Н. А.  Круглова.</w:t>
      </w:r>
    </w:p>
    <w:sectPr w:rsidR="00887553" w:rsidSect="00BD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11D3E"/>
    <w:rsid w:val="000017C4"/>
    <w:rsid w:val="00001A10"/>
    <w:rsid w:val="00010000"/>
    <w:rsid w:val="0001313D"/>
    <w:rsid w:val="0002190D"/>
    <w:rsid w:val="000342CA"/>
    <w:rsid w:val="00040A60"/>
    <w:rsid w:val="00050266"/>
    <w:rsid w:val="00090459"/>
    <w:rsid w:val="000A47EA"/>
    <w:rsid w:val="000E6B7D"/>
    <w:rsid w:val="000F78E9"/>
    <w:rsid w:val="00122CBB"/>
    <w:rsid w:val="00165E36"/>
    <w:rsid w:val="00176B10"/>
    <w:rsid w:val="00177D9F"/>
    <w:rsid w:val="00180D22"/>
    <w:rsid w:val="00192A33"/>
    <w:rsid w:val="00197AF1"/>
    <w:rsid w:val="001D1132"/>
    <w:rsid w:val="00201206"/>
    <w:rsid w:val="00217DD4"/>
    <w:rsid w:val="00223A89"/>
    <w:rsid w:val="00234A1E"/>
    <w:rsid w:val="00246B46"/>
    <w:rsid w:val="002766BA"/>
    <w:rsid w:val="002A0364"/>
    <w:rsid w:val="002C0D83"/>
    <w:rsid w:val="002C66DD"/>
    <w:rsid w:val="002C6F33"/>
    <w:rsid w:val="002E47E3"/>
    <w:rsid w:val="002F048F"/>
    <w:rsid w:val="002F09F4"/>
    <w:rsid w:val="00315276"/>
    <w:rsid w:val="003242A6"/>
    <w:rsid w:val="003245A7"/>
    <w:rsid w:val="00333BEB"/>
    <w:rsid w:val="0035631C"/>
    <w:rsid w:val="00361CB6"/>
    <w:rsid w:val="00382BDA"/>
    <w:rsid w:val="00390792"/>
    <w:rsid w:val="00391F8C"/>
    <w:rsid w:val="003D28C8"/>
    <w:rsid w:val="003D2EBC"/>
    <w:rsid w:val="003D566E"/>
    <w:rsid w:val="003E7535"/>
    <w:rsid w:val="00421927"/>
    <w:rsid w:val="0042238B"/>
    <w:rsid w:val="00423655"/>
    <w:rsid w:val="004257E0"/>
    <w:rsid w:val="00443ADD"/>
    <w:rsid w:val="0045706B"/>
    <w:rsid w:val="00476E6C"/>
    <w:rsid w:val="0049288B"/>
    <w:rsid w:val="004A502C"/>
    <w:rsid w:val="004A67FE"/>
    <w:rsid w:val="004C1548"/>
    <w:rsid w:val="004E1D13"/>
    <w:rsid w:val="004E2F4D"/>
    <w:rsid w:val="004E3B79"/>
    <w:rsid w:val="004F7548"/>
    <w:rsid w:val="00500431"/>
    <w:rsid w:val="0051264B"/>
    <w:rsid w:val="00526007"/>
    <w:rsid w:val="00554905"/>
    <w:rsid w:val="00561B63"/>
    <w:rsid w:val="005639C8"/>
    <w:rsid w:val="005677DC"/>
    <w:rsid w:val="00576C2B"/>
    <w:rsid w:val="005822D9"/>
    <w:rsid w:val="005921E8"/>
    <w:rsid w:val="00595AB1"/>
    <w:rsid w:val="0059740E"/>
    <w:rsid w:val="005B72D8"/>
    <w:rsid w:val="005D170C"/>
    <w:rsid w:val="005D1E8F"/>
    <w:rsid w:val="005E1B13"/>
    <w:rsid w:val="005E679C"/>
    <w:rsid w:val="005F2B79"/>
    <w:rsid w:val="0062057E"/>
    <w:rsid w:val="006234DE"/>
    <w:rsid w:val="006247E0"/>
    <w:rsid w:val="00645EA8"/>
    <w:rsid w:val="00651D86"/>
    <w:rsid w:val="00653888"/>
    <w:rsid w:val="006612E6"/>
    <w:rsid w:val="00675336"/>
    <w:rsid w:val="0068321E"/>
    <w:rsid w:val="006840D5"/>
    <w:rsid w:val="00691F1E"/>
    <w:rsid w:val="006A2C6C"/>
    <w:rsid w:val="006A65FD"/>
    <w:rsid w:val="006B002A"/>
    <w:rsid w:val="006E4745"/>
    <w:rsid w:val="006F18F0"/>
    <w:rsid w:val="00700E8A"/>
    <w:rsid w:val="007647EC"/>
    <w:rsid w:val="00771B88"/>
    <w:rsid w:val="00780212"/>
    <w:rsid w:val="00781BEE"/>
    <w:rsid w:val="007A18BE"/>
    <w:rsid w:val="007A192D"/>
    <w:rsid w:val="007D24A6"/>
    <w:rsid w:val="007E0CF1"/>
    <w:rsid w:val="00811692"/>
    <w:rsid w:val="00832851"/>
    <w:rsid w:val="008333D5"/>
    <w:rsid w:val="00835AFE"/>
    <w:rsid w:val="00837DCC"/>
    <w:rsid w:val="008405C6"/>
    <w:rsid w:val="0084543C"/>
    <w:rsid w:val="00862148"/>
    <w:rsid w:val="0086725F"/>
    <w:rsid w:val="00871AB6"/>
    <w:rsid w:val="00871E19"/>
    <w:rsid w:val="00876154"/>
    <w:rsid w:val="008824FC"/>
    <w:rsid w:val="00887553"/>
    <w:rsid w:val="00891CD2"/>
    <w:rsid w:val="008A3170"/>
    <w:rsid w:val="008B4D8E"/>
    <w:rsid w:val="008C17BD"/>
    <w:rsid w:val="008C340D"/>
    <w:rsid w:val="008C6FA3"/>
    <w:rsid w:val="008D382D"/>
    <w:rsid w:val="008D627B"/>
    <w:rsid w:val="009069C8"/>
    <w:rsid w:val="00944614"/>
    <w:rsid w:val="00960F44"/>
    <w:rsid w:val="00974088"/>
    <w:rsid w:val="00997509"/>
    <w:rsid w:val="009A3612"/>
    <w:rsid w:val="009A37CD"/>
    <w:rsid w:val="009D0970"/>
    <w:rsid w:val="00A02156"/>
    <w:rsid w:val="00A06BD1"/>
    <w:rsid w:val="00A36C38"/>
    <w:rsid w:val="00A711B9"/>
    <w:rsid w:val="00A92FE1"/>
    <w:rsid w:val="00A95037"/>
    <w:rsid w:val="00AA3DD4"/>
    <w:rsid w:val="00AC4D34"/>
    <w:rsid w:val="00AD5F22"/>
    <w:rsid w:val="00AE1C42"/>
    <w:rsid w:val="00AF5430"/>
    <w:rsid w:val="00B15A42"/>
    <w:rsid w:val="00B23294"/>
    <w:rsid w:val="00B23A1F"/>
    <w:rsid w:val="00B24CE9"/>
    <w:rsid w:val="00B254AA"/>
    <w:rsid w:val="00B40684"/>
    <w:rsid w:val="00B838A4"/>
    <w:rsid w:val="00B8455B"/>
    <w:rsid w:val="00B87264"/>
    <w:rsid w:val="00BB0387"/>
    <w:rsid w:val="00BB2E82"/>
    <w:rsid w:val="00BB3A22"/>
    <w:rsid w:val="00BD5D55"/>
    <w:rsid w:val="00BE0EA1"/>
    <w:rsid w:val="00BF2B16"/>
    <w:rsid w:val="00C00A55"/>
    <w:rsid w:val="00C11D3E"/>
    <w:rsid w:val="00C13541"/>
    <w:rsid w:val="00C160BD"/>
    <w:rsid w:val="00C241FF"/>
    <w:rsid w:val="00C3275E"/>
    <w:rsid w:val="00C36E09"/>
    <w:rsid w:val="00C5431F"/>
    <w:rsid w:val="00C643C1"/>
    <w:rsid w:val="00C646D1"/>
    <w:rsid w:val="00C6636A"/>
    <w:rsid w:val="00C73B0C"/>
    <w:rsid w:val="00CA6A29"/>
    <w:rsid w:val="00CE3819"/>
    <w:rsid w:val="00CE4A49"/>
    <w:rsid w:val="00D1179C"/>
    <w:rsid w:val="00D12E7F"/>
    <w:rsid w:val="00D5083D"/>
    <w:rsid w:val="00D72F1B"/>
    <w:rsid w:val="00D76219"/>
    <w:rsid w:val="00D773C6"/>
    <w:rsid w:val="00D80C21"/>
    <w:rsid w:val="00D8204F"/>
    <w:rsid w:val="00D84B28"/>
    <w:rsid w:val="00D91874"/>
    <w:rsid w:val="00D9609E"/>
    <w:rsid w:val="00DA3FDF"/>
    <w:rsid w:val="00DA6913"/>
    <w:rsid w:val="00DC38DA"/>
    <w:rsid w:val="00E26720"/>
    <w:rsid w:val="00E33393"/>
    <w:rsid w:val="00E652B7"/>
    <w:rsid w:val="00E90CC1"/>
    <w:rsid w:val="00E95898"/>
    <w:rsid w:val="00EC0B23"/>
    <w:rsid w:val="00EC1C5C"/>
    <w:rsid w:val="00EE1FCF"/>
    <w:rsid w:val="00EE6B5F"/>
    <w:rsid w:val="00F03BEB"/>
    <w:rsid w:val="00F23D45"/>
    <w:rsid w:val="00F45739"/>
    <w:rsid w:val="00F513BC"/>
    <w:rsid w:val="00F51A2B"/>
    <w:rsid w:val="00FB00D9"/>
    <w:rsid w:val="00FC4CED"/>
    <w:rsid w:val="00FF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612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C11D3E"/>
    <w:pPr>
      <w:spacing w:line="288" w:lineRule="atLeast"/>
      <w:ind w:firstLine="709"/>
      <w:jc w:val="both"/>
    </w:pPr>
    <w:rPr>
      <w:snapToGrid w:val="0"/>
      <w:color w:val="000000"/>
      <w:szCs w:val="20"/>
    </w:rPr>
  </w:style>
  <w:style w:type="character" w:customStyle="1" w:styleId="22">
    <w:name w:val="Основной текст с отступом 2 Знак"/>
    <w:basedOn w:val="a0"/>
    <w:link w:val="21"/>
    <w:rsid w:val="00C11D3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table" w:styleId="a3">
    <w:name w:val="Table Grid"/>
    <w:basedOn w:val="a1"/>
    <w:uiPriority w:val="59"/>
    <w:rsid w:val="004A6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612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612E6"/>
    <w:rPr>
      <w:color w:val="0000FF"/>
      <w:u w:val="single"/>
    </w:rPr>
  </w:style>
  <w:style w:type="character" w:customStyle="1" w:styleId="b-headerbuttons">
    <w:name w:val="b-header__buttons"/>
    <w:basedOn w:val="a0"/>
    <w:rsid w:val="006612E6"/>
  </w:style>
  <w:style w:type="character" w:customStyle="1" w:styleId="b-buttoninner">
    <w:name w:val="b-button__inner"/>
    <w:basedOn w:val="a0"/>
    <w:rsid w:val="006612E6"/>
  </w:style>
  <w:style w:type="character" w:customStyle="1" w:styleId="b-buttontext">
    <w:name w:val="b-button__text"/>
    <w:basedOn w:val="a0"/>
    <w:rsid w:val="006612E6"/>
  </w:style>
  <w:style w:type="paragraph" w:customStyle="1" w:styleId="sharetext">
    <w:name w:val="share__text"/>
    <w:basedOn w:val="a"/>
    <w:rsid w:val="006612E6"/>
    <w:pPr>
      <w:spacing w:before="100" w:beforeAutospacing="1" w:after="100" w:afterAutospacing="1"/>
    </w:pPr>
  </w:style>
  <w:style w:type="character" w:customStyle="1" w:styleId="js-downloads-folder-name">
    <w:name w:val="js-downloads-folder-name"/>
    <w:basedOn w:val="a0"/>
    <w:rsid w:val="006612E6"/>
  </w:style>
  <w:style w:type="character" w:customStyle="1" w:styleId="b-headertitle">
    <w:name w:val="b-header__title"/>
    <w:basedOn w:val="a0"/>
    <w:rsid w:val="006612E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2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2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12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612E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6612E6"/>
  </w:style>
  <w:style w:type="character" w:customStyle="1" w:styleId="s3">
    <w:name w:val="s3"/>
    <w:basedOn w:val="a0"/>
    <w:rsid w:val="00476E6C"/>
  </w:style>
  <w:style w:type="paragraph" w:styleId="a5">
    <w:name w:val="Balloon Text"/>
    <w:basedOn w:val="a"/>
    <w:link w:val="a6"/>
    <w:uiPriority w:val="99"/>
    <w:semiHidden/>
    <w:unhideWhenUsed/>
    <w:rsid w:val="006E47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7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612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C11D3E"/>
    <w:pPr>
      <w:spacing w:line="288" w:lineRule="atLeast"/>
      <w:ind w:firstLine="709"/>
      <w:jc w:val="both"/>
    </w:pPr>
    <w:rPr>
      <w:snapToGrid w:val="0"/>
      <w:color w:val="000000"/>
      <w:szCs w:val="20"/>
    </w:rPr>
  </w:style>
  <w:style w:type="character" w:customStyle="1" w:styleId="22">
    <w:name w:val="Основной текст с отступом 2 Знак"/>
    <w:basedOn w:val="a0"/>
    <w:link w:val="21"/>
    <w:rsid w:val="00C11D3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table" w:styleId="a3">
    <w:name w:val="Table Grid"/>
    <w:basedOn w:val="a1"/>
    <w:uiPriority w:val="59"/>
    <w:rsid w:val="004A6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612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612E6"/>
    <w:rPr>
      <w:color w:val="0000FF"/>
      <w:u w:val="single"/>
    </w:rPr>
  </w:style>
  <w:style w:type="character" w:customStyle="1" w:styleId="b-headerbuttons">
    <w:name w:val="b-header__buttons"/>
    <w:basedOn w:val="a0"/>
    <w:rsid w:val="006612E6"/>
  </w:style>
  <w:style w:type="character" w:customStyle="1" w:styleId="b-buttoninner">
    <w:name w:val="b-button__inner"/>
    <w:basedOn w:val="a0"/>
    <w:rsid w:val="006612E6"/>
  </w:style>
  <w:style w:type="character" w:customStyle="1" w:styleId="b-buttontext">
    <w:name w:val="b-button__text"/>
    <w:basedOn w:val="a0"/>
    <w:rsid w:val="006612E6"/>
  </w:style>
  <w:style w:type="paragraph" w:customStyle="1" w:styleId="sharetext">
    <w:name w:val="share__text"/>
    <w:basedOn w:val="a"/>
    <w:rsid w:val="006612E6"/>
    <w:pPr>
      <w:spacing w:before="100" w:beforeAutospacing="1" w:after="100" w:afterAutospacing="1"/>
    </w:pPr>
  </w:style>
  <w:style w:type="character" w:customStyle="1" w:styleId="js-downloads-folder-name">
    <w:name w:val="js-downloads-folder-name"/>
    <w:basedOn w:val="a0"/>
    <w:rsid w:val="006612E6"/>
  </w:style>
  <w:style w:type="character" w:customStyle="1" w:styleId="b-headertitle">
    <w:name w:val="b-header__title"/>
    <w:basedOn w:val="a0"/>
    <w:rsid w:val="006612E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2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2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12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612E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6612E6"/>
  </w:style>
  <w:style w:type="character" w:customStyle="1" w:styleId="s3">
    <w:name w:val="s3"/>
    <w:basedOn w:val="a0"/>
    <w:rsid w:val="00476E6C"/>
  </w:style>
  <w:style w:type="paragraph" w:styleId="a5">
    <w:name w:val="Balloon Text"/>
    <w:basedOn w:val="a"/>
    <w:link w:val="a6"/>
    <w:uiPriority w:val="99"/>
    <w:semiHidden/>
    <w:unhideWhenUsed/>
    <w:rsid w:val="006E47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7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1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0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8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9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30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56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9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3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2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57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66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1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9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1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05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1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5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8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8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3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1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46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4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5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0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28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57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77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13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1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05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5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65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2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89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9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0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02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5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5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8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02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49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3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1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34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0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06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35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76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3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9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75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29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8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60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2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6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0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66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74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4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0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6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2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7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0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03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4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53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4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31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6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9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9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24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8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7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9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6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26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2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2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1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85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59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50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3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2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15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10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3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7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51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6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86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8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1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9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8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5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4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6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99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73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0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16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3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0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5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4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2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0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97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9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5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4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65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25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52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8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44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7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10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8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2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43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4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3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7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84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8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20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0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8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2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9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60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64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4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2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71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10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65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8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82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6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0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13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6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9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4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4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8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4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59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50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72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0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4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8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2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5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20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93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8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2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8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13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9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23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8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8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69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81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5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16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6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19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8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8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5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06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1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86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3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11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9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9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94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0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03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45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2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77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4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0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9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5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15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6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2E23-E95D-465E-BB3B-8A94FB21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5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Александров</dc:creator>
  <cp:lastModifiedBy>Admin</cp:lastModifiedBy>
  <cp:revision>153</cp:revision>
  <cp:lastPrinted>2015-06-30T04:29:00Z</cp:lastPrinted>
  <dcterms:created xsi:type="dcterms:W3CDTF">2015-06-08T11:24:00Z</dcterms:created>
  <dcterms:modified xsi:type="dcterms:W3CDTF">2015-06-30T04:29:00Z</dcterms:modified>
</cp:coreProperties>
</file>