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3" w:rsidRDefault="00F40033">
      <w:pPr>
        <w:pStyle w:val="Tablecaption0"/>
        <w:framePr w:wrap="notBeside" w:vAnchor="text" w:hAnchor="text" w:xAlign="center" w:y="1"/>
        <w:shd w:val="clear" w:color="auto" w:fill="auto"/>
        <w:spacing w:after="0" w:line="270" w:lineRule="exact"/>
        <w:jc w:val="center"/>
      </w:pPr>
      <w:bookmarkStart w:id="0" w:name="_GoBack"/>
      <w:bookmarkEnd w:id="0"/>
      <w:r>
        <w:t>МУНИЦИПАЛЬНОЕ УНИТАРНОЕ ПРЕДПРИЯТИЕ</w:t>
      </w:r>
    </w:p>
    <w:p w:rsidR="00BF7CC3" w:rsidRDefault="00F40033">
      <w:pPr>
        <w:pStyle w:val="Tablecaption0"/>
        <w:framePr w:wrap="notBeside" w:vAnchor="text" w:hAnchor="text" w:xAlign="center" w:y="1"/>
        <w:shd w:val="clear" w:color="auto" w:fill="auto"/>
        <w:spacing w:after="0" w:line="270" w:lineRule="exact"/>
        <w:jc w:val="center"/>
      </w:pPr>
      <w:r>
        <w:t>«СОКУР»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6"/>
        <w:gridCol w:w="5395"/>
      </w:tblGrid>
      <w:tr w:rsidR="00BF7CC3">
        <w:tblPrEx>
          <w:tblCellMar>
            <w:top w:w="0" w:type="dxa"/>
            <w:bottom w:w="0" w:type="dxa"/>
          </w:tblCellMar>
        </w:tblPrEx>
        <w:trPr>
          <w:trHeight w:val="1454"/>
          <w:jc w:val="center"/>
        </w:trPr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30"/>
              <w:framePr w:wrap="notBeside" w:vAnchor="text" w:hAnchor="text" w:xAlign="center" w:y="1"/>
              <w:shd w:val="clear" w:color="auto" w:fill="auto"/>
              <w:ind w:left="60"/>
            </w:pPr>
            <w:r>
              <w:t>ИНН 5432215010 КПП 543201001</w:t>
            </w:r>
          </w:p>
        </w:tc>
        <w:tc>
          <w:tcPr>
            <w:tcW w:w="5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30"/>
              <w:framePr w:wrap="notBeside" w:vAnchor="text" w:hAnchor="text" w:xAlign="center" w:y="1"/>
              <w:shd w:val="clear" w:color="auto" w:fill="auto"/>
              <w:spacing w:line="226" w:lineRule="exact"/>
              <w:ind w:left="760"/>
            </w:pPr>
            <w:r>
              <w:t>633120, НСО, Мошковский район, с. Сокур, квартал 1 дом 8 Телефон: (383-248) 30-238, 30-618 Факс (383-248) 30-238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720"/>
          <w:jc w:val="center"/>
        </w:trPr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 xml:space="preserve">03 сентября 2015 г. .№ </w:t>
            </w:r>
            <w:r>
              <w:rPr>
                <w:rStyle w:val="BodytextSpacing-1pt"/>
              </w:rPr>
              <w:t>//</w:t>
            </w:r>
            <w:r>
              <w:rPr>
                <w:rStyle w:val="BodytextSpacing-1pt"/>
                <w:lang w:val="en-US"/>
              </w:rPr>
              <w:t>G</w:t>
            </w:r>
          </w:p>
        </w:tc>
        <w:tc>
          <w:tcPr>
            <w:tcW w:w="5395" w:type="dxa"/>
            <w:tcBorders>
              <w:top w:val="single" w:sz="4" w:space="0" w:color="auto"/>
            </w:tcBorders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t>Председателю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4046" w:type="dxa"/>
            <w:tcBorders>
              <w:top w:val="single" w:sz="4" w:space="0" w:color="auto"/>
            </w:tcBorders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на № 3 от 30.06.2015г.</w:t>
            </w:r>
          </w:p>
        </w:tc>
        <w:tc>
          <w:tcPr>
            <w:tcW w:w="5395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t>Контрольно-счетного органа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4046" w:type="dxa"/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95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t>Сокурского сельсовета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4046" w:type="dxa"/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95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t>Мошковского района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4046" w:type="dxa"/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95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t>Новосибирской области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4046" w:type="dxa"/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95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rPr>
                <w:lang w:val="en-US"/>
              </w:rPr>
              <w:t xml:space="preserve">B.JI. </w:t>
            </w:r>
            <w:r>
              <w:t>Александрову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4046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Отчет о принятых мерах по</w:t>
            </w:r>
          </w:p>
        </w:tc>
        <w:tc>
          <w:tcPr>
            <w:tcW w:w="5395" w:type="dxa"/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4046" w:type="dxa"/>
            <w:shd w:val="clear" w:color="auto" w:fill="FFFFFF"/>
          </w:tcPr>
          <w:p w:rsidR="00BF7CC3" w:rsidRDefault="00F40033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выполнению рекомендаций</w:t>
            </w:r>
          </w:p>
        </w:tc>
        <w:tc>
          <w:tcPr>
            <w:tcW w:w="5395" w:type="dxa"/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F7CC3" w:rsidRDefault="00BF7CC3">
      <w:pPr>
        <w:rPr>
          <w:sz w:val="2"/>
          <w:szCs w:val="2"/>
        </w:rPr>
      </w:pPr>
    </w:p>
    <w:p w:rsidR="00BF7CC3" w:rsidRDefault="00F40033">
      <w:pPr>
        <w:pStyle w:val="2"/>
        <w:shd w:val="clear" w:color="auto" w:fill="auto"/>
        <w:spacing w:before="936" w:after="311" w:line="270" w:lineRule="exact"/>
        <w:ind w:left="2820"/>
      </w:pPr>
      <w:r>
        <w:t>Уважаемый Виктор Леонидович!</w:t>
      </w:r>
    </w:p>
    <w:p w:rsidR="00BF7CC3" w:rsidRDefault="00F40033">
      <w:pPr>
        <w:pStyle w:val="2"/>
        <w:shd w:val="clear" w:color="auto" w:fill="auto"/>
        <w:spacing w:after="304" w:line="322" w:lineRule="exact"/>
        <w:ind w:left="120" w:right="560" w:firstLine="820"/>
        <w:jc w:val="both"/>
      </w:pPr>
      <w:r>
        <w:t>Направляю Вам ответ на Акт по результатам финансово- хозяйственной проверки деятельности МУП «Сокур» за период с 01.09.2014 года по 31.03.2015 года.</w:t>
      </w:r>
    </w:p>
    <w:p w:rsidR="00BF7CC3" w:rsidRDefault="00F40033">
      <w:pPr>
        <w:pStyle w:val="2"/>
        <w:shd w:val="clear" w:color="auto" w:fill="auto"/>
        <w:spacing w:line="317" w:lineRule="exact"/>
        <w:ind w:left="120" w:right="560" w:firstLine="820"/>
        <w:jc w:val="both"/>
      </w:pPr>
      <w:r>
        <w:t>Основные финансово-хозяйственные показатели за 2-й квартал 2015 года (апрель-июнь)</w:t>
      </w:r>
    </w:p>
    <w:p w:rsidR="00BF7CC3" w:rsidRDefault="00F40033">
      <w:pPr>
        <w:pStyle w:val="2"/>
        <w:shd w:val="clear" w:color="auto" w:fill="auto"/>
        <w:spacing w:after="237" w:line="317" w:lineRule="exact"/>
        <w:ind w:left="8000"/>
      </w:pPr>
      <w:r>
        <w:t>(в тыс.руб.)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3"/>
        <w:gridCol w:w="1085"/>
        <w:gridCol w:w="1378"/>
        <w:gridCol w:w="1392"/>
        <w:gridCol w:w="1378"/>
        <w:gridCol w:w="1114"/>
      </w:tblGrid>
      <w:tr w:rsidR="00BF7CC3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Всего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Водоснаб жение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Водоот ведение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Теплоснаб жение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Прочее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Общая сумма доходов от реализации услуг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12397,1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3244,9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539,5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7483,6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rPr>
                <w:lang w:val="en-US"/>
              </w:rPr>
              <w:t>1129J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ind w:left="120"/>
            </w:pPr>
            <w:r>
              <w:t>В том числе по основному виду деятельности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11268,0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3244,9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539,5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7483,6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Из них: от населения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6666,2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1045,5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504,0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5116,7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От бюджетофинансируемых организаций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1089,6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67,0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25,4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906,6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90,2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Общая сумма расходов по реализации услуг - 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10494,1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2727,5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478,7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6628,9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659,0</w:t>
            </w:r>
          </w:p>
        </w:tc>
      </w:tr>
      <w:tr w:rsidR="00BF7CC3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Из них по основному виду деятельности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9835,1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2727,5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478,7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CC3" w:rsidRDefault="00F40033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6628,9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7CC3" w:rsidRDefault="00BF7CC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F7CC3" w:rsidRDefault="00BF7CC3">
      <w:pPr>
        <w:rPr>
          <w:sz w:val="2"/>
          <w:szCs w:val="2"/>
        </w:rPr>
      </w:pPr>
    </w:p>
    <w:p w:rsidR="00BF7CC3" w:rsidRDefault="00F40033">
      <w:pPr>
        <w:pStyle w:val="2"/>
        <w:shd w:val="clear" w:color="auto" w:fill="auto"/>
        <w:spacing w:before="245" w:line="326" w:lineRule="exact"/>
        <w:ind w:left="120" w:right="560" w:firstLine="820"/>
        <w:jc w:val="both"/>
      </w:pPr>
      <w:r>
        <w:t>Разница между расходами и доходами составила 1903,0 тыс.руб., то есть перекрыт убыток 1 квартала 2015г. и получена прибыль от производственной деятельности в размере 1532,5 тыс.руб. Существенный вклад в получении прибыли внесли прочие работы: замена и прок</w:t>
      </w:r>
      <w:r>
        <w:t>ладка водопровода по договору подряда' с ООО «Сокурский ТЭС», прокладка</w:t>
      </w:r>
      <w:r>
        <w:br w:type="page"/>
      </w:r>
    </w:p>
    <w:p w:rsidR="00BF7CC3" w:rsidRDefault="00F40033">
      <w:pPr>
        <w:pStyle w:val="2"/>
        <w:shd w:val="clear" w:color="auto" w:fill="auto"/>
        <w:spacing w:line="322" w:lineRule="exact"/>
        <w:ind w:right="20"/>
        <w:jc w:val="both"/>
      </w:pPr>
      <w:r>
        <w:rPr>
          <w:rStyle w:val="1"/>
        </w:rPr>
        <w:lastRenderedPageBreak/>
        <w:t>водопровода и подключение к водопроводу частных лиц, выполнение платных работ и услуг для населения, выполнение работ для бюджетных организаций.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>Получены доходы от сдачи в аренду имущ</w:t>
      </w:r>
      <w:r>
        <w:rPr>
          <w:rStyle w:val="1"/>
        </w:rPr>
        <w:t>ества в размере 193,8 тыс.руб.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>Дебиторская задолженность на 01.07.2015г. составила 9262,9 тыс.руб., кредиторская - 10014,5 тыс.руб. Разница между дебиторской задолженностью и кредиторской сократилась до 751,6 тыс.руб.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>Во 2-м квартале 2015г. по программе по</w:t>
      </w:r>
      <w:r>
        <w:rPr>
          <w:rStyle w:val="1"/>
        </w:rPr>
        <w:t>дготовки к отопительному сезону 2015-2016г.г. МУП «Сокур» была выделена субсидия из бюджета области и софинансирование из бюджета Сокурского МО в размере 3894,8 тыс.руб. на оплату потребленного газа.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 xml:space="preserve">С целью уменьшения затрат проведена оптимизация штатной </w:t>
      </w:r>
      <w:r>
        <w:rPr>
          <w:rStyle w:val="1"/>
        </w:rPr>
        <w:t>численности, сокращены 3 единицы с фондом оплаты труда 53153 руб. в месяц.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>Процент собираемости платежей с населения за коммунальные услуги вырос во 2-м квартале 2015г. до 93,9%. С целью взыскания задолженности в Мировой суд Мошковского района подано 38 ис</w:t>
      </w:r>
      <w:r>
        <w:rPr>
          <w:rStyle w:val="1"/>
        </w:rPr>
        <w:t>ковых заявлений на общую сумму 925 180 рублей, рассмотрено 20 исков, подано судебным приставам 10 исполнительных листов.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>Отключены от системы теплоснабжения за неуплату 3 должника, от водоснабжения 4 частных дома.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</w:pPr>
      <w:r>
        <w:rPr>
          <w:rStyle w:val="1"/>
        </w:rPr>
        <w:t>Предъявлен 1 иск в Арбитражный суд Новосиб</w:t>
      </w:r>
      <w:r>
        <w:rPr>
          <w:rStyle w:val="1"/>
        </w:rPr>
        <w:t>ирской области к ООО «Компания Строительный двор» на сумму 870 000 рублей, решение арбитражного суда принято в пользу МУП «Сокур».</w:t>
      </w:r>
    </w:p>
    <w:p w:rsidR="00BF7CC3" w:rsidRDefault="00F40033">
      <w:pPr>
        <w:pStyle w:val="2"/>
        <w:shd w:val="clear" w:color="auto" w:fill="auto"/>
        <w:spacing w:line="322" w:lineRule="exact"/>
        <w:ind w:right="20" w:firstLine="820"/>
        <w:jc w:val="both"/>
        <w:sectPr w:rsidR="00BF7CC3">
          <w:type w:val="continuous"/>
          <w:pgSz w:w="11905" w:h="16837"/>
          <w:pgMar w:top="525" w:right="345" w:bottom="530" w:left="1562" w:header="0" w:footer="3" w:gutter="0"/>
          <w:cols w:space="720"/>
          <w:noEndnote/>
          <w:docGrid w:linePitch="360"/>
        </w:sectPr>
      </w:pPr>
      <w:r>
        <w:rPr>
          <w:rStyle w:val="1"/>
        </w:rPr>
        <w:t>Таким образом, на предприятии МУП «Сокур» ведется работа по оптимизации производства, что сказывается н</w:t>
      </w:r>
      <w:r>
        <w:rPr>
          <w:rStyle w:val="1"/>
        </w:rPr>
        <w:t>а финансовых результатах.</w:t>
      </w:r>
    </w:p>
    <w:p w:rsidR="00BF7CC3" w:rsidRDefault="00F40033">
      <w:pPr>
        <w:pStyle w:val="Bodytext30"/>
        <w:framePr w:w="306" w:h="190" w:wrap="around" w:vAnchor="text" w:hAnchor="margin" w:x="4732" w:y="-26"/>
        <w:shd w:val="clear" w:color="auto" w:fill="auto"/>
        <w:spacing w:line="190" w:lineRule="exact"/>
        <w:ind w:left="100"/>
      </w:pPr>
      <w:r>
        <w:rPr>
          <w:rStyle w:val="Bodytext31"/>
        </w:rPr>
        <w:t>7</w:t>
      </w:r>
    </w:p>
    <w:p w:rsidR="00BF7CC3" w:rsidRDefault="001C447E">
      <w:pPr>
        <w:framePr w:w="2347" w:h="2496" w:wrap="around" w:vAnchor="text" w:hAnchor="margin" w:x="2521" w:y="49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1489710" cy="1592580"/>
            <wp:effectExtent l="0" t="0" r="0" b="7620"/>
            <wp:docPr id="1" name="Рисунок 1" descr="C:\Users\4D33~1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D33~1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CC3" w:rsidRDefault="00F40033">
      <w:pPr>
        <w:pStyle w:val="Picturecaption0"/>
        <w:framePr w:w="1738" w:h="279" w:wrap="around" w:vAnchor="text" w:hAnchor="margin" w:x="5022" w:y="519"/>
        <w:shd w:val="clear" w:color="auto" w:fill="auto"/>
        <w:spacing w:line="270" w:lineRule="exact"/>
      </w:pPr>
      <w:r>
        <w:rPr>
          <w:rStyle w:val="Picturecaption1"/>
        </w:rPr>
        <w:t>Н.А. Круглова</w:t>
      </w:r>
    </w:p>
    <w:p w:rsidR="00BF7CC3" w:rsidRDefault="00F40033">
      <w:pPr>
        <w:pStyle w:val="2"/>
        <w:framePr w:w="3022" w:h="278" w:wrap="around" w:vAnchor="text" w:hAnchor="margin" w:x="-101" w:y="529"/>
        <w:shd w:val="clear" w:color="auto" w:fill="auto"/>
        <w:spacing w:line="270" w:lineRule="exact"/>
        <w:ind w:left="100"/>
      </w:pPr>
      <w:r>
        <w:rPr>
          <w:rStyle w:val="1"/>
        </w:rPr>
        <w:t>Директор МУП «Сокур:</w:t>
      </w:r>
    </w:p>
    <w:p w:rsidR="00BF7CC3" w:rsidRDefault="00BF7CC3">
      <w:pPr>
        <w:rPr>
          <w:sz w:val="2"/>
          <w:szCs w:val="2"/>
        </w:rPr>
      </w:pPr>
    </w:p>
    <w:sectPr w:rsidR="00BF7CC3">
      <w:type w:val="continuous"/>
      <w:pgSz w:w="11905" w:h="16837"/>
      <w:pgMar w:top="607" w:right="635" w:bottom="4289" w:left="19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33" w:rsidRDefault="00F40033">
      <w:r>
        <w:separator/>
      </w:r>
    </w:p>
  </w:endnote>
  <w:endnote w:type="continuationSeparator" w:id="0">
    <w:p w:rsidR="00F40033" w:rsidRDefault="00F4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33" w:rsidRDefault="00F40033"/>
  </w:footnote>
  <w:footnote w:type="continuationSeparator" w:id="0">
    <w:p w:rsidR="00F40033" w:rsidRDefault="00F400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C3"/>
    <w:rsid w:val="001C447E"/>
    <w:rsid w:val="00BF7CC3"/>
    <w:rsid w:val="00F4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">
    <w:name w:val="Body text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Spacing-1pt">
    <w:name w:val="Body text + Spacing -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31">
    <w:name w:val="Body text (3)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icturecaption">
    <w:name w:val="Picture caption_"/>
    <w:basedOn w:val="a0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Picturecaption1">
    <w:name w:val="Picture caption"/>
    <w:basedOn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93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Picturecaption0">
    <w:name w:val="Picture caption"/>
    <w:basedOn w:val="a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">
    <w:name w:val="Body text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Spacing-1pt">
    <w:name w:val="Body text + Spacing -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31">
    <w:name w:val="Body text (3)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icturecaption">
    <w:name w:val="Picture caption_"/>
    <w:basedOn w:val="a0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Picturecaption1">
    <w:name w:val="Picture caption"/>
    <w:basedOn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93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Picturecaption0">
    <w:name w:val="Picture caption"/>
    <w:basedOn w:val="a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Виктор Александров</cp:lastModifiedBy>
  <cp:revision>1</cp:revision>
  <dcterms:created xsi:type="dcterms:W3CDTF">2015-09-04T07:09:00Z</dcterms:created>
  <dcterms:modified xsi:type="dcterms:W3CDTF">2015-09-04T07:10:00Z</dcterms:modified>
</cp:coreProperties>
</file>