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4" w:type="pct"/>
        <w:tblLook w:val="01E0"/>
      </w:tblPr>
      <w:tblGrid>
        <w:gridCol w:w="9464"/>
      </w:tblGrid>
      <w:tr w:rsidR="00F9142B" w:rsidRPr="00193BAB" w:rsidTr="00CB4DE5">
        <w:tc>
          <w:tcPr>
            <w:tcW w:w="5000" w:type="pct"/>
          </w:tcPr>
          <w:p w:rsidR="00F9142B" w:rsidRDefault="00F9142B" w:rsidP="00CB4DE5">
            <w:pPr>
              <w:pBdr>
                <w:bottom w:val="single" w:sz="4" w:space="1" w:color="auto"/>
              </w:pBdr>
              <w:jc w:val="center"/>
              <w:rPr>
                <w:b/>
                <w:sz w:val="28"/>
              </w:rPr>
            </w:pPr>
            <w:r w:rsidRPr="00BE6669">
              <w:rPr>
                <w:b/>
                <w:sz w:val="28"/>
              </w:rPr>
              <w:t>Контрольно-</w:t>
            </w:r>
            <w:r>
              <w:rPr>
                <w:b/>
                <w:sz w:val="28"/>
              </w:rPr>
              <w:t>счё</w:t>
            </w:r>
            <w:r w:rsidRPr="00BE6669">
              <w:rPr>
                <w:b/>
                <w:sz w:val="28"/>
              </w:rPr>
              <w:t>тн</w:t>
            </w:r>
            <w:r>
              <w:rPr>
                <w:b/>
                <w:sz w:val="28"/>
              </w:rPr>
              <w:t>ый</w:t>
            </w:r>
            <w:r w:rsidRPr="00BE6669">
              <w:rPr>
                <w:b/>
                <w:sz w:val="28"/>
              </w:rPr>
              <w:t xml:space="preserve"> орган</w:t>
            </w:r>
            <w:r>
              <w:rPr>
                <w:b/>
                <w:sz w:val="28"/>
              </w:rPr>
              <w:t xml:space="preserve"> </w:t>
            </w:r>
            <w:r w:rsidRPr="00BE6669">
              <w:rPr>
                <w:b/>
                <w:sz w:val="28"/>
              </w:rPr>
              <w:t>Сокурского сельсовета</w:t>
            </w:r>
          </w:p>
          <w:p w:rsidR="00F9142B" w:rsidRDefault="00F9142B" w:rsidP="00CB4DE5">
            <w:pPr>
              <w:pBdr>
                <w:bottom w:val="single" w:sz="4" w:space="1" w:color="auto"/>
              </w:pBdr>
              <w:jc w:val="center"/>
              <w:rPr>
                <w:b/>
                <w:sz w:val="28"/>
              </w:rPr>
            </w:pPr>
            <w:r w:rsidRPr="00BE6669">
              <w:rPr>
                <w:b/>
                <w:sz w:val="28"/>
              </w:rPr>
              <w:t>Мошковского района Новосибирской област</w:t>
            </w:r>
            <w:r>
              <w:rPr>
                <w:b/>
                <w:sz w:val="28"/>
              </w:rPr>
              <w:t xml:space="preserve">и </w:t>
            </w:r>
          </w:p>
          <w:p w:rsidR="00F9142B" w:rsidRPr="00817260" w:rsidRDefault="00F9142B" w:rsidP="00CB4D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633120, Новосибирская область, Мошковский район, с</w:t>
            </w:r>
            <w:proofErr w:type="gramStart"/>
            <w:r>
              <w:rPr>
                <w:b/>
                <w:sz w:val="16"/>
                <w:szCs w:val="16"/>
              </w:rPr>
              <w:t>.С</w:t>
            </w:r>
            <w:proofErr w:type="gramEnd"/>
            <w:r>
              <w:rPr>
                <w:b/>
                <w:sz w:val="16"/>
                <w:szCs w:val="16"/>
              </w:rPr>
              <w:t xml:space="preserve">окур ул.Советская,13                                                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ksosokur</w:t>
            </w:r>
            <w:proofErr w:type="spellEnd"/>
            <w:r w:rsidRPr="00817260">
              <w:rPr>
                <w:b/>
                <w:sz w:val="16"/>
                <w:szCs w:val="16"/>
              </w:rPr>
              <w:t>@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yandex</w:t>
            </w:r>
            <w:proofErr w:type="spellEnd"/>
            <w:r w:rsidRPr="00817260">
              <w:rPr>
                <w:b/>
                <w:sz w:val="16"/>
                <w:szCs w:val="16"/>
              </w:rPr>
              <w:t>.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F9142B" w:rsidRDefault="00F9142B" w:rsidP="00CB4DE5">
            <w:pPr>
              <w:pStyle w:val="2"/>
              <w:spacing w:line="228" w:lineRule="auto"/>
              <w:ind w:right="-1" w:firstLine="0"/>
              <w:jc w:val="center"/>
              <w:rPr>
                <w:b/>
                <w:sz w:val="32"/>
                <w:szCs w:val="32"/>
              </w:rPr>
            </w:pPr>
          </w:p>
          <w:p w:rsidR="00F9142B" w:rsidRDefault="00F9142B" w:rsidP="00CB4DE5">
            <w:pPr>
              <w:pStyle w:val="2"/>
              <w:spacing w:line="228" w:lineRule="auto"/>
              <w:ind w:right="-1" w:firstLine="0"/>
              <w:jc w:val="center"/>
              <w:rPr>
                <w:b/>
                <w:sz w:val="32"/>
                <w:szCs w:val="32"/>
              </w:rPr>
            </w:pPr>
          </w:p>
          <w:p w:rsidR="00F9142B" w:rsidRDefault="00F9142B" w:rsidP="00CB4DE5">
            <w:pPr>
              <w:pStyle w:val="2"/>
              <w:spacing w:line="228" w:lineRule="auto"/>
              <w:ind w:right="-1" w:firstLine="0"/>
              <w:jc w:val="center"/>
              <w:rPr>
                <w:b/>
                <w:sz w:val="32"/>
                <w:szCs w:val="32"/>
              </w:rPr>
            </w:pPr>
          </w:p>
          <w:p w:rsidR="00F9142B" w:rsidRPr="00193BAB" w:rsidRDefault="00F9142B" w:rsidP="00CB4DE5">
            <w:pPr>
              <w:pStyle w:val="2"/>
              <w:spacing w:line="228" w:lineRule="auto"/>
              <w:ind w:right="-1" w:firstLine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АКТ</w:t>
            </w:r>
          </w:p>
        </w:tc>
      </w:tr>
    </w:tbl>
    <w:p w:rsidR="00F9142B" w:rsidRPr="009A3612" w:rsidRDefault="00F9142B" w:rsidP="00F9142B">
      <w:pPr>
        <w:jc w:val="center"/>
        <w:rPr>
          <w:b/>
          <w:sz w:val="28"/>
          <w:szCs w:val="28"/>
        </w:rPr>
      </w:pPr>
      <w:r w:rsidRPr="009A3612">
        <w:rPr>
          <w:b/>
          <w:sz w:val="28"/>
          <w:szCs w:val="28"/>
        </w:rPr>
        <w:t>по результатам внешней проверки</w:t>
      </w:r>
      <w:r w:rsidR="0050796B">
        <w:rPr>
          <w:b/>
          <w:sz w:val="28"/>
          <w:szCs w:val="28"/>
        </w:rPr>
        <w:t xml:space="preserve"> использования средств бюджета на благоустройство территории и подготовке объектов ЖКХ к работе в осенне-зимний период за 2015 год в Сокурском сельсовете, Мошковского района, Новосибирской области.</w:t>
      </w:r>
    </w:p>
    <w:p w:rsidR="00F9142B" w:rsidRDefault="00F9142B" w:rsidP="00F9142B">
      <w:pPr>
        <w:jc w:val="center"/>
        <w:rPr>
          <w:sz w:val="28"/>
          <w:szCs w:val="28"/>
        </w:rPr>
      </w:pPr>
    </w:p>
    <w:tbl>
      <w:tblPr>
        <w:tblW w:w="4944" w:type="pct"/>
        <w:tblLayout w:type="fixed"/>
        <w:tblLook w:val="01E0"/>
      </w:tblPr>
      <w:tblGrid>
        <w:gridCol w:w="4785"/>
        <w:gridCol w:w="4679"/>
      </w:tblGrid>
      <w:tr w:rsidR="00F9142B" w:rsidRPr="002E637D" w:rsidTr="00CB4DE5">
        <w:tc>
          <w:tcPr>
            <w:tcW w:w="2528" w:type="pct"/>
          </w:tcPr>
          <w:p w:rsidR="00F9142B" w:rsidRPr="002E637D" w:rsidRDefault="00F9142B" w:rsidP="00CB4DE5">
            <w:pPr>
              <w:pStyle w:val="2"/>
              <w:spacing w:line="228" w:lineRule="auto"/>
              <w:ind w:right="-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  <w:tc>
          <w:tcPr>
            <w:tcW w:w="2472" w:type="pct"/>
          </w:tcPr>
          <w:p w:rsidR="00F9142B" w:rsidRPr="002E637D" w:rsidRDefault="00F9142B" w:rsidP="0050796B">
            <w:pPr>
              <w:pStyle w:val="2"/>
              <w:spacing w:line="228" w:lineRule="auto"/>
              <w:ind w:right="-1" w:firstLine="0"/>
              <w:jc w:val="right"/>
              <w:rPr>
                <w:sz w:val="28"/>
                <w:szCs w:val="28"/>
              </w:rPr>
            </w:pPr>
          </w:p>
        </w:tc>
      </w:tr>
    </w:tbl>
    <w:p w:rsidR="00A068C0" w:rsidRPr="001E2562" w:rsidRDefault="00A068C0" w:rsidP="001E2562">
      <w:pPr>
        <w:sectPr w:rsidR="00A068C0" w:rsidRPr="001E2562" w:rsidSect="00A068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2562" w:rsidRPr="001E2562" w:rsidRDefault="001E2562" w:rsidP="001E2562">
      <w:pPr>
        <w:tabs>
          <w:tab w:val="left" w:pos="7954"/>
        </w:tabs>
        <w:spacing w:line="228" w:lineRule="auto"/>
        <w:ind w:right="-1"/>
        <w:jc w:val="both"/>
        <w:rPr>
          <w:snapToGrid w:val="0"/>
          <w:sz w:val="28"/>
          <w:szCs w:val="28"/>
        </w:rPr>
      </w:pPr>
      <w:r w:rsidRPr="001E2562">
        <w:rPr>
          <w:snapToGrid w:val="0"/>
          <w:sz w:val="28"/>
          <w:szCs w:val="28"/>
        </w:rPr>
        <w:lastRenderedPageBreak/>
        <w:t xml:space="preserve">Новосибирская область,                                                            </w:t>
      </w:r>
      <w:r w:rsidR="008F5F50">
        <w:rPr>
          <w:snapToGrid w:val="0"/>
          <w:sz w:val="28"/>
          <w:szCs w:val="28"/>
        </w:rPr>
        <w:t xml:space="preserve">                     </w:t>
      </w:r>
      <w:r w:rsidR="008F5F50">
        <w:rPr>
          <w:sz w:val="28"/>
          <w:szCs w:val="28"/>
        </w:rPr>
        <w:t>№ 4</w:t>
      </w:r>
    </w:p>
    <w:p w:rsidR="001E2562" w:rsidRPr="001E2562" w:rsidRDefault="001E2562" w:rsidP="001E2562">
      <w:pPr>
        <w:tabs>
          <w:tab w:val="left" w:pos="7063"/>
        </w:tabs>
        <w:spacing w:line="228" w:lineRule="auto"/>
        <w:ind w:right="-1"/>
        <w:jc w:val="both"/>
        <w:rPr>
          <w:snapToGrid w:val="0"/>
          <w:sz w:val="28"/>
          <w:szCs w:val="28"/>
        </w:rPr>
      </w:pPr>
      <w:r w:rsidRPr="001E2562">
        <w:rPr>
          <w:snapToGrid w:val="0"/>
          <w:sz w:val="28"/>
          <w:szCs w:val="28"/>
        </w:rPr>
        <w:t>Мошковский район, с. Сокур                                           «30» сентября 2015 г.</w:t>
      </w:r>
    </w:p>
    <w:p w:rsidR="001E2562" w:rsidRPr="001E2562" w:rsidRDefault="001E2562" w:rsidP="001E2562">
      <w:pPr>
        <w:spacing w:line="228" w:lineRule="auto"/>
        <w:ind w:right="-1"/>
        <w:jc w:val="both"/>
        <w:rPr>
          <w:snapToGrid w:val="0"/>
          <w:sz w:val="28"/>
          <w:szCs w:val="28"/>
        </w:rPr>
      </w:pPr>
    </w:p>
    <w:p w:rsidR="001E2562" w:rsidRPr="001E2562" w:rsidRDefault="001E2562" w:rsidP="001E2562">
      <w:pPr>
        <w:spacing w:line="228" w:lineRule="auto"/>
        <w:jc w:val="both"/>
        <w:rPr>
          <w:sz w:val="28"/>
          <w:szCs w:val="28"/>
        </w:rPr>
      </w:pPr>
      <w:r w:rsidRPr="001E2562">
        <w:rPr>
          <w:sz w:val="28"/>
          <w:szCs w:val="28"/>
        </w:rPr>
        <w:t xml:space="preserve">  Внешняя проверка проведена в соответствии с пунктом</w:t>
      </w:r>
      <w:proofErr w:type="gramStart"/>
      <w:r w:rsidRPr="001E2562">
        <w:rPr>
          <w:sz w:val="28"/>
          <w:szCs w:val="28"/>
        </w:rPr>
        <w:t>1</w:t>
      </w:r>
      <w:proofErr w:type="gramEnd"/>
      <w:r w:rsidRPr="001E2562">
        <w:rPr>
          <w:sz w:val="28"/>
          <w:szCs w:val="28"/>
        </w:rPr>
        <w:t>.7 Плана работы контрольно-счетного органа Сокурского сельского совета Мошковского района, Новосибирской области председателем Контрольно-счетного органа (КСО) Сокурского сельсовета Мошковского района Новосибирской области Александровым Виктором Леонидовичем.</w:t>
      </w:r>
    </w:p>
    <w:p w:rsidR="001E2562" w:rsidRPr="001E2562" w:rsidRDefault="001E2562" w:rsidP="001E2562">
      <w:pPr>
        <w:spacing w:line="228" w:lineRule="auto"/>
        <w:ind w:firstLine="708"/>
        <w:jc w:val="both"/>
        <w:rPr>
          <w:sz w:val="28"/>
          <w:szCs w:val="28"/>
        </w:rPr>
      </w:pPr>
    </w:p>
    <w:p w:rsidR="001E2562" w:rsidRPr="001E2562" w:rsidRDefault="001E2562" w:rsidP="001E2562">
      <w:pPr>
        <w:spacing w:line="228" w:lineRule="auto"/>
        <w:jc w:val="both"/>
        <w:rPr>
          <w:b/>
          <w:sz w:val="28"/>
          <w:szCs w:val="28"/>
        </w:rPr>
      </w:pPr>
      <w:r w:rsidRPr="001E2562">
        <w:rPr>
          <w:b/>
          <w:sz w:val="28"/>
          <w:szCs w:val="28"/>
        </w:rPr>
        <w:t xml:space="preserve">  Цель внешней проверки:</w:t>
      </w:r>
      <w:r w:rsidRPr="001E2562">
        <w:rPr>
          <w:sz w:val="28"/>
          <w:szCs w:val="28"/>
        </w:rPr>
        <w:t xml:space="preserve"> проверка эффективности использования средств бюджета на благоустройство территории и подготовке объектов ЖКХ к работе в осенне-зимний период за 2015 год. </w:t>
      </w:r>
    </w:p>
    <w:p w:rsidR="001E2562" w:rsidRPr="001E2562" w:rsidRDefault="001E2562" w:rsidP="001E2562">
      <w:pPr>
        <w:spacing w:line="228" w:lineRule="auto"/>
        <w:jc w:val="both"/>
        <w:rPr>
          <w:sz w:val="28"/>
          <w:szCs w:val="28"/>
        </w:rPr>
      </w:pPr>
      <w:r w:rsidRPr="001E2562">
        <w:rPr>
          <w:sz w:val="28"/>
          <w:szCs w:val="28"/>
        </w:rPr>
        <w:t xml:space="preserve">  Юридический адрес: Новосибирская область, Мошковский район, с. Сокур, ул. Советская, 13.</w:t>
      </w:r>
    </w:p>
    <w:p w:rsidR="001E2562" w:rsidRPr="001E2562" w:rsidRDefault="001E2562" w:rsidP="001E2562">
      <w:pPr>
        <w:spacing w:line="228" w:lineRule="auto"/>
        <w:jc w:val="both"/>
        <w:rPr>
          <w:sz w:val="28"/>
          <w:szCs w:val="28"/>
        </w:rPr>
      </w:pPr>
      <w:r w:rsidRPr="001E2562">
        <w:rPr>
          <w:sz w:val="28"/>
          <w:szCs w:val="28"/>
        </w:rPr>
        <w:t xml:space="preserve">  </w:t>
      </w:r>
    </w:p>
    <w:p w:rsidR="001E2562" w:rsidRPr="001E2562" w:rsidRDefault="001E2562" w:rsidP="001E2562">
      <w:pPr>
        <w:spacing w:line="228" w:lineRule="auto"/>
        <w:jc w:val="both"/>
        <w:rPr>
          <w:b/>
          <w:sz w:val="28"/>
          <w:szCs w:val="28"/>
        </w:rPr>
      </w:pPr>
      <w:r w:rsidRPr="001E2562">
        <w:rPr>
          <w:b/>
          <w:sz w:val="28"/>
          <w:szCs w:val="28"/>
        </w:rPr>
        <w:t xml:space="preserve">  Нормативно-правовая база.</w:t>
      </w:r>
    </w:p>
    <w:p w:rsidR="001E2562" w:rsidRPr="001E2562" w:rsidRDefault="001E2562" w:rsidP="001E2562">
      <w:pPr>
        <w:spacing w:line="228" w:lineRule="auto"/>
        <w:jc w:val="both"/>
        <w:rPr>
          <w:sz w:val="28"/>
          <w:szCs w:val="28"/>
        </w:rPr>
      </w:pPr>
      <w:r w:rsidRPr="001E2562">
        <w:rPr>
          <w:sz w:val="28"/>
          <w:szCs w:val="28"/>
        </w:rPr>
        <w:t xml:space="preserve">  -Устав.</w:t>
      </w:r>
    </w:p>
    <w:p w:rsidR="001E2562" w:rsidRPr="001E2562" w:rsidRDefault="001E2562" w:rsidP="001E2562">
      <w:pPr>
        <w:spacing w:line="228" w:lineRule="auto"/>
        <w:jc w:val="both"/>
        <w:rPr>
          <w:sz w:val="28"/>
          <w:szCs w:val="28"/>
        </w:rPr>
      </w:pPr>
      <w:r w:rsidRPr="001E2562">
        <w:rPr>
          <w:sz w:val="28"/>
          <w:szCs w:val="28"/>
        </w:rPr>
        <w:t xml:space="preserve">  -План социально-экономического развития Сокурского сельсовета на 2015 год и плановый период до 2017 года.</w:t>
      </w:r>
    </w:p>
    <w:p w:rsidR="001E2562" w:rsidRPr="001E2562" w:rsidRDefault="001E2562" w:rsidP="001E2562">
      <w:pPr>
        <w:spacing w:line="228" w:lineRule="auto"/>
        <w:jc w:val="both"/>
        <w:rPr>
          <w:sz w:val="28"/>
          <w:szCs w:val="28"/>
        </w:rPr>
      </w:pPr>
      <w:r w:rsidRPr="001E2562">
        <w:rPr>
          <w:sz w:val="28"/>
          <w:szCs w:val="28"/>
        </w:rPr>
        <w:t xml:space="preserve"> -Программа энергоэффективности и энергосбережения. Сокурского сельсовета на 2015 год и плановый период до 2017 года.</w:t>
      </w:r>
    </w:p>
    <w:p w:rsidR="001E2562" w:rsidRPr="001E2562" w:rsidRDefault="001E2562" w:rsidP="001E2562">
      <w:pPr>
        <w:spacing w:line="228" w:lineRule="auto"/>
        <w:jc w:val="both"/>
        <w:rPr>
          <w:sz w:val="28"/>
          <w:szCs w:val="28"/>
        </w:rPr>
      </w:pPr>
      <w:r w:rsidRPr="001E2562">
        <w:rPr>
          <w:sz w:val="28"/>
          <w:szCs w:val="28"/>
        </w:rPr>
        <w:t xml:space="preserve">  -Бюджет Сокурского сельсовета на 2015 год и плановый период до 2017 года.</w:t>
      </w:r>
    </w:p>
    <w:p w:rsidR="001E2562" w:rsidRPr="001E2562" w:rsidRDefault="001E2562" w:rsidP="001E2562">
      <w:pPr>
        <w:spacing w:line="228" w:lineRule="auto"/>
        <w:jc w:val="both"/>
        <w:rPr>
          <w:sz w:val="28"/>
          <w:szCs w:val="28"/>
        </w:rPr>
      </w:pPr>
    </w:p>
    <w:p w:rsidR="001E2562" w:rsidRPr="001E2562" w:rsidRDefault="00F97471" w:rsidP="00F974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E2562" w:rsidRPr="001E2562">
        <w:rPr>
          <w:b/>
          <w:sz w:val="28"/>
          <w:szCs w:val="28"/>
        </w:rPr>
        <w:t xml:space="preserve">В статье 19 </w:t>
      </w:r>
      <w:proofErr w:type="spellStart"/>
      <w:r w:rsidR="001E2562" w:rsidRPr="001E2562">
        <w:rPr>
          <w:b/>
          <w:sz w:val="28"/>
          <w:szCs w:val="28"/>
        </w:rPr>
        <w:t>Усава</w:t>
      </w:r>
      <w:proofErr w:type="spellEnd"/>
      <w:r w:rsidR="001E2562" w:rsidRPr="001E2562">
        <w:rPr>
          <w:b/>
          <w:sz w:val="28"/>
          <w:szCs w:val="28"/>
        </w:rPr>
        <w:t xml:space="preserve"> Сокурского сельсовета Мошковского района </w:t>
      </w:r>
      <w:proofErr w:type="spellStart"/>
      <w:r w:rsidR="001E2562" w:rsidRPr="001E2562">
        <w:rPr>
          <w:b/>
          <w:sz w:val="28"/>
          <w:szCs w:val="28"/>
        </w:rPr>
        <w:t>Новоосибирской</w:t>
      </w:r>
      <w:proofErr w:type="spellEnd"/>
      <w:r w:rsidR="001E2562" w:rsidRPr="001E2562">
        <w:rPr>
          <w:b/>
          <w:sz w:val="28"/>
          <w:szCs w:val="28"/>
        </w:rPr>
        <w:t xml:space="preserve"> области в рамках полномочий Совета депутатов определено:</w:t>
      </w:r>
    </w:p>
    <w:p w:rsidR="001E2562" w:rsidRPr="001E2562" w:rsidRDefault="001E2562" w:rsidP="001E2562">
      <w:pPr>
        <w:ind w:firstLine="720"/>
        <w:jc w:val="both"/>
      </w:pPr>
      <w:r w:rsidRPr="001E2562">
        <w:t xml:space="preserve">16) утверждение в соответствии с документами территориального </w:t>
      </w:r>
      <w:proofErr w:type="gramStart"/>
      <w:r w:rsidRPr="001E2562">
        <w:t>планирования поселения программы комплексного развития систем коммунальной инфраструктуры</w:t>
      </w:r>
      <w:proofErr w:type="gramEnd"/>
      <w:r w:rsidRPr="001E2562">
        <w:t>;</w:t>
      </w:r>
    </w:p>
    <w:p w:rsidR="001E2562" w:rsidRPr="001E2562" w:rsidRDefault="001E2562" w:rsidP="001E2562">
      <w:pPr>
        <w:ind w:firstLine="720"/>
        <w:jc w:val="both"/>
      </w:pPr>
      <w:r w:rsidRPr="001E2562">
        <w:t>17)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1E2562" w:rsidRPr="001E2562" w:rsidRDefault="001E2562" w:rsidP="001E2562">
      <w:pPr>
        <w:ind w:firstLine="720"/>
        <w:jc w:val="both"/>
      </w:pPr>
      <w:r w:rsidRPr="001E2562">
        <w:lastRenderedPageBreak/>
        <w:t>18) 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отходов;</w:t>
      </w:r>
    </w:p>
    <w:p w:rsidR="001E2562" w:rsidRPr="001E2562" w:rsidRDefault="001E2562" w:rsidP="001E2562">
      <w:pPr>
        <w:ind w:firstLine="720"/>
        <w:jc w:val="both"/>
      </w:pPr>
      <w:r w:rsidRPr="001E2562">
        <w:t xml:space="preserve">22) утверждение правил благоустройства территории поселения, </w:t>
      </w:r>
      <w:proofErr w:type="gramStart"/>
      <w:r w:rsidRPr="001E2562">
        <w:t>устанавливающих</w:t>
      </w:r>
      <w:proofErr w:type="gramEnd"/>
      <w:r w:rsidRPr="001E2562"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</w:p>
    <w:p w:rsidR="001E2562" w:rsidRPr="001E2562" w:rsidRDefault="001E2562" w:rsidP="001E2562">
      <w:pPr>
        <w:ind w:firstLine="720"/>
        <w:jc w:val="both"/>
        <w:rPr>
          <w:b/>
        </w:rPr>
      </w:pPr>
    </w:p>
    <w:p w:rsidR="001E2562" w:rsidRPr="001E2562" w:rsidRDefault="00686886" w:rsidP="006868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E2562" w:rsidRPr="001E2562">
        <w:rPr>
          <w:b/>
          <w:sz w:val="28"/>
          <w:szCs w:val="28"/>
        </w:rPr>
        <w:t xml:space="preserve">В статье 32 </w:t>
      </w:r>
      <w:proofErr w:type="spellStart"/>
      <w:r w:rsidR="001E2562" w:rsidRPr="001E2562">
        <w:rPr>
          <w:b/>
          <w:sz w:val="28"/>
          <w:szCs w:val="28"/>
        </w:rPr>
        <w:t>Усава</w:t>
      </w:r>
      <w:proofErr w:type="spellEnd"/>
      <w:r w:rsidR="001E2562" w:rsidRPr="001E2562">
        <w:rPr>
          <w:b/>
          <w:sz w:val="28"/>
          <w:szCs w:val="28"/>
        </w:rPr>
        <w:t xml:space="preserve"> Сокурского сельсовета Мошковского района </w:t>
      </w:r>
      <w:proofErr w:type="spellStart"/>
      <w:r w:rsidR="001E2562" w:rsidRPr="001E2562">
        <w:rPr>
          <w:b/>
          <w:sz w:val="28"/>
          <w:szCs w:val="28"/>
        </w:rPr>
        <w:t>Новоосибирской</w:t>
      </w:r>
      <w:proofErr w:type="spellEnd"/>
      <w:r w:rsidR="001E2562" w:rsidRPr="001E2562">
        <w:rPr>
          <w:b/>
          <w:sz w:val="28"/>
          <w:szCs w:val="28"/>
        </w:rPr>
        <w:t xml:space="preserve"> области в рамках полномочий администрации  определено</w:t>
      </w:r>
    </w:p>
    <w:p w:rsidR="001E2562" w:rsidRPr="001E2562" w:rsidRDefault="001E2562" w:rsidP="001E2562">
      <w:pPr>
        <w:ind w:firstLine="720"/>
        <w:jc w:val="both"/>
      </w:pPr>
      <w:r w:rsidRPr="001E2562">
        <w:t>5) организация в границах поселения электро-, тепл</w:t>
      </w:r>
      <w:proofErr w:type="gramStart"/>
      <w:r w:rsidRPr="001E2562">
        <w:t>о-</w:t>
      </w:r>
      <w:proofErr w:type="gramEnd"/>
      <w:r w:rsidRPr="001E2562"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E2562" w:rsidRPr="001E2562" w:rsidRDefault="001E2562" w:rsidP="001E2562">
      <w:pPr>
        <w:ind w:firstLine="720"/>
        <w:jc w:val="both"/>
      </w:pPr>
      <w:proofErr w:type="gramStart"/>
      <w:r w:rsidRPr="001E2562"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1E2562">
        <w:t xml:space="preserve"> законодательством Российской Федерации;</w:t>
      </w:r>
    </w:p>
    <w:p w:rsidR="001E2562" w:rsidRPr="001E2562" w:rsidRDefault="001E2562" w:rsidP="001E2562">
      <w:pPr>
        <w:ind w:firstLine="720"/>
        <w:jc w:val="both"/>
      </w:pPr>
      <w:r w:rsidRPr="001E2562"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1E2562" w:rsidRPr="001E2562" w:rsidRDefault="001E2562" w:rsidP="001E2562">
      <w:pPr>
        <w:ind w:firstLine="720"/>
        <w:jc w:val="both"/>
      </w:pPr>
      <w:r w:rsidRPr="001E2562">
        <w:t>15)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1E2562" w:rsidRPr="001E2562" w:rsidRDefault="001E2562" w:rsidP="001E2562">
      <w:pPr>
        <w:ind w:firstLine="720"/>
        <w:jc w:val="both"/>
      </w:pPr>
      <w:r w:rsidRPr="001E2562">
        <w:t>18) организация сбора и вывоза бытовых отходов и мусора;</w:t>
      </w:r>
    </w:p>
    <w:p w:rsidR="001E2562" w:rsidRPr="001E2562" w:rsidRDefault="001E2562" w:rsidP="001E2562">
      <w:pPr>
        <w:ind w:firstLine="720"/>
        <w:jc w:val="both"/>
      </w:pPr>
      <w:r w:rsidRPr="001E2562">
        <w:t>22) организация ритуальных услуг и содержание мест захоронения;</w:t>
      </w:r>
    </w:p>
    <w:p w:rsidR="001E2562" w:rsidRPr="001E2562" w:rsidRDefault="001E2562" w:rsidP="001E2562">
      <w:pPr>
        <w:ind w:firstLine="720"/>
        <w:jc w:val="both"/>
      </w:pPr>
      <w:r w:rsidRPr="001E2562">
        <w:t>49)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1E2562" w:rsidRPr="001E2562" w:rsidRDefault="001E2562" w:rsidP="001E2562">
      <w:pPr>
        <w:ind w:firstLine="720"/>
        <w:jc w:val="both"/>
      </w:pPr>
      <w:r w:rsidRPr="001E2562">
        <w:t xml:space="preserve">52) организация теплоснабжения, </w:t>
      </w:r>
      <w:proofErr w:type="gramStart"/>
      <w:r w:rsidRPr="001E2562">
        <w:t>предусмотренными</w:t>
      </w:r>
      <w:proofErr w:type="gramEnd"/>
      <w:r w:rsidRPr="001E2562">
        <w:t xml:space="preserve"> Федеральным законом «О теплоснабжении»;</w:t>
      </w:r>
    </w:p>
    <w:p w:rsidR="00F1165D" w:rsidRDefault="001E2562" w:rsidP="001E2562">
      <w:pPr>
        <w:spacing w:line="228" w:lineRule="auto"/>
        <w:jc w:val="both"/>
      </w:pPr>
      <w:r w:rsidRPr="001E2562">
        <w:t xml:space="preserve">    </w:t>
      </w:r>
    </w:p>
    <w:p w:rsidR="001E2562" w:rsidRPr="001E2562" w:rsidRDefault="00F1165D" w:rsidP="001E2562">
      <w:pPr>
        <w:spacing w:line="228" w:lineRule="auto"/>
        <w:jc w:val="both"/>
      </w:pPr>
      <w:r>
        <w:t xml:space="preserve">  </w:t>
      </w:r>
      <w:r w:rsidR="001E2562" w:rsidRPr="001E2562">
        <w:t xml:space="preserve"> Вопросы улучшения жилищно-коммунальных условий населения</w:t>
      </w:r>
      <w:r>
        <w:t xml:space="preserve">, </w:t>
      </w:r>
      <w:r w:rsidR="001E2562" w:rsidRPr="001E2562">
        <w:t xml:space="preserve"> </w:t>
      </w:r>
      <w:r>
        <w:t>р</w:t>
      </w:r>
      <w:r w:rsidRPr="001E2562">
        <w:rPr>
          <w:sz w:val="22"/>
          <w:szCs w:val="22"/>
          <w:lang w:eastAsia="en-US"/>
        </w:rPr>
        <w:t>емонт</w:t>
      </w:r>
      <w:r>
        <w:rPr>
          <w:sz w:val="22"/>
          <w:szCs w:val="22"/>
          <w:lang w:eastAsia="en-US"/>
        </w:rPr>
        <w:t>а</w:t>
      </w:r>
      <w:r w:rsidRPr="001E2562">
        <w:rPr>
          <w:sz w:val="22"/>
          <w:szCs w:val="22"/>
          <w:lang w:eastAsia="en-US"/>
        </w:rPr>
        <w:t xml:space="preserve"> автомобильных </w:t>
      </w:r>
      <w:proofErr w:type="spellStart"/>
      <w:r w:rsidRPr="001E2562">
        <w:rPr>
          <w:sz w:val="22"/>
          <w:szCs w:val="22"/>
          <w:lang w:eastAsia="en-US"/>
        </w:rPr>
        <w:t>внутрипоселковых</w:t>
      </w:r>
      <w:proofErr w:type="spellEnd"/>
      <w:r>
        <w:rPr>
          <w:sz w:val="22"/>
          <w:szCs w:val="22"/>
          <w:lang w:eastAsia="en-US"/>
        </w:rPr>
        <w:t xml:space="preserve"> д</w:t>
      </w:r>
      <w:r w:rsidRPr="001E2562">
        <w:rPr>
          <w:sz w:val="22"/>
          <w:szCs w:val="22"/>
          <w:lang w:eastAsia="en-US"/>
        </w:rPr>
        <w:t>орог</w:t>
      </w:r>
      <w:r>
        <w:rPr>
          <w:sz w:val="22"/>
          <w:szCs w:val="22"/>
          <w:lang w:eastAsia="en-US"/>
        </w:rPr>
        <w:t>,</w:t>
      </w:r>
      <w:r w:rsidRPr="001E2562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у</w:t>
      </w:r>
      <w:r w:rsidRPr="001E2562">
        <w:rPr>
          <w:sz w:val="22"/>
          <w:szCs w:val="22"/>
          <w:lang w:eastAsia="en-US"/>
        </w:rPr>
        <w:t>лично</w:t>
      </w:r>
      <w:r>
        <w:rPr>
          <w:sz w:val="22"/>
          <w:szCs w:val="22"/>
          <w:lang w:eastAsia="en-US"/>
        </w:rPr>
        <w:t>го</w:t>
      </w:r>
      <w:r w:rsidRPr="001E2562">
        <w:rPr>
          <w:sz w:val="22"/>
          <w:szCs w:val="22"/>
          <w:lang w:eastAsia="en-US"/>
        </w:rPr>
        <w:t xml:space="preserve"> освещени</w:t>
      </w:r>
      <w:r>
        <w:rPr>
          <w:sz w:val="22"/>
          <w:szCs w:val="22"/>
          <w:lang w:eastAsia="en-US"/>
        </w:rPr>
        <w:t xml:space="preserve">я и </w:t>
      </w:r>
      <w:r w:rsidRPr="00F1165D">
        <w:t xml:space="preserve"> </w:t>
      </w:r>
      <w:r w:rsidRPr="001E2562">
        <w:t>благоустройств</w:t>
      </w:r>
      <w:r w:rsidR="003833AE">
        <w:t>а</w:t>
      </w:r>
      <w:r w:rsidRPr="001E2562">
        <w:t xml:space="preserve"> поселения</w:t>
      </w:r>
      <w:r>
        <w:rPr>
          <w:sz w:val="22"/>
          <w:szCs w:val="22"/>
          <w:lang w:eastAsia="en-US"/>
        </w:rPr>
        <w:t>,</w:t>
      </w:r>
      <w:r w:rsidRPr="001E2562">
        <w:rPr>
          <w:sz w:val="22"/>
          <w:szCs w:val="22"/>
          <w:lang w:eastAsia="en-US"/>
        </w:rPr>
        <w:t xml:space="preserve"> </w:t>
      </w:r>
      <w:r w:rsidR="001E2562" w:rsidRPr="001E2562">
        <w:t xml:space="preserve">отражены в </w:t>
      </w:r>
      <w:r w:rsidR="001E2562" w:rsidRPr="001E2562">
        <w:rPr>
          <w:lang w:val="en-US"/>
        </w:rPr>
        <w:t>III</w:t>
      </w:r>
      <w:r w:rsidR="001E2562" w:rsidRPr="001E2562">
        <w:t xml:space="preserve"> разделе «Плана социально-экономического развития Сокурского сельсовета на 2015 год и плановый период до 2017 года», основные  направления деятельности  Сокурского сельсовета на 2015 год и плановый период до 2017 года, включающие в себя:</w:t>
      </w:r>
    </w:p>
    <w:p w:rsidR="00ED74C5" w:rsidRDefault="00ED74C5" w:rsidP="001E2562">
      <w:pPr>
        <w:spacing w:line="228" w:lineRule="auto"/>
        <w:jc w:val="both"/>
        <w:rPr>
          <w:b/>
          <w:sz w:val="28"/>
          <w:szCs w:val="28"/>
        </w:rPr>
      </w:pPr>
    </w:p>
    <w:p w:rsidR="00ED74C5" w:rsidRDefault="00ED74C5" w:rsidP="001E2562">
      <w:pPr>
        <w:spacing w:line="228" w:lineRule="auto"/>
        <w:jc w:val="both"/>
        <w:rPr>
          <w:b/>
          <w:sz w:val="28"/>
          <w:szCs w:val="28"/>
        </w:rPr>
      </w:pPr>
    </w:p>
    <w:p w:rsidR="00ED74C5" w:rsidRPr="001E2562" w:rsidRDefault="00ED74C5" w:rsidP="001E2562">
      <w:pPr>
        <w:spacing w:line="228" w:lineRule="auto"/>
        <w:jc w:val="both"/>
        <w:rPr>
          <w:b/>
          <w:sz w:val="28"/>
          <w:szCs w:val="28"/>
        </w:rPr>
      </w:pPr>
    </w:p>
    <w:p w:rsidR="001E2562" w:rsidRPr="001E2562" w:rsidRDefault="001E2562" w:rsidP="001E2562">
      <w:pPr>
        <w:spacing w:line="228" w:lineRule="auto"/>
        <w:jc w:val="both"/>
        <w:rPr>
          <w:b/>
          <w:sz w:val="28"/>
          <w:szCs w:val="28"/>
        </w:rPr>
      </w:pPr>
      <w:r w:rsidRPr="001E2562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Таблица 1</w:t>
      </w:r>
    </w:p>
    <w:tbl>
      <w:tblPr>
        <w:tblStyle w:val="a3"/>
        <w:tblW w:w="0" w:type="auto"/>
        <w:tblLayout w:type="fixed"/>
        <w:tblLook w:val="04A0"/>
      </w:tblPr>
      <w:tblGrid>
        <w:gridCol w:w="2312"/>
        <w:gridCol w:w="2308"/>
        <w:gridCol w:w="2308"/>
        <w:gridCol w:w="2309"/>
      </w:tblGrid>
      <w:tr w:rsidR="001E2562" w:rsidRPr="001E2562" w:rsidTr="007B75E1">
        <w:tc>
          <w:tcPr>
            <w:tcW w:w="2312" w:type="dxa"/>
            <w:shd w:val="clear" w:color="auto" w:fill="D9D9D9" w:themeFill="background1" w:themeFillShade="D9"/>
          </w:tcPr>
          <w:p w:rsidR="001E2562" w:rsidRPr="001E2562" w:rsidRDefault="001E2562" w:rsidP="001E2562">
            <w:pPr>
              <w:spacing w:line="228" w:lineRule="auto"/>
              <w:jc w:val="both"/>
            </w:pPr>
            <w:r w:rsidRPr="001E2562">
              <w:t>Цели и задачи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:rsidR="001E2562" w:rsidRPr="001E2562" w:rsidRDefault="001E2562" w:rsidP="001E2562">
            <w:pPr>
              <w:spacing w:line="228" w:lineRule="auto"/>
              <w:jc w:val="both"/>
            </w:pPr>
            <w:proofErr w:type="spellStart"/>
            <w:r w:rsidRPr="001E2562">
              <w:t>Назание</w:t>
            </w:r>
            <w:proofErr w:type="spellEnd"/>
            <w:r w:rsidRPr="001E2562">
              <w:t xml:space="preserve"> планов мероприятий, отдельных крупных </w:t>
            </w:r>
            <w:proofErr w:type="spellStart"/>
            <w:r w:rsidRPr="001E2562">
              <w:t>меропиятий</w:t>
            </w:r>
            <w:proofErr w:type="spellEnd"/>
            <w:r w:rsidRPr="001E2562">
              <w:t xml:space="preserve"> и механизмов решения задач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:rsidR="001E2562" w:rsidRPr="001E2562" w:rsidRDefault="001E2562" w:rsidP="001E2562">
            <w:pPr>
              <w:spacing w:line="228" w:lineRule="auto"/>
              <w:jc w:val="both"/>
            </w:pPr>
            <w:r w:rsidRPr="001E2562">
              <w:t>Объемы и источники финансирования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:rsidR="001E2562" w:rsidRPr="001E2562" w:rsidRDefault="001E2562" w:rsidP="001E2562">
            <w:pPr>
              <w:spacing w:line="228" w:lineRule="auto"/>
              <w:jc w:val="both"/>
            </w:pPr>
            <w:r w:rsidRPr="001E2562">
              <w:t>Срок исполнения</w:t>
            </w:r>
          </w:p>
        </w:tc>
      </w:tr>
      <w:tr w:rsidR="001E2562" w:rsidRPr="001E2562" w:rsidTr="007B75E1">
        <w:tc>
          <w:tcPr>
            <w:tcW w:w="9237" w:type="dxa"/>
            <w:gridSpan w:val="4"/>
            <w:shd w:val="clear" w:color="auto" w:fill="D9D9D9" w:themeFill="background1" w:themeFillShade="D9"/>
          </w:tcPr>
          <w:p w:rsidR="001E2562" w:rsidRPr="00CA6BB1" w:rsidRDefault="001E2562" w:rsidP="001E2562">
            <w:pPr>
              <w:spacing w:line="228" w:lineRule="auto"/>
              <w:jc w:val="both"/>
              <w:rPr>
                <w:b/>
              </w:rPr>
            </w:pPr>
            <w:r w:rsidRPr="001E2562">
              <w:t xml:space="preserve">                                 </w:t>
            </w:r>
            <w:proofErr w:type="spellStart"/>
            <w:r w:rsidRPr="00CA6BB1">
              <w:rPr>
                <w:b/>
              </w:rPr>
              <w:t>Улучнение</w:t>
            </w:r>
            <w:proofErr w:type="spellEnd"/>
            <w:r w:rsidRPr="00CA6BB1">
              <w:rPr>
                <w:b/>
              </w:rPr>
              <w:t xml:space="preserve"> </w:t>
            </w:r>
            <w:proofErr w:type="spellStart"/>
            <w:r w:rsidRPr="00CA6BB1">
              <w:rPr>
                <w:b/>
              </w:rPr>
              <w:t>жилищно-комунальных</w:t>
            </w:r>
            <w:proofErr w:type="spellEnd"/>
            <w:r w:rsidRPr="00CA6BB1">
              <w:rPr>
                <w:b/>
              </w:rPr>
              <w:t xml:space="preserve"> условий населения</w:t>
            </w:r>
          </w:p>
        </w:tc>
      </w:tr>
      <w:tr w:rsidR="001E2562" w:rsidRPr="001E2562" w:rsidTr="007B75E1">
        <w:tc>
          <w:tcPr>
            <w:tcW w:w="9237" w:type="dxa"/>
            <w:gridSpan w:val="4"/>
            <w:shd w:val="clear" w:color="auto" w:fill="D9D9D9" w:themeFill="background1" w:themeFillShade="D9"/>
          </w:tcPr>
          <w:p w:rsidR="001E2562" w:rsidRPr="00CA6BB1" w:rsidRDefault="001E2562" w:rsidP="001E2562">
            <w:pPr>
              <w:rPr>
                <w:b/>
              </w:rPr>
            </w:pPr>
            <w:r w:rsidRPr="001E2562">
              <w:t xml:space="preserve">                                                 </w:t>
            </w:r>
            <w:r w:rsidRPr="00CA6BB1">
              <w:rPr>
                <w:b/>
              </w:rPr>
              <w:t>Жилищно-коммунальное хозяйство</w:t>
            </w:r>
          </w:p>
        </w:tc>
      </w:tr>
      <w:tr w:rsidR="001E2562" w:rsidRPr="001E2562" w:rsidTr="007B75E1">
        <w:tc>
          <w:tcPr>
            <w:tcW w:w="2312" w:type="dxa"/>
            <w:shd w:val="clear" w:color="auto" w:fill="D9D9D9" w:themeFill="background1" w:themeFillShade="D9"/>
          </w:tcPr>
          <w:p w:rsidR="001E2562" w:rsidRPr="001E2562" w:rsidRDefault="001E2562" w:rsidP="001E2562">
            <w:pPr>
              <w:spacing w:line="228" w:lineRule="auto"/>
              <w:jc w:val="both"/>
            </w:pPr>
            <w:proofErr w:type="spellStart"/>
            <w:r w:rsidRPr="001E2562">
              <w:t>Подднрхка</w:t>
            </w:r>
            <w:proofErr w:type="spellEnd"/>
            <w:r w:rsidRPr="001E2562">
              <w:t xml:space="preserve"> коммунального хозяйства  </w:t>
            </w:r>
          </w:p>
        </w:tc>
        <w:tc>
          <w:tcPr>
            <w:tcW w:w="2308" w:type="dxa"/>
          </w:tcPr>
          <w:p w:rsidR="001E2562" w:rsidRPr="001E2562" w:rsidRDefault="001E2562" w:rsidP="001E2562">
            <w:r w:rsidRPr="001E2562">
              <w:t>Мероприятия к подготовке объектов коммунального хозяйства к осенне-зимнему сезону</w:t>
            </w:r>
          </w:p>
        </w:tc>
        <w:tc>
          <w:tcPr>
            <w:tcW w:w="2308" w:type="dxa"/>
          </w:tcPr>
          <w:p w:rsidR="001E2562" w:rsidRPr="001E2562" w:rsidRDefault="001E2562" w:rsidP="001E2562">
            <w:pPr>
              <w:spacing w:line="228" w:lineRule="auto"/>
              <w:jc w:val="both"/>
            </w:pPr>
            <w:r w:rsidRPr="001E2562">
              <w:t>200,0 тыс. рублей МБ</w:t>
            </w:r>
          </w:p>
        </w:tc>
        <w:tc>
          <w:tcPr>
            <w:tcW w:w="2309" w:type="dxa"/>
          </w:tcPr>
          <w:p w:rsidR="001E2562" w:rsidRPr="001E2562" w:rsidRDefault="003927B1" w:rsidP="003927B1">
            <w:pPr>
              <w:spacing w:line="228" w:lineRule="auto"/>
              <w:jc w:val="both"/>
            </w:pPr>
            <w:r>
              <w:t xml:space="preserve">      </w:t>
            </w:r>
            <w:r w:rsidR="001E2562" w:rsidRPr="001E2562">
              <w:t>2015 г</w:t>
            </w:r>
            <w:r>
              <w:t>.</w:t>
            </w:r>
          </w:p>
        </w:tc>
      </w:tr>
      <w:tr w:rsidR="001E2562" w:rsidRPr="001E2562" w:rsidTr="007B75E1">
        <w:trPr>
          <w:trHeight w:val="1387"/>
        </w:trPr>
        <w:tc>
          <w:tcPr>
            <w:tcW w:w="2312" w:type="dxa"/>
            <w:vMerge w:val="restart"/>
            <w:shd w:val="clear" w:color="auto" w:fill="D9D9D9" w:themeFill="background1" w:themeFillShade="D9"/>
          </w:tcPr>
          <w:p w:rsidR="001E2562" w:rsidRPr="001E2562" w:rsidRDefault="001E2562" w:rsidP="001E2562">
            <w:pPr>
              <w:spacing w:line="228" w:lineRule="auto"/>
              <w:jc w:val="both"/>
            </w:pPr>
            <w:r w:rsidRPr="001E2562">
              <w:t>Мероприятия в области коммунального хозяйства</w:t>
            </w:r>
          </w:p>
        </w:tc>
        <w:tc>
          <w:tcPr>
            <w:tcW w:w="2308" w:type="dxa"/>
          </w:tcPr>
          <w:p w:rsidR="001E2562" w:rsidRPr="001E2562" w:rsidRDefault="001E2562" w:rsidP="001E2562">
            <w:r w:rsidRPr="001E2562">
              <w:t>Приобретение угля для обеспечения теплом объектов коммунального хозяйства</w:t>
            </w:r>
          </w:p>
        </w:tc>
        <w:tc>
          <w:tcPr>
            <w:tcW w:w="2308" w:type="dxa"/>
          </w:tcPr>
          <w:p w:rsidR="001E2562" w:rsidRPr="001E2562" w:rsidRDefault="001E2562" w:rsidP="001E2562">
            <w:pPr>
              <w:spacing w:line="274" w:lineRule="exact"/>
              <w:jc w:val="center"/>
              <w:rPr>
                <w:lang w:eastAsia="en-US"/>
              </w:rPr>
            </w:pPr>
            <w:r w:rsidRPr="001E2562">
              <w:rPr>
                <w:lang w:eastAsia="en-US"/>
              </w:rPr>
              <w:t>1850,00 тыс. руб. МБ</w:t>
            </w:r>
          </w:p>
        </w:tc>
        <w:tc>
          <w:tcPr>
            <w:tcW w:w="2309" w:type="dxa"/>
          </w:tcPr>
          <w:p w:rsidR="001E2562" w:rsidRPr="001E2562" w:rsidRDefault="001E2562" w:rsidP="001E2562">
            <w:pPr>
              <w:ind w:left="180"/>
              <w:rPr>
                <w:lang w:eastAsia="en-US"/>
              </w:rPr>
            </w:pPr>
            <w:r w:rsidRPr="001E2562">
              <w:rPr>
                <w:lang w:eastAsia="en-US"/>
              </w:rPr>
              <w:t>2015-2017гг</w:t>
            </w:r>
            <w:r w:rsidR="003927B1">
              <w:rPr>
                <w:lang w:eastAsia="en-US"/>
              </w:rPr>
              <w:t>.</w:t>
            </w:r>
          </w:p>
        </w:tc>
      </w:tr>
      <w:tr w:rsidR="001E2562" w:rsidRPr="001E2562" w:rsidTr="007B75E1">
        <w:trPr>
          <w:trHeight w:val="2761"/>
        </w:trPr>
        <w:tc>
          <w:tcPr>
            <w:tcW w:w="2312" w:type="dxa"/>
            <w:vMerge/>
            <w:shd w:val="clear" w:color="auto" w:fill="D9D9D9" w:themeFill="background1" w:themeFillShade="D9"/>
          </w:tcPr>
          <w:p w:rsidR="001E2562" w:rsidRPr="001E2562" w:rsidRDefault="001E2562" w:rsidP="001E2562">
            <w:pPr>
              <w:spacing w:line="228" w:lineRule="auto"/>
              <w:jc w:val="both"/>
            </w:pPr>
          </w:p>
        </w:tc>
        <w:tc>
          <w:tcPr>
            <w:tcW w:w="2308" w:type="dxa"/>
          </w:tcPr>
          <w:p w:rsidR="001E2562" w:rsidRPr="001E2562" w:rsidRDefault="001E2562" w:rsidP="001E2562">
            <w:proofErr w:type="spellStart"/>
            <w:r w:rsidRPr="001E2562">
              <w:t>Подднрхка</w:t>
            </w:r>
            <w:proofErr w:type="spellEnd"/>
            <w:r w:rsidRPr="001E2562">
              <w:t xml:space="preserve"> объектов коммунального хозяйства  в </w:t>
            </w:r>
            <w:proofErr w:type="spellStart"/>
            <w:r w:rsidRPr="001E2562">
              <w:t>надлежашем</w:t>
            </w:r>
            <w:proofErr w:type="spellEnd"/>
            <w:r w:rsidRPr="001E2562">
              <w:t xml:space="preserve"> состоянии (текущий ремонт и устранение аварийных ситуаций) </w:t>
            </w:r>
          </w:p>
        </w:tc>
        <w:tc>
          <w:tcPr>
            <w:tcW w:w="2308" w:type="dxa"/>
          </w:tcPr>
          <w:p w:rsidR="001E2562" w:rsidRPr="001E2562" w:rsidRDefault="001E2562" w:rsidP="001E2562">
            <w:pPr>
              <w:spacing w:line="274" w:lineRule="exact"/>
              <w:jc w:val="center"/>
              <w:rPr>
                <w:lang w:eastAsia="en-US"/>
              </w:rPr>
            </w:pPr>
            <w:r w:rsidRPr="001E2562">
              <w:rPr>
                <w:lang w:eastAsia="en-US"/>
              </w:rPr>
              <w:t>3678,3 тыс. руб. МБ 4085,9 тыс. руб. МБ 4275,3 тыс</w:t>
            </w:r>
            <w:proofErr w:type="gramStart"/>
            <w:r w:rsidRPr="001E2562">
              <w:rPr>
                <w:lang w:eastAsia="en-US"/>
              </w:rPr>
              <w:t>.р</w:t>
            </w:r>
            <w:proofErr w:type="gramEnd"/>
            <w:r w:rsidRPr="001E2562">
              <w:rPr>
                <w:lang w:eastAsia="en-US"/>
              </w:rPr>
              <w:t>уб. МБ</w:t>
            </w:r>
          </w:p>
        </w:tc>
        <w:tc>
          <w:tcPr>
            <w:tcW w:w="2309" w:type="dxa"/>
          </w:tcPr>
          <w:p w:rsidR="001E2562" w:rsidRPr="001E2562" w:rsidRDefault="001E2562" w:rsidP="001E2562">
            <w:pPr>
              <w:ind w:left="180"/>
              <w:rPr>
                <w:lang w:eastAsia="en-US"/>
              </w:rPr>
            </w:pPr>
            <w:r w:rsidRPr="001E2562">
              <w:rPr>
                <w:lang w:eastAsia="en-US"/>
              </w:rPr>
              <w:t>2015-2017гг.</w:t>
            </w:r>
          </w:p>
        </w:tc>
      </w:tr>
      <w:tr w:rsidR="001E2562" w:rsidRPr="001E2562" w:rsidTr="007B75E1">
        <w:trPr>
          <w:trHeight w:val="1625"/>
        </w:trPr>
        <w:tc>
          <w:tcPr>
            <w:tcW w:w="2312" w:type="dxa"/>
            <w:shd w:val="clear" w:color="auto" w:fill="D9D9D9" w:themeFill="background1" w:themeFillShade="D9"/>
          </w:tcPr>
          <w:p w:rsidR="001E2562" w:rsidRPr="001E2562" w:rsidRDefault="001E2562" w:rsidP="001E2562">
            <w:pPr>
              <w:spacing w:line="228" w:lineRule="auto"/>
              <w:jc w:val="both"/>
            </w:pPr>
            <w:r w:rsidRPr="001E2562">
              <w:t>Проведение мероприятий по переселению граждан из аварийного жилого фонда</w:t>
            </w:r>
          </w:p>
        </w:tc>
        <w:tc>
          <w:tcPr>
            <w:tcW w:w="2308" w:type="dxa"/>
          </w:tcPr>
          <w:p w:rsidR="001E2562" w:rsidRPr="001E2562" w:rsidRDefault="001E2562" w:rsidP="001E2562">
            <w:pPr>
              <w:shd w:val="clear" w:color="auto" w:fill="FFFFFF"/>
              <w:spacing w:line="278" w:lineRule="exact"/>
              <w:ind w:left="20"/>
              <w:rPr>
                <w:lang w:eastAsia="en-US"/>
              </w:rPr>
            </w:pPr>
            <w:r w:rsidRPr="001E2562">
              <w:rPr>
                <w:lang w:eastAsia="en-US"/>
              </w:rPr>
              <w:t>Участие в долевом строительстве жилого дома для переселения граждан</w:t>
            </w:r>
          </w:p>
        </w:tc>
        <w:tc>
          <w:tcPr>
            <w:tcW w:w="2308" w:type="dxa"/>
          </w:tcPr>
          <w:p w:rsidR="001E2562" w:rsidRPr="001E2562" w:rsidRDefault="001E2562" w:rsidP="001E2562">
            <w:pPr>
              <w:spacing w:line="274" w:lineRule="exact"/>
              <w:jc w:val="center"/>
              <w:rPr>
                <w:lang w:eastAsia="en-US"/>
              </w:rPr>
            </w:pPr>
            <w:r w:rsidRPr="001E2562">
              <w:rPr>
                <w:lang w:eastAsia="en-US"/>
              </w:rPr>
              <w:t xml:space="preserve">15597,3 </w:t>
            </w:r>
            <w:proofErr w:type="spellStart"/>
            <w:r w:rsidRPr="001E2562">
              <w:rPr>
                <w:lang w:eastAsia="en-US"/>
              </w:rPr>
              <w:t>тыс</w:t>
            </w:r>
            <w:proofErr w:type="spellEnd"/>
            <w:proofErr w:type="gramStart"/>
            <w:r w:rsidRPr="001E2562">
              <w:rPr>
                <w:lang w:eastAsia="en-US"/>
              </w:rPr>
              <w:t xml:space="preserve"> .</w:t>
            </w:r>
            <w:proofErr w:type="spellStart"/>
            <w:proofErr w:type="gramEnd"/>
            <w:r w:rsidRPr="001E2562">
              <w:rPr>
                <w:lang w:eastAsia="en-US"/>
              </w:rPr>
              <w:t>руб</w:t>
            </w:r>
            <w:proofErr w:type="spellEnd"/>
            <w:r w:rsidRPr="001E2562">
              <w:rPr>
                <w:lang w:eastAsia="en-US"/>
              </w:rPr>
              <w:t>,- ОБ, 3233,0 тыс. руб. МБ</w:t>
            </w:r>
          </w:p>
        </w:tc>
        <w:tc>
          <w:tcPr>
            <w:tcW w:w="2309" w:type="dxa"/>
          </w:tcPr>
          <w:p w:rsidR="001E2562" w:rsidRPr="001E2562" w:rsidRDefault="001E2562" w:rsidP="001E2562">
            <w:pPr>
              <w:ind w:right="520"/>
              <w:jc w:val="right"/>
              <w:rPr>
                <w:lang w:eastAsia="en-US"/>
              </w:rPr>
            </w:pPr>
            <w:r w:rsidRPr="001E2562">
              <w:rPr>
                <w:lang w:eastAsia="en-US"/>
              </w:rPr>
              <w:t>2015 г</w:t>
            </w:r>
          </w:p>
        </w:tc>
      </w:tr>
      <w:tr w:rsidR="001E2562" w:rsidRPr="001E2562" w:rsidTr="007B75E1">
        <w:trPr>
          <w:trHeight w:val="811"/>
        </w:trPr>
        <w:tc>
          <w:tcPr>
            <w:tcW w:w="2312" w:type="dxa"/>
            <w:vMerge w:val="restart"/>
            <w:shd w:val="clear" w:color="auto" w:fill="D9D9D9" w:themeFill="background1" w:themeFillShade="D9"/>
          </w:tcPr>
          <w:p w:rsidR="001E2562" w:rsidRPr="001E2562" w:rsidRDefault="001E2562" w:rsidP="001E2562">
            <w:pPr>
              <w:spacing w:line="278" w:lineRule="exact"/>
              <w:ind w:left="40"/>
              <w:rPr>
                <w:lang w:eastAsia="en-US"/>
              </w:rPr>
            </w:pPr>
            <w:r w:rsidRPr="001E2562">
              <w:rPr>
                <w:lang w:eastAsia="en-US"/>
              </w:rPr>
              <w:t>Поддержка жилого фонда</w:t>
            </w:r>
          </w:p>
        </w:tc>
        <w:tc>
          <w:tcPr>
            <w:tcW w:w="2308" w:type="dxa"/>
          </w:tcPr>
          <w:p w:rsidR="001E2562" w:rsidRPr="001E2562" w:rsidRDefault="001E2562" w:rsidP="001E2562">
            <w:pPr>
              <w:spacing w:line="278" w:lineRule="exact"/>
              <w:ind w:left="20"/>
              <w:rPr>
                <w:lang w:eastAsia="en-US"/>
              </w:rPr>
            </w:pPr>
            <w:r w:rsidRPr="001E2562">
              <w:rPr>
                <w:lang w:eastAsia="en-US"/>
              </w:rPr>
              <w:t>Софинансирование ремонтных работ в жилых домах</w:t>
            </w:r>
          </w:p>
        </w:tc>
        <w:tc>
          <w:tcPr>
            <w:tcW w:w="2308" w:type="dxa"/>
          </w:tcPr>
          <w:p w:rsidR="001E2562" w:rsidRPr="001E2562" w:rsidRDefault="001E2562" w:rsidP="001E2562">
            <w:pPr>
              <w:jc w:val="center"/>
              <w:rPr>
                <w:lang w:eastAsia="en-US"/>
              </w:rPr>
            </w:pPr>
            <w:r w:rsidRPr="001E2562">
              <w:rPr>
                <w:lang w:eastAsia="en-US"/>
              </w:rPr>
              <w:t>850 тыс. руб. МБ</w:t>
            </w:r>
          </w:p>
        </w:tc>
        <w:tc>
          <w:tcPr>
            <w:tcW w:w="2309" w:type="dxa"/>
          </w:tcPr>
          <w:p w:rsidR="001E2562" w:rsidRPr="001E2562" w:rsidRDefault="001E2562" w:rsidP="001E2562">
            <w:pPr>
              <w:ind w:right="520"/>
              <w:jc w:val="right"/>
              <w:rPr>
                <w:lang w:eastAsia="en-US"/>
              </w:rPr>
            </w:pPr>
            <w:r w:rsidRPr="001E2562">
              <w:rPr>
                <w:lang w:eastAsia="en-US"/>
              </w:rPr>
              <w:t>2015г.</w:t>
            </w:r>
          </w:p>
        </w:tc>
      </w:tr>
      <w:tr w:rsidR="001E2562" w:rsidRPr="001E2562" w:rsidTr="007B75E1">
        <w:trPr>
          <w:trHeight w:val="1134"/>
        </w:trPr>
        <w:tc>
          <w:tcPr>
            <w:tcW w:w="2312" w:type="dxa"/>
            <w:vMerge/>
            <w:shd w:val="clear" w:color="auto" w:fill="D9D9D9" w:themeFill="background1" w:themeFillShade="D9"/>
          </w:tcPr>
          <w:p w:rsidR="001E2562" w:rsidRPr="001E2562" w:rsidRDefault="001E2562" w:rsidP="001E2562">
            <w:pPr>
              <w:spacing w:line="278" w:lineRule="exact"/>
              <w:ind w:left="40"/>
              <w:rPr>
                <w:lang w:eastAsia="en-US"/>
              </w:rPr>
            </w:pPr>
          </w:p>
        </w:tc>
        <w:tc>
          <w:tcPr>
            <w:tcW w:w="2308" w:type="dxa"/>
          </w:tcPr>
          <w:p w:rsidR="001E2562" w:rsidRPr="001E2562" w:rsidRDefault="001E2562" w:rsidP="001E2562">
            <w:pPr>
              <w:spacing w:line="278" w:lineRule="exact"/>
              <w:ind w:left="20"/>
              <w:rPr>
                <w:lang w:eastAsia="en-US"/>
              </w:rPr>
            </w:pPr>
            <w:r w:rsidRPr="001E2562">
              <w:rPr>
                <w:lang w:eastAsia="en-US"/>
              </w:rPr>
              <w:t>Софинансирование программы капитального ремонта</w:t>
            </w:r>
          </w:p>
        </w:tc>
        <w:tc>
          <w:tcPr>
            <w:tcW w:w="2308" w:type="dxa"/>
          </w:tcPr>
          <w:p w:rsidR="001E2562" w:rsidRPr="001E2562" w:rsidRDefault="001E2562" w:rsidP="001E2562">
            <w:pPr>
              <w:jc w:val="center"/>
              <w:rPr>
                <w:lang w:eastAsia="en-US"/>
              </w:rPr>
            </w:pPr>
            <w:r w:rsidRPr="001E2562">
              <w:rPr>
                <w:lang w:eastAsia="en-US"/>
              </w:rPr>
              <w:t>350,0 тыс. руб.</w:t>
            </w:r>
          </w:p>
        </w:tc>
        <w:tc>
          <w:tcPr>
            <w:tcW w:w="2309" w:type="dxa"/>
          </w:tcPr>
          <w:p w:rsidR="001E2562" w:rsidRPr="001E2562" w:rsidRDefault="001E2562" w:rsidP="001E2562">
            <w:pPr>
              <w:ind w:right="520"/>
              <w:jc w:val="right"/>
              <w:rPr>
                <w:lang w:eastAsia="en-US"/>
              </w:rPr>
            </w:pPr>
            <w:r w:rsidRPr="001E2562">
              <w:rPr>
                <w:lang w:eastAsia="en-US"/>
              </w:rPr>
              <w:t>2015г.</w:t>
            </w:r>
          </w:p>
        </w:tc>
      </w:tr>
      <w:tr w:rsidR="001E2562" w:rsidRPr="001E2562" w:rsidTr="007B75E1">
        <w:trPr>
          <w:trHeight w:val="543"/>
        </w:trPr>
        <w:tc>
          <w:tcPr>
            <w:tcW w:w="2312" w:type="dxa"/>
            <w:vMerge/>
            <w:shd w:val="clear" w:color="auto" w:fill="D9D9D9" w:themeFill="background1" w:themeFillShade="D9"/>
          </w:tcPr>
          <w:p w:rsidR="001E2562" w:rsidRPr="001E2562" w:rsidRDefault="001E2562" w:rsidP="001E2562"/>
        </w:tc>
        <w:tc>
          <w:tcPr>
            <w:tcW w:w="2308" w:type="dxa"/>
          </w:tcPr>
          <w:p w:rsidR="001E2562" w:rsidRPr="001E2562" w:rsidRDefault="001E2562" w:rsidP="001E2562">
            <w:pPr>
              <w:ind w:left="20"/>
              <w:rPr>
                <w:lang w:eastAsia="en-US"/>
              </w:rPr>
            </w:pPr>
            <w:r w:rsidRPr="001E2562">
              <w:rPr>
                <w:lang w:eastAsia="en-US"/>
              </w:rPr>
              <w:t>Разбор переселяемых домов</w:t>
            </w:r>
          </w:p>
        </w:tc>
        <w:tc>
          <w:tcPr>
            <w:tcW w:w="2308" w:type="dxa"/>
          </w:tcPr>
          <w:p w:rsidR="001E2562" w:rsidRPr="001E2562" w:rsidRDefault="001E2562" w:rsidP="001E2562">
            <w:pPr>
              <w:jc w:val="center"/>
              <w:rPr>
                <w:lang w:eastAsia="en-US"/>
              </w:rPr>
            </w:pPr>
            <w:r w:rsidRPr="001E2562">
              <w:rPr>
                <w:lang w:eastAsia="en-US"/>
              </w:rPr>
              <w:t>250,0 тыс. руб.</w:t>
            </w:r>
          </w:p>
        </w:tc>
        <w:tc>
          <w:tcPr>
            <w:tcW w:w="2309" w:type="dxa"/>
          </w:tcPr>
          <w:p w:rsidR="001E2562" w:rsidRPr="001E2562" w:rsidRDefault="001E2562" w:rsidP="001E2562">
            <w:pPr>
              <w:ind w:right="520"/>
              <w:jc w:val="right"/>
              <w:rPr>
                <w:lang w:eastAsia="en-US"/>
              </w:rPr>
            </w:pPr>
            <w:r w:rsidRPr="001E2562">
              <w:rPr>
                <w:lang w:eastAsia="en-US"/>
              </w:rPr>
              <w:t>2015 г.</w:t>
            </w:r>
          </w:p>
        </w:tc>
      </w:tr>
      <w:tr w:rsidR="001E2562" w:rsidRPr="001E2562" w:rsidTr="007B75E1">
        <w:trPr>
          <w:trHeight w:val="296"/>
        </w:trPr>
        <w:tc>
          <w:tcPr>
            <w:tcW w:w="2312" w:type="dxa"/>
            <w:vMerge w:val="restart"/>
            <w:tcBorders>
              <w:bottom w:val="nil"/>
            </w:tcBorders>
            <w:shd w:val="clear" w:color="auto" w:fill="D9D9D9" w:themeFill="background1" w:themeFillShade="D9"/>
          </w:tcPr>
          <w:p w:rsidR="001E2562" w:rsidRPr="001E2562" w:rsidRDefault="001E2562" w:rsidP="001E2562">
            <w:pPr>
              <w:spacing w:line="278" w:lineRule="exact"/>
              <w:rPr>
                <w:lang w:eastAsia="en-US"/>
              </w:rPr>
            </w:pPr>
            <w:r w:rsidRPr="001E2562">
              <w:rPr>
                <w:lang w:eastAsia="en-US"/>
              </w:rPr>
              <w:t>Развитие и поддержка дорожного хозяйства</w:t>
            </w:r>
          </w:p>
        </w:tc>
        <w:tc>
          <w:tcPr>
            <w:tcW w:w="6925" w:type="dxa"/>
            <w:gridSpan w:val="3"/>
          </w:tcPr>
          <w:p w:rsidR="001E2562" w:rsidRPr="00CA6BB1" w:rsidRDefault="001E2562" w:rsidP="001E2562">
            <w:pPr>
              <w:ind w:right="520"/>
              <w:jc w:val="right"/>
              <w:rPr>
                <w:b/>
                <w:lang w:eastAsia="en-US"/>
              </w:rPr>
            </w:pPr>
            <w:r w:rsidRPr="00CA6BB1">
              <w:rPr>
                <w:b/>
                <w:lang w:eastAsia="en-US"/>
              </w:rPr>
              <w:t xml:space="preserve">Ремонт автомобильных </w:t>
            </w:r>
            <w:proofErr w:type="spellStart"/>
            <w:r w:rsidRPr="00CA6BB1">
              <w:rPr>
                <w:b/>
                <w:lang w:eastAsia="en-US"/>
              </w:rPr>
              <w:t>внутрипоселковых</w:t>
            </w:r>
            <w:proofErr w:type="spellEnd"/>
            <w:r w:rsidRPr="00CA6BB1">
              <w:rPr>
                <w:b/>
                <w:lang w:eastAsia="en-US"/>
              </w:rPr>
              <w:t xml:space="preserve"> дорог</w:t>
            </w:r>
          </w:p>
        </w:tc>
      </w:tr>
      <w:tr w:rsidR="001E2562" w:rsidRPr="001E2562" w:rsidTr="007B75E1">
        <w:trPr>
          <w:trHeight w:val="1215"/>
        </w:trPr>
        <w:tc>
          <w:tcPr>
            <w:tcW w:w="231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E2562" w:rsidRPr="001E2562" w:rsidRDefault="001E2562" w:rsidP="001E2562">
            <w:pPr>
              <w:spacing w:line="278" w:lineRule="exact"/>
              <w:ind w:left="40"/>
              <w:rPr>
                <w:lang w:eastAsia="en-US"/>
              </w:rPr>
            </w:pPr>
          </w:p>
        </w:tc>
        <w:tc>
          <w:tcPr>
            <w:tcW w:w="2308" w:type="dxa"/>
          </w:tcPr>
          <w:p w:rsidR="001E2562" w:rsidRPr="001E2562" w:rsidRDefault="001E2562" w:rsidP="001E2562">
            <w:pPr>
              <w:ind w:left="20"/>
              <w:rPr>
                <w:lang w:eastAsia="en-US"/>
              </w:rPr>
            </w:pPr>
            <w:r w:rsidRPr="001E2562">
              <w:rPr>
                <w:lang w:eastAsia="en-US"/>
              </w:rPr>
              <w:t>Межквартальные дороги в с</w:t>
            </w:r>
            <w:proofErr w:type="gramStart"/>
            <w:r w:rsidR="00DE48AD">
              <w:rPr>
                <w:lang w:eastAsia="en-US"/>
              </w:rPr>
              <w:t xml:space="preserve"> </w:t>
            </w:r>
            <w:r w:rsidRPr="001E2562">
              <w:rPr>
                <w:lang w:eastAsia="en-US"/>
              </w:rPr>
              <w:t>.</w:t>
            </w:r>
            <w:proofErr w:type="gramEnd"/>
            <w:r w:rsidRPr="001E2562">
              <w:rPr>
                <w:lang w:eastAsia="en-US"/>
              </w:rPr>
              <w:t>Сокур</w:t>
            </w:r>
          </w:p>
        </w:tc>
        <w:tc>
          <w:tcPr>
            <w:tcW w:w="2308" w:type="dxa"/>
          </w:tcPr>
          <w:p w:rsidR="001E2562" w:rsidRPr="001E2562" w:rsidRDefault="001E2562" w:rsidP="001E2562">
            <w:pPr>
              <w:spacing w:line="274" w:lineRule="exact"/>
              <w:jc w:val="center"/>
              <w:rPr>
                <w:lang w:eastAsia="en-US"/>
              </w:rPr>
            </w:pPr>
            <w:r w:rsidRPr="001E2562">
              <w:rPr>
                <w:lang w:eastAsia="en-US"/>
              </w:rPr>
              <w:t>1941,16 тыс.</w:t>
            </w:r>
            <w:r w:rsidR="00210E98">
              <w:rPr>
                <w:lang w:eastAsia="en-US"/>
              </w:rPr>
              <w:t xml:space="preserve"> </w:t>
            </w:r>
            <w:r w:rsidRPr="001E2562">
              <w:rPr>
                <w:lang w:eastAsia="en-US"/>
              </w:rPr>
              <w:t>руб.- ОБ, 102,2 тыс.</w:t>
            </w:r>
            <w:r w:rsidR="00210E98">
              <w:rPr>
                <w:lang w:eastAsia="en-US"/>
              </w:rPr>
              <w:t xml:space="preserve"> </w:t>
            </w:r>
            <w:r w:rsidRPr="001E2562">
              <w:rPr>
                <w:lang w:eastAsia="en-US"/>
              </w:rPr>
              <w:t>руб. - МБ,</w:t>
            </w:r>
          </w:p>
          <w:p w:rsidR="001E2562" w:rsidRPr="001E2562" w:rsidRDefault="001E2562" w:rsidP="001E2562">
            <w:pPr>
              <w:spacing w:line="274" w:lineRule="exact"/>
              <w:jc w:val="center"/>
              <w:rPr>
                <w:lang w:eastAsia="en-US"/>
              </w:rPr>
            </w:pPr>
            <w:r w:rsidRPr="001E2562">
              <w:rPr>
                <w:lang w:eastAsia="en-US"/>
              </w:rPr>
              <w:t>4728,8 тыс.</w:t>
            </w:r>
            <w:r w:rsidR="00210E98">
              <w:rPr>
                <w:lang w:eastAsia="en-US"/>
              </w:rPr>
              <w:t xml:space="preserve"> </w:t>
            </w:r>
            <w:r w:rsidRPr="001E2562">
              <w:rPr>
                <w:lang w:eastAsia="en-US"/>
              </w:rPr>
              <w:t>руб</w:t>
            </w:r>
            <w:proofErr w:type="gramStart"/>
            <w:r w:rsidRPr="001E2562">
              <w:rPr>
                <w:lang w:eastAsia="en-US"/>
              </w:rPr>
              <w:t>.-</w:t>
            </w:r>
            <w:proofErr w:type="gramEnd"/>
            <w:r w:rsidRPr="001E2562">
              <w:rPr>
                <w:lang w:eastAsia="en-US"/>
              </w:rPr>
              <w:t xml:space="preserve">ОБ, 248,9 тыс. руб.- МБ 4600,3 </w:t>
            </w:r>
            <w:proofErr w:type="spellStart"/>
            <w:r w:rsidRPr="001E2562">
              <w:rPr>
                <w:lang w:eastAsia="en-US"/>
              </w:rPr>
              <w:t>тыс</w:t>
            </w:r>
            <w:proofErr w:type="spellEnd"/>
            <w:r w:rsidR="00210E98">
              <w:rPr>
                <w:lang w:eastAsia="en-US"/>
              </w:rPr>
              <w:t xml:space="preserve"> </w:t>
            </w:r>
            <w:r w:rsidRPr="001E2562">
              <w:rPr>
                <w:lang w:eastAsia="en-US"/>
              </w:rPr>
              <w:t>.руб. - ОБ</w:t>
            </w:r>
          </w:p>
          <w:p w:rsidR="001E2562" w:rsidRPr="001E2562" w:rsidRDefault="001E2562" w:rsidP="001E2562">
            <w:pPr>
              <w:spacing w:line="274" w:lineRule="exact"/>
              <w:jc w:val="center"/>
              <w:rPr>
                <w:lang w:eastAsia="en-US"/>
              </w:rPr>
            </w:pPr>
            <w:r w:rsidRPr="001E2562">
              <w:rPr>
                <w:lang w:eastAsia="en-US"/>
              </w:rPr>
              <w:t>242,12тыс. руб. МБ</w:t>
            </w:r>
          </w:p>
        </w:tc>
        <w:tc>
          <w:tcPr>
            <w:tcW w:w="2309" w:type="dxa"/>
          </w:tcPr>
          <w:p w:rsidR="001E2562" w:rsidRPr="001E2562" w:rsidRDefault="00E4319E" w:rsidP="00E4319E">
            <w:pPr>
              <w:spacing w:after="240" w:line="557" w:lineRule="exact"/>
              <w:ind w:right="520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2015-</w:t>
            </w:r>
            <w:r w:rsidR="001E2562" w:rsidRPr="001E2562">
              <w:rPr>
                <w:lang w:eastAsia="en-US"/>
              </w:rPr>
              <w:t>.2017</w:t>
            </w:r>
            <w:r>
              <w:rPr>
                <w:lang w:eastAsia="en-US"/>
              </w:rPr>
              <w:t xml:space="preserve"> г</w:t>
            </w:r>
            <w:r w:rsidR="001E2562" w:rsidRPr="001E2562">
              <w:rPr>
                <w:lang w:eastAsia="en-US"/>
              </w:rPr>
              <w:t>г.</w:t>
            </w:r>
          </w:p>
        </w:tc>
      </w:tr>
      <w:tr w:rsidR="001E2562" w:rsidRPr="001E2562" w:rsidTr="007B75E1">
        <w:trPr>
          <w:trHeight w:val="966"/>
        </w:trPr>
        <w:tc>
          <w:tcPr>
            <w:tcW w:w="231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E2562" w:rsidRPr="001E2562" w:rsidRDefault="001E2562" w:rsidP="001E2562"/>
        </w:tc>
        <w:tc>
          <w:tcPr>
            <w:tcW w:w="2308" w:type="dxa"/>
          </w:tcPr>
          <w:p w:rsidR="001E2562" w:rsidRPr="001E2562" w:rsidRDefault="001E2562" w:rsidP="001E2562">
            <w:pPr>
              <w:spacing w:line="278" w:lineRule="exact"/>
              <w:ind w:left="20"/>
              <w:rPr>
                <w:lang w:eastAsia="en-US"/>
              </w:rPr>
            </w:pPr>
            <w:r w:rsidRPr="001E2562">
              <w:rPr>
                <w:lang w:eastAsia="en-US"/>
              </w:rPr>
              <w:t xml:space="preserve">Содержание </w:t>
            </w:r>
            <w:proofErr w:type="spellStart"/>
            <w:r w:rsidRPr="001E2562">
              <w:rPr>
                <w:lang w:eastAsia="en-US"/>
              </w:rPr>
              <w:t>внутрипоселковых</w:t>
            </w:r>
            <w:proofErr w:type="spellEnd"/>
            <w:r w:rsidRPr="001E2562">
              <w:rPr>
                <w:lang w:eastAsia="en-US"/>
              </w:rPr>
              <w:t xml:space="preserve"> дорог с. Сокур</w:t>
            </w:r>
          </w:p>
        </w:tc>
        <w:tc>
          <w:tcPr>
            <w:tcW w:w="2308" w:type="dxa"/>
          </w:tcPr>
          <w:p w:rsidR="001E2562" w:rsidRPr="001E2562" w:rsidRDefault="001E2562" w:rsidP="00210E98">
            <w:pPr>
              <w:spacing w:line="274" w:lineRule="exact"/>
              <w:rPr>
                <w:lang w:eastAsia="en-US"/>
              </w:rPr>
            </w:pPr>
            <w:r w:rsidRPr="001E2562">
              <w:rPr>
                <w:lang w:eastAsia="en-US"/>
              </w:rPr>
              <w:t>2800,0 тыс. руб. - 2015 г. МБ 2700 тыс. руб</w:t>
            </w:r>
            <w:r w:rsidR="00210E98">
              <w:rPr>
                <w:lang w:eastAsia="en-US"/>
              </w:rPr>
              <w:t>.</w:t>
            </w:r>
            <w:r w:rsidRPr="001E2562">
              <w:rPr>
                <w:lang w:eastAsia="en-US"/>
              </w:rPr>
              <w:t xml:space="preserve"> -2016- 2017 г</w:t>
            </w:r>
            <w:r w:rsidR="00210E98">
              <w:rPr>
                <w:lang w:eastAsia="en-US"/>
              </w:rPr>
              <w:t>г</w:t>
            </w:r>
            <w:r w:rsidRPr="001E2562">
              <w:rPr>
                <w:lang w:eastAsia="en-US"/>
              </w:rPr>
              <w:t>. МБ</w:t>
            </w:r>
          </w:p>
        </w:tc>
        <w:tc>
          <w:tcPr>
            <w:tcW w:w="2309" w:type="dxa"/>
          </w:tcPr>
          <w:p w:rsidR="001E2562" w:rsidRPr="001E2562" w:rsidRDefault="001E2562" w:rsidP="001E2562">
            <w:pPr>
              <w:ind w:left="180"/>
              <w:rPr>
                <w:lang w:eastAsia="en-US"/>
              </w:rPr>
            </w:pPr>
            <w:r w:rsidRPr="001E2562">
              <w:rPr>
                <w:lang w:eastAsia="en-US"/>
              </w:rPr>
              <w:t>2015-2017г.</w:t>
            </w:r>
          </w:p>
        </w:tc>
      </w:tr>
      <w:tr w:rsidR="001E2562" w:rsidRPr="001E2562" w:rsidTr="007B75E1">
        <w:trPr>
          <w:trHeight w:val="315"/>
        </w:trPr>
        <w:tc>
          <w:tcPr>
            <w:tcW w:w="2312" w:type="dxa"/>
            <w:vMerge w:val="restart"/>
            <w:shd w:val="clear" w:color="auto" w:fill="D9D9D9" w:themeFill="background1" w:themeFillShade="D9"/>
          </w:tcPr>
          <w:p w:rsidR="001E2562" w:rsidRPr="001E2562" w:rsidRDefault="001E2562" w:rsidP="001E2562">
            <w:r w:rsidRPr="001E2562">
              <w:t>Развитие системы электроснабжения</w:t>
            </w:r>
          </w:p>
        </w:tc>
        <w:tc>
          <w:tcPr>
            <w:tcW w:w="6925" w:type="dxa"/>
            <w:gridSpan w:val="3"/>
          </w:tcPr>
          <w:p w:rsidR="001E2562" w:rsidRPr="00CA6BB1" w:rsidRDefault="001E2562" w:rsidP="001E2562">
            <w:pPr>
              <w:shd w:val="clear" w:color="auto" w:fill="FFFFFF"/>
              <w:ind w:left="2014"/>
              <w:rPr>
                <w:b/>
                <w:lang w:eastAsia="en-US"/>
              </w:rPr>
            </w:pPr>
            <w:r w:rsidRPr="00CA6BB1">
              <w:rPr>
                <w:b/>
                <w:lang w:eastAsia="en-US"/>
              </w:rPr>
              <w:t>Уличное освещение</w:t>
            </w:r>
          </w:p>
        </w:tc>
      </w:tr>
      <w:tr w:rsidR="001E2562" w:rsidRPr="001E2562" w:rsidTr="007B75E1">
        <w:trPr>
          <w:trHeight w:val="840"/>
        </w:trPr>
        <w:tc>
          <w:tcPr>
            <w:tcW w:w="2312" w:type="dxa"/>
            <w:vMerge/>
            <w:shd w:val="clear" w:color="auto" w:fill="D9D9D9" w:themeFill="background1" w:themeFillShade="D9"/>
          </w:tcPr>
          <w:p w:rsidR="001E2562" w:rsidRPr="001E2562" w:rsidRDefault="001E2562" w:rsidP="001E2562"/>
        </w:tc>
        <w:tc>
          <w:tcPr>
            <w:tcW w:w="2308" w:type="dxa"/>
          </w:tcPr>
          <w:p w:rsidR="001E2562" w:rsidRPr="001E2562" w:rsidRDefault="001E2562" w:rsidP="001E2562">
            <w:pPr>
              <w:spacing w:line="278" w:lineRule="exact"/>
              <w:ind w:left="20"/>
              <w:rPr>
                <w:lang w:eastAsia="en-US"/>
              </w:rPr>
            </w:pPr>
            <w:r w:rsidRPr="001E2562">
              <w:rPr>
                <w:lang w:eastAsia="en-US"/>
              </w:rPr>
              <w:t>Монтаж уличного освещения в с. Сокур</w:t>
            </w:r>
            <w:proofErr w:type="gramStart"/>
            <w:r w:rsidRPr="001E2562">
              <w:rPr>
                <w:lang w:eastAsia="en-US"/>
              </w:rPr>
              <w:t>.</w:t>
            </w:r>
            <w:proofErr w:type="gramEnd"/>
            <w:r w:rsidRPr="001E2562">
              <w:rPr>
                <w:lang w:eastAsia="en-US"/>
              </w:rPr>
              <w:t xml:space="preserve"> </w:t>
            </w:r>
            <w:proofErr w:type="gramStart"/>
            <w:r w:rsidRPr="001E2562">
              <w:rPr>
                <w:lang w:eastAsia="en-US"/>
              </w:rPr>
              <w:t>п</w:t>
            </w:r>
            <w:proofErr w:type="gramEnd"/>
            <w:r w:rsidRPr="001E2562">
              <w:rPr>
                <w:lang w:eastAsia="en-US"/>
              </w:rPr>
              <w:t>ос. Смоленский, пос. Емельяновский, с. Орск</w:t>
            </w:r>
          </w:p>
        </w:tc>
        <w:tc>
          <w:tcPr>
            <w:tcW w:w="2308" w:type="dxa"/>
          </w:tcPr>
          <w:p w:rsidR="001E2562" w:rsidRPr="001E2562" w:rsidRDefault="001E2562" w:rsidP="001E2562">
            <w:pPr>
              <w:spacing w:line="274" w:lineRule="exact"/>
              <w:jc w:val="center"/>
              <w:rPr>
                <w:lang w:eastAsia="en-US"/>
              </w:rPr>
            </w:pPr>
            <w:r w:rsidRPr="001E2562">
              <w:rPr>
                <w:lang w:eastAsia="en-US"/>
              </w:rPr>
              <w:t>250,0 тыс. руб. МБ,</w:t>
            </w:r>
          </w:p>
        </w:tc>
        <w:tc>
          <w:tcPr>
            <w:tcW w:w="2309" w:type="dxa"/>
          </w:tcPr>
          <w:p w:rsidR="001E2562" w:rsidRPr="001E2562" w:rsidRDefault="001E2562" w:rsidP="001E2562">
            <w:pPr>
              <w:ind w:left="180"/>
              <w:rPr>
                <w:lang w:eastAsia="en-US"/>
              </w:rPr>
            </w:pPr>
            <w:r w:rsidRPr="001E2562">
              <w:rPr>
                <w:lang w:eastAsia="en-US"/>
              </w:rPr>
              <w:t>2015 г</w:t>
            </w:r>
            <w:r w:rsidR="003927B1">
              <w:rPr>
                <w:lang w:eastAsia="en-US"/>
              </w:rPr>
              <w:t>.</w:t>
            </w:r>
          </w:p>
        </w:tc>
      </w:tr>
      <w:tr w:rsidR="001E2562" w:rsidRPr="001E2562" w:rsidTr="007B75E1">
        <w:trPr>
          <w:trHeight w:val="63"/>
        </w:trPr>
        <w:tc>
          <w:tcPr>
            <w:tcW w:w="2312" w:type="dxa"/>
            <w:vMerge/>
            <w:shd w:val="clear" w:color="auto" w:fill="D9D9D9" w:themeFill="background1" w:themeFillShade="D9"/>
          </w:tcPr>
          <w:p w:rsidR="001E2562" w:rsidRPr="001E2562" w:rsidRDefault="001E2562" w:rsidP="001E2562"/>
        </w:tc>
        <w:tc>
          <w:tcPr>
            <w:tcW w:w="2308" w:type="dxa"/>
          </w:tcPr>
          <w:p w:rsidR="001E2562" w:rsidRPr="001E2562" w:rsidRDefault="001E2562" w:rsidP="001E2562">
            <w:r w:rsidRPr="001E2562">
              <w:t xml:space="preserve">Потребление электроэнергии (уличное </w:t>
            </w:r>
            <w:proofErr w:type="spellStart"/>
            <w:r w:rsidRPr="001E2562">
              <w:t>освешение</w:t>
            </w:r>
            <w:proofErr w:type="spellEnd"/>
            <w:r w:rsidRPr="001E2562">
              <w:t>)</w:t>
            </w:r>
          </w:p>
        </w:tc>
        <w:tc>
          <w:tcPr>
            <w:tcW w:w="2308" w:type="dxa"/>
          </w:tcPr>
          <w:p w:rsidR="001E2562" w:rsidRPr="001E2562" w:rsidRDefault="001E2562" w:rsidP="001E2562">
            <w:pPr>
              <w:spacing w:line="274" w:lineRule="exact"/>
              <w:rPr>
                <w:lang w:eastAsia="en-US"/>
              </w:rPr>
            </w:pPr>
            <w:r w:rsidRPr="001E2562">
              <w:rPr>
                <w:lang w:eastAsia="en-US"/>
              </w:rPr>
              <w:t xml:space="preserve">600,0 тыс. руб.- МБ 400 тыс. руб. </w:t>
            </w:r>
            <w:proofErr w:type="gramStart"/>
            <w:r w:rsidRPr="001E2562">
              <w:rPr>
                <w:lang w:eastAsia="en-US"/>
              </w:rPr>
              <w:t>-М</w:t>
            </w:r>
            <w:proofErr w:type="gramEnd"/>
            <w:r w:rsidRPr="001E2562">
              <w:rPr>
                <w:lang w:eastAsia="en-US"/>
              </w:rPr>
              <w:t>Б</w:t>
            </w:r>
          </w:p>
        </w:tc>
        <w:tc>
          <w:tcPr>
            <w:tcW w:w="2309" w:type="dxa"/>
          </w:tcPr>
          <w:p w:rsidR="001E2562" w:rsidRPr="001E2562" w:rsidRDefault="001E2562" w:rsidP="001E2562">
            <w:pPr>
              <w:ind w:left="180"/>
              <w:rPr>
                <w:lang w:eastAsia="en-US"/>
              </w:rPr>
            </w:pPr>
            <w:r w:rsidRPr="001E2562">
              <w:rPr>
                <w:lang w:eastAsia="en-US"/>
              </w:rPr>
              <w:t>2015-2017 г</w:t>
            </w:r>
            <w:r w:rsidR="001C104C">
              <w:rPr>
                <w:lang w:eastAsia="en-US"/>
              </w:rPr>
              <w:t>г.</w:t>
            </w:r>
          </w:p>
        </w:tc>
      </w:tr>
    </w:tbl>
    <w:p w:rsidR="00CA6BB1" w:rsidRDefault="00CA6BB1" w:rsidP="001E2562">
      <w:pPr>
        <w:spacing w:line="274" w:lineRule="exact"/>
        <w:ind w:left="40"/>
        <w:rPr>
          <w:sz w:val="22"/>
          <w:szCs w:val="22"/>
          <w:lang w:eastAsia="en-US"/>
        </w:rPr>
        <w:sectPr w:rsidR="00CA6BB1" w:rsidSect="00A068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2312"/>
        <w:gridCol w:w="2308"/>
        <w:gridCol w:w="2308"/>
        <w:gridCol w:w="2309"/>
      </w:tblGrid>
      <w:tr w:rsidR="00F32EF3" w:rsidRPr="001E2562" w:rsidTr="00F32EF3">
        <w:trPr>
          <w:trHeight w:val="361"/>
        </w:trPr>
        <w:tc>
          <w:tcPr>
            <w:tcW w:w="2312" w:type="dxa"/>
            <w:shd w:val="clear" w:color="auto" w:fill="D9D9D9" w:themeFill="background1" w:themeFillShade="D9"/>
          </w:tcPr>
          <w:p w:rsidR="00F32EF3" w:rsidRPr="001E2562" w:rsidRDefault="00F32EF3" w:rsidP="001E2562">
            <w:pPr>
              <w:spacing w:line="274" w:lineRule="exact"/>
              <w:ind w:left="40"/>
              <w:rPr>
                <w:lang w:eastAsia="en-US"/>
              </w:rPr>
            </w:pPr>
          </w:p>
        </w:tc>
        <w:tc>
          <w:tcPr>
            <w:tcW w:w="6925" w:type="dxa"/>
            <w:gridSpan w:val="3"/>
          </w:tcPr>
          <w:p w:rsidR="00F32EF3" w:rsidRPr="00CA6BB1" w:rsidRDefault="00F32EF3" w:rsidP="00F32EF3">
            <w:pPr>
              <w:ind w:right="520"/>
              <w:jc w:val="center"/>
              <w:rPr>
                <w:b/>
                <w:lang w:eastAsia="en-US"/>
              </w:rPr>
            </w:pPr>
            <w:r w:rsidRPr="00CA6BB1">
              <w:rPr>
                <w:b/>
                <w:lang w:eastAsia="en-US"/>
              </w:rPr>
              <w:t xml:space="preserve">Благоустройство </w:t>
            </w:r>
          </w:p>
        </w:tc>
      </w:tr>
      <w:tr w:rsidR="001E2562" w:rsidRPr="001E2562" w:rsidTr="007B75E1">
        <w:trPr>
          <w:trHeight w:val="852"/>
        </w:trPr>
        <w:tc>
          <w:tcPr>
            <w:tcW w:w="2312" w:type="dxa"/>
            <w:vMerge w:val="restart"/>
            <w:shd w:val="clear" w:color="auto" w:fill="D9D9D9" w:themeFill="background1" w:themeFillShade="D9"/>
          </w:tcPr>
          <w:p w:rsidR="001E2562" w:rsidRPr="001E2562" w:rsidRDefault="001E2562" w:rsidP="001E2562">
            <w:pPr>
              <w:spacing w:line="274" w:lineRule="exact"/>
              <w:ind w:left="40"/>
              <w:rPr>
                <w:lang w:eastAsia="en-US"/>
              </w:rPr>
            </w:pPr>
            <w:r w:rsidRPr="001E2562">
              <w:rPr>
                <w:lang w:eastAsia="en-US"/>
              </w:rPr>
              <w:t xml:space="preserve">Мероприятия </w:t>
            </w:r>
            <w:proofErr w:type="gramStart"/>
            <w:r w:rsidRPr="001E2562">
              <w:rPr>
                <w:lang w:eastAsia="en-US"/>
              </w:rPr>
              <w:t>по</w:t>
            </w:r>
            <w:proofErr w:type="gramEnd"/>
          </w:p>
          <w:p w:rsidR="001E2562" w:rsidRPr="001E2562" w:rsidRDefault="001E2562" w:rsidP="001E2562">
            <w:r w:rsidRPr="001E2562">
              <w:t>благоустройству поселения</w:t>
            </w:r>
          </w:p>
        </w:tc>
        <w:tc>
          <w:tcPr>
            <w:tcW w:w="2308" w:type="dxa"/>
          </w:tcPr>
          <w:p w:rsidR="001E2562" w:rsidRPr="001E2562" w:rsidRDefault="001E2562" w:rsidP="001E2562">
            <w:pPr>
              <w:spacing w:line="274" w:lineRule="exact"/>
              <w:ind w:left="20"/>
              <w:rPr>
                <w:lang w:eastAsia="en-US"/>
              </w:rPr>
            </w:pPr>
            <w:r w:rsidRPr="001E2562">
              <w:rPr>
                <w:lang w:eastAsia="en-US"/>
              </w:rPr>
              <w:t>Приобретение и установка 2-х детских площадок</w:t>
            </w:r>
          </w:p>
        </w:tc>
        <w:tc>
          <w:tcPr>
            <w:tcW w:w="2308" w:type="dxa"/>
          </w:tcPr>
          <w:p w:rsidR="001E2562" w:rsidRPr="001E2562" w:rsidRDefault="001E2562" w:rsidP="001E2562">
            <w:pPr>
              <w:jc w:val="center"/>
              <w:rPr>
                <w:lang w:eastAsia="en-US"/>
              </w:rPr>
            </w:pPr>
            <w:r w:rsidRPr="001E2562">
              <w:rPr>
                <w:lang w:eastAsia="en-US"/>
              </w:rPr>
              <w:t>198,0 тыс. руб. МБ</w:t>
            </w:r>
          </w:p>
        </w:tc>
        <w:tc>
          <w:tcPr>
            <w:tcW w:w="2309" w:type="dxa"/>
          </w:tcPr>
          <w:p w:rsidR="001E2562" w:rsidRPr="001E2562" w:rsidRDefault="001E2562" w:rsidP="00484D4F">
            <w:pPr>
              <w:ind w:right="520"/>
              <w:jc w:val="center"/>
              <w:rPr>
                <w:lang w:eastAsia="en-US"/>
              </w:rPr>
            </w:pPr>
            <w:r w:rsidRPr="001E2562">
              <w:rPr>
                <w:lang w:eastAsia="en-US"/>
              </w:rPr>
              <w:t>2015 г</w:t>
            </w:r>
            <w:r w:rsidR="003927B1">
              <w:rPr>
                <w:lang w:eastAsia="en-US"/>
              </w:rPr>
              <w:t>.</w:t>
            </w:r>
          </w:p>
        </w:tc>
      </w:tr>
      <w:tr w:rsidR="001E2562" w:rsidRPr="001E2562" w:rsidTr="007B75E1">
        <w:trPr>
          <w:trHeight w:val="1044"/>
        </w:trPr>
        <w:tc>
          <w:tcPr>
            <w:tcW w:w="2312" w:type="dxa"/>
            <w:vMerge/>
            <w:shd w:val="clear" w:color="auto" w:fill="D9D9D9" w:themeFill="background1" w:themeFillShade="D9"/>
          </w:tcPr>
          <w:p w:rsidR="001E2562" w:rsidRPr="001E2562" w:rsidRDefault="001E2562" w:rsidP="001E2562">
            <w:pPr>
              <w:spacing w:line="274" w:lineRule="exact"/>
              <w:ind w:left="40"/>
              <w:rPr>
                <w:lang w:eastAsia="en-US"/>
              </w:rPr>
            </w:pPr>
          </w:p>
        </w:tc>
        <w:tc>
          <w:tcPr>
            <w:tcW w:w="2308" w:type="dxa"/>
          </w:tcPr>
          <w:p w:rsidR="001E2562" w:rsidRPr="001E2562" w:rsidRDefault="001E2562" w:rsidP="001E2562">
            <w:pPr>
              <w:shd w:val="clear" w:color="auto" w:fill="FFFFFF"/>
              <w:spacing w:line="274" w:lineRule="exact"/>
              <w:ind w:left="20"/>
              <w:rPr>
                <w:lang w:eastAsia="en-US"/>
              </w:rPr>
            </w:pPr>
            <w:r w:rsidRPr="001E2562">
              <w:rPr>
                <w:lang w:eastAsia="en-US"/>
              </w:rPr>
              <w:t xml:space="preserve">Выкашивание травы и уборка мусора на </w:t>
            </w:r>
            <w:proofErr w:type="spellStart"/>
            <w:r w:rsidRPr="001E2562">
              <w:rPr>
                <w:lang w:eastAsia="en-US"/>
              </w:rPr>
              <w:t>ткрритории</w:t>
            </w:r>
            <w:proofErr w:type="spellEnd"/>
            <w:r w:rsidRPr="001E2562">
              <w:rPr>
                <w:lang w:eastAsia="en-US"/>
              </w:rPr>
              <w:t xml:space="preserve"> поселения</w:t>
            </w:r>
          </w:p>
        </w:tc>
        <w:tc>
          <w:tcPr>
            <w:tcW w:w="2308" w:type="dxa"/>
          </w:tcPr>
          <w:p w:rsidR="001E2562" w:rsidRPr="001E2562" w:rsidRDefault="001E2562" w:rsidP="001E2562">
            <w:pPr>
              <w:jc w:val="center"/>
              <w:rPr>
                <w:lang w:eastAsia="en-US"/>
              </w:rPr>
            </w:pPr>
            <w:r w:rsidRPr="001E2562">
              <w:rPr>
                <w:lang w:eastAsia="en-US"/>
              </w:rPr>
              <w:t>300,0 тыс. руб. МБ</w:t>
            </w:r>
          </w:p>
        </w:tc>
        <w:tc>
          <w:tcPr>
            <w:tcW w:w="2309" w:type="dxa"/>
          </w:tcPr>
          <w:p w:rsidR="001E2562" w:rsidRPr="001E2562" w:rsidRDefault="001E2562" w:rsidP="003927B1">
            <w:pPr>
              <w:ind w:right="520"/>
              <w:jc w:val="right"/>
              <w:rPr>
                <w:lang w:eastAsia="en-US"/>
              </w:rPr>
            </w:pPr>
            <w:r w:rsidRPr="001E2562">
              <w:rPr>
                <w:lang w:eastAsia="en-US"/>
              </w:rPr>
              <w:t>2015-2017</w:t>
            </w:r>
            <w:r w:rsidR="003927B1">
              <w:rPr>
                <w:lang w:eastAsia="en-US"/>
              </w:rPr>
              <w:t xml:space="preserve"> </w:t>
            </w:r>
            <w:r w:rsidRPr="001E2562">
              <w:rPr>
                <w:lang w:eastAsia="en-US"/>
              </w:rPr>
              <w:t>гг.</w:t>
            </w:r>
          </w:p>
        </w:tc>
      </w:tr>
      <w:tr w:rsidR="001E2562" w:rsidRPr="001E2562" w:rsidTr="007B75E1">
        <w:trPr>
          <w:trHeight w:val="396"/>
        </w:trPr>
        <w:tc>
          <w:tcPr>
            <w:tcW w:w="2312" w:type="dxa"/>
            <w:vMerge/>
            <w:shd w:val="clear" w:color="auto" w:fill="D9D9D9" w:themeFill="background1" w:themeFillShade="D9"/>
          </w:tcPr>
          <w:p w:rsidR="001E2562" w:rsidRPr="001E2562" w:rsidRDefault="001E2562" w:rsidP="001E2562">
            <w:pPr>
              <w:spacing w:line="274" w:lineRule="exact"/>
              <w:ind w:left="40"/>
              <w:rPr>
                <w:lang w:eastAsia="en-US"/>
              </w:rPr>
            </w:pPr>
          </w:p>
        </w:tc>
        <w:tc>
          <w:tcPr>
            <w:tcW w:w="2308" w:type="dxa"/>
          </w:tcPr>
          <w:p w:rsidR="001E2562" w:rsidRPr="001E2562" w:rsidRDefault="001E2562" w:rsidP="001E2562">
            <w:pPr>
              <w:shd w:val="clear" w:color="auto" w:fill="FFFFFF"/>
              <w:spacing w:line="274" w:lineRule="exact"/>
              <w:ind w:left="20"/>
              <w:rPr>
                <w:lang w:eastAsia="en-US"/>
              </w:rPr>
            </w:pPr>
            <w:r w:rsidRPr="001E2562">
              <w:rPr>
                <w:lang w:eastAsia="en-US"/>
              </w:rPr>
              <w:t>Организация утилизации и мест захоронения отходов</w:t>
            </w:r>
          </w:p>
        </w:tc>
        <w:tc>
          <w:tcPr>
            <w:tcW w:w="2308" w:type="dxa"/>
          </w:tcPr>
          <w:p w:rsidR="001E2562" w:rsidRPr="001E2562" w:rsidRDefault="001E2562" w:rsidP="001E2562">
            <w:pPr>
              <w:shd w:val="clear" w:color="auto" w:fill="FFFFFF"/>
              <w:jc w:val="center"/>
              <w:rPr>
                <w:lang w:eastAsia="en-US"/>
              </w:rPr>
            </w:pPr>
            <w:r w:rsidRPr="001E2562">
              <w:rPr>
                <w:lang w:eastAsia="en-US"/>
              </w:rPr>
              <w:t>482,00 тыс. руб.</w:t>
            </w:r>
          </w:p>
        </w:tc>
        <w:tc>
          <w:tcPr>
            <w:tcW w:w="2309" w:type="dxa"/>
          </w:tcPr>
          <w:p w:rsidR="001E2562" w:rsidRPr="001E2562" w:rsidRDefault="001E2562" w:rsidP="001E2562">
            <w:pPr>
              <w:shd w:val="clear" w:color="auto" w:fill="FFFFFF"/>
              <w:ind w:right="520"/>
              <w:jc w:val="center"/>
              <w:rPr>
                <w:lang w:eastAsia="en-US"/>
              </w:rPr>
            </w:pPr>
            <w:r w:rsidRPr="001E2562">
              <w:rPr>
                <w:lang w:eastAsia="en-US"/>
              </w:rPr>
              <w:t>2015 г.</w:t>
            </w:r>
          </w:p>
        </w:tc>
      </w:tr>
    </w:tbl>
    <w:p w:rsidR="00A068C0" w:rsidRDefault="00A068C0" w:rsidP="00CB4DE5">
      <w:pPr>
        <w:pStyle w:val="2"/>
        <w:tabs>
          <w:tab w:val="left" w:pos="7954"/>
        </w:tabs>
        <w:spacing w:line="228" w:lineRule="auto"/>
        <w:ind w:right="-1" w:firstLine="0"/>
        <w:rPr>
          <w:color w:val="auto"/>
          <w:sz w:val="28"/>
          <w:szCs w:val="28"/>
        </w:rPr>
        <w:sectPr w:rsidR="00A068C0" w:rsidSect="00A068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944" w:type="pct"/>
        <w:tblLayout w:type="fixed"/>
        <w:tblLook w:val="01E0"/>
      </w:tblPr>
      <w:tblGrid>
        <w:gridCol w:w="14620"/>
      </w:tblGrid>
      <w:tr w:rsidR="00CF142B" w:rsidRPr="00CF142B" w:rsidTr="008C752F">
        <w:tc>
          <w:tcPr>
            <w:tcW w:w="5000" w:type="pct"/>
          </w:tcPr>
          <w:p w:rsidR="005255C2" w:rsidRPr="00CF142B" w:rsidRDefault="001E2562" w:rsidP="00CB4DE5">
            <w:pPr>
              <w:spacing w:line="22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</w:t>
            </w:r>
            <w:r w:rsidR="00D1235A">
              <w:rPr>
                <w:b/>
                <w:sz w:val="28"/>
                <w:szCs w:val="28"/>
              </w:rPr>
              <w:t xml:space="preserve"> Исполнение бюджета за 9 месяцев 2015 года в части улучшения жилищно-коммунальных условий населения, ремонта автомобильных и </w:t>
            </w:r>
            <w:proofErr w:type="spellStart"/>
            <w:r w:rsidR="00D1235A">
              <w:rPr>
                <w:b/>
                <w:sz w:val="28"/>
                <w:szCs w:val="28"/>
              </w:rPr>
              <w:t>внутрипоселковых</w:t>
            </w:r>
            <w:proofErr w:type="spellEnd"/>
            <w:r w:rsidR="00D1235A">
              <w:rPr>
                <w:b/>
                <w:sz w:val="28"/>
                <w:szCs w:val="28"/>
              </w:rPr>
              <w:t xml:space="preserve"> дорог, уличного </w:t>
            </w:r>
            <w:proofErr w:type="spellStart"/>
            <w:r w:rsidR="00D1235A">
              <w:rPr>
                <w:b/>
                <w:sz w:val="28"/>
                <w:szCs w:val="28"/>
              </w:rPr>
              <w:t>освещенмя</w:t>
            </w:r>
            <w:proofErr w:type="spellEnd"/>
            <w:r w:rsidR="00D1235A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="00D1235A">
              <w:rPr>
                <w:b/>
                <w:sz w:val="28"/>
                <w:szCs w:val="28"/>
              </w:rPr>
              <w:t>бдагоустройства</w:t>
            </w:r>
            <w:proofErr w:type="spellEnd"/>
            <w:r w:rsidR="00D1235A">
              <w:rPr>
                <w:b/>
                <w:sz w:val="28"/>
                <w:szCs w:val="28"/>
              </w:rPr>
              <w:t xml:space="preserve"> составило:</w:t>
            </w:r>
          </w:p>
          <w:p w:rsidR="00C93200" w:rsidRDefault="00C93200" w:rsidP="00CB4DE5">
            <w:pPr>
              <w:spacing w:line="228" w:lineRule="auto"/>
              <w:jc w:val="both"/>
              <w:rPr>
                <w:b/>
                <w:sz w:val="28"/>
                <w:szCs w:val="28"/>
              </w:rPr>
            </w:pPr>
          </w:p>
          <w:p w:rsidR="00C93200" w:rsidRPr="00CF142B" w:rsidRDefault="00C93200" w:rsidP="00CB4DE5">
            <w:pPr>
              <w:spacing w:line="228" w:lineRule="auto"/>
              <w:jc w:val="both"/>
              <w:rPr>
                <w:b/>
                <w:sz w:val="28"/>
                <w:szCs w:val="28"/>
              </w:rPr>
            </w:pPr>
          </w:p>
          <w:p w:rsidR="00836738" w:rsidRDefault="00836738" w:rsidP="00836738">
            <w:pPr>
              <w:spacing w:line="22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="001E2562">
              <w:rPr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>Таблица 2</w:t>
            </w:r>
          </w:p>
          <w:tbl>
            <w:tblPr>
              <w:tblStyle w:val="a3"/>
              <w:tblW w:w="19321" w:type="dxa"/>
              <w:tblInd w:w="5" w:type="dxa"/>
              <w:tblLayout w:type="fixed"/>
              <w:tblLook w:val="04A0"/>
            </w:tblPr>
            <w:tblGrid>
              <w:gridCol w:w="2416"/>
              <w:gridCol w:w="2363"/>
              <w:gridCol w:w="49"/>
              <w:gridCol w:w="2360"/>
              <w:gridCol w:w="54"/>
              <w:gridCol w:w="2526"/>
              <w:gridCol w:w="2297"/>
              <w:gridCol w:w="8"/>
              <w:gridCol w:w="2418"/>
              <w:gridCol w:w="236"/>
              <w:gridCol w:w="2179"/>
              <w:gridCol w:w="2415"/>
            </w:tblGrid>
            <w:tr w:rsidR="00836738" w:rsidTr="00CA4E45">
              <w:trPr>
                <w:gridAfter w:val="3"/>
                <w:wAfter w:w="4830" w:type="dxa"/>
                <w:trHeight w:val="149"/>
              </w:trPr>
              <w:tc>
                <w:tcPr>
                  <w:tcW w:w="2417" w:type="dxa"/>
                  <w:shd w:val="clear" w:color="auto" w:fill="D9D9D9" w:themeFill="background1" w:themeFillShade="D9"/>
                </w:tcPr>
                <w:p w:rsidR="00836738" w:rsidRPr="00E066E9" w:rsidRDefault="00836738" w:rsidP="007B75E1">
                  <w:pPr>
                    <w:spacing w:line="228" w:lineRule="auto"/>
                    <w:jc w:val="both"/>
                  </w:pPr>
                  <w:r w:rsidRPr="00E066E9">
                    <w:t>Цели и задачи</w:t>
                  </w:r>
                </w:p>
              </w:tc>
              <w:tc>
                <w:tcPr>
                  <w:tcW w:w="2414" w:type="dxa"/>
                  <w:gridSpan w:val="2"/>
                  <w:shd w:val="clear" w:color="auto" w:fill="D9D9D9" w:themeFill="background1" w:themeFillShade="D9"/>
                </w:tcPr>
                <w:p w:rsidR="00836738" w:rsidRPr="00E066E9" w:rsidRDefault="00836738" w:rsidP="007B75E1">
                  <w:pPr>
                    <w:spacing w:line="228" w:lineRule="auto"/>
                    <w:jc w:val="both"/>
                  </w:pPr>
                  <w:proofErr w:type="spellStart"/>
                  <w:r w:rsidRPr="00E066E9">
                    <w:t>Назание</w:t>
                  </w:r>
                  <w:proofErr w:type="spellEnd"/>
                  <w:r w:rsidRPr="00E066E9">
                    <w:t xml:space="preserve"> планов мероприятий, отдельных крупных </w:t>
                  </w:r>
                  <w:proofErr w:type="spellStart"/>
                  <w:r w:rsidRPr="00E066E9">
                    <w:t>меропиятий</w:t>
                  </w:r>
                  <w:proofErr w:type="spellEnd"/>
                  <w:r w:rsidRPr="00E066E9">
                    <w:t xml:space="preserve"> и механизмов решения задач</w:t>
                  </w:r>
                </w:p>
              </w:tc>
              <w:tc>
                <w:tcPr>
                  <w:tcW w:w="2414" w:type="dxa"/>
                  <w:gridSpan w:val="2"/>
                  <w:shd w:val="clear" w:color="auto" w:fill="D9D9D9" w:themeFill="background1" w:themeFillShade="D9"/>
                </w:tcPr>
                <w:p w:rsidR="00836738" w:rsidRPr="00E066E9" w:rsidRDefault="00836738" w:rsidP="007B75E1">
                  <w:pPr>
                    <w:spacing w:line="228" w:lineRule="auto"/>
                    <w:jc w:val="both"/>
                  </w:pPr>
                  <w:r w:rsidRPr="00E066E9">
                    <w:t>Объемы и источники финансирования</w:t>
                  </w:r>
                  <w:r>
                    <w:t xml:space="preserve"> по плану социально-экономического развития на 2015 год</w:t>
                  </w:r>
                </w:p>
              </w:tc>
              <w:tc>
                <w:tcPr>
                  <w:tcW w:w="2526" w:type="dxa"/>
                  <w:shd w:val="clear" w:color="auto" w:fill="D9D9D9" w:themeFill="background1" w:themeFillShade="D9"/>
                </w:tcPr>
                <w:p w:rsidR="00836738" w:rsidRPr="00E066E9" w:rsidRDefault="00836738" w:rsidP="007B75E1">
                  <w:pPr>
                    <w:spacing w:line="228" w:lineRule="auto"/>
                    <w:jc w:val="both"/>
                  </w:pPr>
                  <w:proofErr w:type="spellStart"/>
                  <w:r w:rsidRPr="00E066E9">
                    <w:t>Назание</w:t>
                  </w:r>
                  <w:proofErr w:type="spellEnd"/>
                  <w:r w:rsidRPr="00E066E9">
                    <w:t xml:space="preserve"> мероприятий, отдельных крупных </w:t>
                  </w:r>
                  <w:proofErr w:type="spellStart"/>
                  <w:r w:rsidRPr="00E066E9">
                    <w:t>меропиятий</w:t>
                  </w:r>
                  <w:proofErr w:type="spellEnd"/>
                  <w:r w:rsidRPr="00E066E9">
                    <w:t xml:space="preserve"> и механизмов решения задач</w:t>
                  </w:r>
                </w:p>
              </w:tc>
              <w:tc>
                <w:tcPr>
                  <w:tcW w:w="2305" w:type="dxa"/>
                  <w:gridSpan w:val="2"/>
                  <w:shd w:val="clear" w:color="auto" w:fill="D9D9D9" w:themeFill="background1" w:themeFillShade="D9"/>
                </w:tcPr>
                <w:p w:rsidR="00836738" w:rsidRPr="00E066E9" w:rsidRDefault="00836738" w:rsidP="007B75E1">
                  <w:pPr>
                    <w:spacing w:line="228" w:lineRule="auto"/>
                    <w:jc w:val="both"/>
                  </w:pPr>
                  <w:r w:rsidRPr="00E066E9">
                    <w:t>Объемы и источники финансирования</w:t>
                  </w:r>
                  <w:r>
                    <w:t xml:space="preserve"> по плану социально-экономического развития на 2015 год </w:t>
                  </w:r>
                  <w:proofErr w:type="spellStart"/>
                  <w:r>
                    <w:t>скоректированные</w:t>
                  </w:r>
                  <w:proofErr w:type="spellEnd"/>
                </w:p>
              </w:tc>
              <w:tc>
                <w:tcPr>
                  <w:tcW w:w="2415" w:type="dxa"/>
                  <w:shd w:val="clear" w:color="auto" w:fill="D9D9D9" w:themeFill="background1" w:themeFillShade="D9"/>
                </w:tcPr>
                <w:p w:rsidR="00836738" w:rsidRDefault="00836738" w:rsidP="007B75E1">
                  <w:r>
                    <w:t>Исполнено за 2015 год</w:t>
                  </w:r>
                </w:p>
                <w:p w:rsidR="00836738" w:rsidRDefault="00836738" w:rsidP="007B75E1">
                  <w:r>
                    <w:t xml:space="preserve">(% исполнения к плану) </w:t>
                  </w:r>
                </w:p>
              </w:tc>
            </w:tr>
            <w:tr w:rsidR="00836738" w:rsidTr="007B75E1">
              <w:trPr>
                <w:gridAfter w:val="3"/>
                <w:wAfter w:w="4830" w:type="dxa"/>
                <w:trHeight w:val="149"/>
              </w:trPr>
              <w:tc>
                <w:tcPr>
                  <w:tcW w:w="14491" w:type="dxa"/>
                  <w:gridSpan w:val="9"/>
                  <w:shd w:val="clear" w:color="auto" w:fill="D9D9D9" w:themeFill="background1" w:themeFillShade="D9"/>
                </w:tcPr>
                <w:p w:rsidR="00836738" w:rsidRPr="00CA6BB1" w:rsidRDefault="00836738" w:rsidP="00CA6BB1">
                  <w:pPr>
                    <w:spacing w:line="228" w:lineRule="auto"/>
                    <w:jc w:val="center"/>
                    <w:rPr>
                      <w:b/>
                    </w:rPr>
                  </w:pPr>
                  <w:proofErr w:type="spellStart"/>
                  <w:r w:rsidRPr="00CA6BB1">
                    <w:rPr>
                      <w:b/>
                    </w:rPr>
                    <w:t>Улучнение</w:t>
                  </w:r>
                  <w:proofErr w:type="spellEnd"/>
                  <w:r w:rsidRPr="00CA6BB1">
                    <w:rPr>
                      <w:b/>
                    </w:rPr>
                    <w:t xml:space="preserve"> </w:t>
                  </w:r>
                  <w:proofErr w:type="spellStart"/>
                  <w:r w:rsidRPr="00CA6BB1">
                    <w:rPr>
                      <w:b/>
                    </w:rPr>
                    <w:t>жилищно-комунальных</w:t>
                  </w:r>
                  <w:proofErr w:type="spellEnd"/>
                  <w:r w:rsidRPr="00CA6BB1">
                    <w:rPr>
                      <w:b/>
                    </w:rPr>
                    <w:t xml:space="preserve"> условий населения</w:t>
                  </w:r>
                </w:p>
              </w:tc>
            </w:tr>
            <w:tr w:rsidR="00CA6BB1" w:rsidTr="00A512F9">
              <w:trPr>
                <w:gridAfter w:val="3"/>
                <w:wAfter w:w="4830" w:type="dxa"/>
                <w:trHeight w:val="149"/>
              </w:trPr>
              <w:tc>
                <w:tcPr>
                  <w:tcW w:w="14491" w:type="dxa"/>
                  <w:gridSpan w:val="9"/>
                  <w:shd w:val="clear" w:color="auto" w:fill="D9D9D9" w:themeFill="background1" w:themeFillShade="D9"/>
                </w:tcPr>
                <w:p w:rsidR="00CA6BB1" w:rsidRDefault="00CA6BB1" w:rsidP="00CA6BB1">
                  <w:pPr>
                    <w:jc w:val="center"/>
                  </w:pPr>
                  <w:r w:rsidRPr="00CA6BB1">
                    <w:rPr>
                      <w:b/>
                    </w:rPr>
                    <w:t>Жилищно-коммунальное хозяйство</w:t>
                  </w:r>
                </w:p>
              </w:tc>
            </w:tr>
            <w:tr w:rsidR="00836738" w:rsidTr="00CA4E45">
              <w:trPr>
                <w:gridAfter w:val="3"/>
                <w:wAfter w:w="4830" w:type="dxa"/>
                <w:trHeight w:val="522"/>
              </w:trPr>
              <w:tc>
                <w:tcPr>
                  <w:tcW w:w="2417" w:type="dxa"/>
                  <w:vMerge w:val="restart"/>
                  <w:shd w:val="clear" w:color="auto" w:fill="D9D9D9" w:themeFill="background1" w:themeFillShade="D9"/>
                </w:tcPr>
                <w:p w:rsidR="00836738" w:rsidRPr="004B43FB" w:rsidRDefault="00836738" w:rsidP="007B75E1">
                  <w:pPr>
                    <w:spacing w:line="228" w:lineRule="auto"/>
                    <w:jc w:val="both"/>
                  </w:pPr>
                  <w:proofErr w:type="spellStart"/>
                  <w:r w:rsidRPr="004B43FB">
                    <w:t>Подднрхка</w:t>
                  </w:r>
                  <w:proofErr w:type="spellEnd"/>
                  <w:r w:rsidRPr="004B43FB">
                    <w:t xml:space="preserve"> коммунального хозяйства </w:t>
                  </w:r>
                  <w:r w:rsidRPr="004B43FB">
                    <w:rPr>
                      <w:rStyle w:val="s3"/>
                    </w:rPr>
                    <w:t xml:space="preserve"> </w:t>
                  </w:r>
                </w:p>
              </w:tc>
              <w:tc>
                <w:tcPr>
                  <w:tcW w:w="2414" w:type="dxa"/>
                  <w:gridSpan w:val="2"/>
                  <w:vMerge w:val="restart"/>
                </w:tcPr>
                <w:p w:rsidR="00836738" w:rsidRPr="004B43FB" w:rsidRDefault="00836738" w:rsidP="007B75E1">
                  <w:r w:rsidRPr="004B43FB">
                    <w:t>Мероприятия к подготовке объектов коммунального хозяйства к осенне-зимнему сезону</w:t>
                  </w:r>
                </w:p>
              </w:tc>
              <w:tc>
                <w:tcPr>
                  <w:tcW w:w="2414" w:type="dxa"/>
                  <w:gridSpan w:val="2"/>
                  <w:vMerge w:val="restart"/>
                </w:tcPr>
                <w:p w:rsidR="00836738" w:rsidRPr="00E066E9" w:rsidRDefault="00836738" w:rsidP="007B75E1">
                  <w:pPr>
                    <w:spacing w:line="228" w:lineRule="auto"/>
                    <w:jc w:val="both"/>
                  </w:pPr>
                  <w:r>
                    <w:t>200,0 тыс. рублей МБ</w:t>
                  </w:r>
                </w:p>
              </w:tc>
              <w:tc>
                <w:tcPr>
                  <w:tcW w:w="2526" w:type="dxa"/>
                </w:tcPr>
                <w:p w:rsidR="00836738" w:rsidRPr="00E066E9" w:rsidRDefault="00836738" w:rsidP="007B75E1">
                  <w:pPr>
                    <w:spacing w:line="228" w:lineRule="auto"/>
                    <w:jc w:val="both"/>
                  </w:pPr>
                  <w:r>
                    <w:t>Ремонт котельной с. Сокур (136 879,38 руб.)</w:t>
                  </w:r>
                </w:p>
              </w:tc>
              <w:tc>
                <w:tcPr>
                  <w:tcW w:w="2305" w:type="dxa"/>
                  <w:gridSpan w:val="2"/>
                  <w:vMerge w:val="restart"/>
                </w:tcPr>
                <w:p w:rsidR="00836738" w:rsidRDefault="00836738" w:rsidP="007B75E1">
                  <w:pPr>
                    <w:spacing w:line="228" w:lineRule="auto"/>
                    <w:jc w:val="both"/>
                  </w:pPr>
                  <w:r>
                    <w:t>200,0  тыс. руб.</w:t>
                  </w:r>
                </w:p>
              </w:tc>
              <w:tc>
                <w:tcPr>
                  <w:tcW w:w="2415" w:type="dxa"/>
                  <w:vMerge w:val="restart"/>
                </w:tcPr>
                <w:p w:rsidR="00836738" w:rsidRDefault="00836738" w:rsidP="007B75E1">
                  <w:pPr>
                    <w:spacing w:line="228" w:lineRule="auto"/>
                    <w:jc w:val="both"/>
                  </w:pPr>
                  <w:r>
                    <w:t>425332,08 руб.</w:t>
                  </w:r>
                </w:p>
                <w:p w:rsidR="00836738" w:rsidRDefault="00836738" w:rsidP="007B75E1">
                  <w:pPr>
                    <w:spacing w:line="228" w:lineRule="auto"/>
                    <w:jc w:val="both"/>
                  </w:pPr>
                  <w:r>
                    <w:t>(212,7%)</w:t>
                  </w:r>
                </w:p>
              </w:tc>
            </w:tr>
            <w:tr w:rsidR="00836738" w:rsidTr="00CA4E45">
              <w:trPr>
                <w:gridAfter w:val="3"/>
                <w:wAfter w:w="4830" w:type="dxa"/>
                <w:trHeight w:val="522"/>
              </w:trPr>
              <w:tc>
                <w:tcPr>
                  <w:tcW w:w="2417" w:type="dxa"/>
                  <w:vMerge/>
                  <w:shd w:val="clear" w:color="auto" w:fill="D9D9D9" w:themeFill="background1" w:themeFillShade="D9"/>
                </w:tcPr>
                <w:p w:rsidR="00836738" w:rsidRPr="004B43FB" w:rsidRDefault="00836738" w:rsidP="007B75E1">
                  <w:pPr>
                    <w:spacing w:line="228" w:lineRule="auto"/>
                    <w:jc w:val="both"/>
                  </w:pPr>
                </w:p>
              </w:tc>
              <w:tc>
                <w:tcPr>
                  <w:tcW w:w="2414" w:type="dxa"/>
                  <w:gridSpan w:val="2"/>
                  <w:vMerge/>
                </w:tcPr>
                <w:p w:rsidR="00836738" w:rsidRPr="004B43FB" w:rsidRDefault="00836738" w:rsidP="007B75E1"/>
              </w:tc>
              <w:tc>
                <w:tcPr>
                  <w:tcW w:w="2414" w:type="dxa"/>
                  <w:gridSpan w:val="2"/>
                  <w:vMerge/>
                </w:tcPr>
                <w:p w:rsidR="00836738" w:rsidRDefault="00836738" w:rsidP="007B75E1">
                  <w:pPr>
                    <w:spacing w:line="228" w:lineRule="auto"/>
                    <w:jc w:val="both"/>
                  </w:pPr>
                </w:p>
              </w:tc>
              <w:tc>
                <w:tcPr>
                  <w:tcW w:w="2526" w:type="dxa"/>
                </w:tcPr>
                <w:p w:rsidR="00836738" w:rsidRDefault="00836738" w:rsidP="007B75E1">
                  <w:pPr>
                    <w:spacing w:line="228" w:lineRule="auto"/>
                    <w:jc w:val="both"/>
                  </w:pPr>
                  <w:r>
                    <w:t>Ремонт котельной п. Смоленский (200 310,70 руб.)</w:t>
                  </w:r>
                </w:p>
              </w:tc>
              <w:tc>
                <w:tcPr>
                  <w:tcW w:w="2305" w:type="dxa"/>
                  <w:gridSpan w:val="2"/>
                  <w:vMerge/>
                </w:tcPr>
                <w:p w:rsidR="00836738" w:rsidRDefault="00836738" w:rsidP="007B75E1">
                  <w:pPr>
                    <w:spacing w:line="228" w:lineRule="auto"/>
                    <w:jc w:val="both"/>
                  </w:pPr>
                </w:p>
              </w:tc>
              <w:tc>
                <w:tcPr>
                  <w:tcW w:w="2415" w:type="dxa"/>
                  <w:vMerge/>
                </w:tcPr>
                <w:p w:rsidR="00836738" w:rsidRDefault="00836738" w:rsidP="007B75E1">
                  <w:pPr>
                    <w:spacing w:line="228" w:lineRule="auto"/>
                    <w:jc w:val="both"/>
                  </w:pPr>
                </w:p>
              </w:tc>
            </w:tr>
            <w:tr w:rsidR="00836738" w:rsidTr="00CA4E45">
              <w:trPr>
                <w:gridAfter w:val="3"/>
                <w:wAfter w:w="4830" w:type="dxa"/>
                <w:trHeight w:val="660"/>
              </w:trPr>
              <w:tc>
                <w:tcPr>
                  <w:tcW w:w="2417" w:type="dxa"/>
                  <w:vMerge/>
                  <w:shd w:val="clear" w:color="auto" w:fill="D9D9D9" w:themeFill="background1" w:themeFillShade="D9"/>
                </w:tcPr>
                <w:p w:rsidR="00836738" w:rsidRPr="004B43FB" w:rsidRDefault="00836738" w:rsidP="007B75E1">
                  <w:pPr>
                    <w:spacing w:line="228" w:lineRule="auto"/>
                    <w:jc w:val="both"/>
                  </w:pPr>
                </w:p>
              </w:tc>
              <w:tc>
                <w:tcPr>
                  <w:tcW w:w="2414" w:type="dxa"/>
                  <w:gridSpan w:val="2"/>
                  <w:vMerge/>
                </w:tcPr>
                <w:p w:rsidR="00836738" w:rsidRPr="004B43FB" w:rsidRDefault="00836738" w:rsidP="007B75E1"/>
              </w:tc>
              <w:tc>
                <w:tcPr>
                  <w:tcW w:w="2414" w:type="dxa"/>
                  <w:gridSpan w:val="2"/>
                  <w:vMerge/>
                </w:tcPr>
                <w:p w:rsidR="00836738" w:rsidRDefault="00836738" w:rsidP="007B75E1">
                  <w:pPr>
                    <w:spacing w:line="228" w:lineRule="auto"/>
                    <w:jc w:val="both"/>
                  </w:pPr>
                </w:p>
              </w:tc>
              <w:tc>
                <w:tcPr>
                  <w:tcW w:w="2526" w:type="dxa"/>
                </w:tcPr>
                <w:p w:rsidR="00836738" w:rsidRDefault="00836738" w:rsidP="007B75E1">
                  <w:pPr>
                    <w:spacing w:line="228" w:lineRule="auto"/>
                    <w:jc w:val="both"/>
                  </w:pPr>
                  <w:r>
                    <w:t>Ремонт теплотрассы п. Смоленский (88142,00 руб.)</w:t>
                  </w:r>
                </w:p>
              </w:tc>
              <w:tc>
                <w:tcPr>
                  <w:tcW w:w="2305" w:type="dxa"/>
                  <w:gridSpan w:val="2"/>
                  <w:vMerge/>
                </w:tcPr>
                <w:p w:rsidR="00836738" w:rsidRDefault="00836738" w:rsidP="007B75E1">
                  <w:pPr>
                    <w:spacing w:line="228" w:lineRule="auto"/>
                    <w:jc w:val="both"/>
                  </w:pPr>
                </w:p>
              </w:tc>
              <w:tc>
                <w:tcPr>
                  <w:tcW w:w="2415" w:type="dxa"/>
                  <w:vMerge/>
                </w:tcPr>
                <w:p w:rsidR="00836738" w:rsidRDefault="00836738" w:rsidP="007B75E1">
                  <w:pPr>
                    <w:spacing w:line="228" w:lineRule="auto"/>
                    <w:jc w:val="both"/>
                  </w:pPr>
                </w:p>
              </w:tc>
            </w:tr>
            <w:tr w:rsidR="00836738" w:rsidTr="00CA4E45">
              <w:trPr>
                <w:gridAfter w:val="3"/>
                <w:wAfter w:w="4830" w:type="dxa"/>
                <w:trHeight w:val="879"/>
              </w:trPr>
              <w:tc>
                <w:tcPr>
                  <w:tcW w:w="2417" w:type="dxa"/>
                  <w:vMerge w:val="restart"/>
                  <w:shd w:val="clear" w:color="auto" w:fill="D9D9D9" w:themeFill="background1" w:themeFillShade="D9"/>
                </w:tcPr>
                <w:p w:rsidR="00836738" w:rsidRPr="004B43FB" w:rsidRDefault="00836738" w:rsidP="007B75E1">
                  <w:pPr>
                    <w:spacing w:line="228" w:lineRule="auto"/>
                    <w:jc w:val="both"/>
                  </w:pPr>
                  <w:r w:rsidRPr="004B43FB">
                    <w:t xml:space="preserve">Мероприятия </w:t>
                  </w:r>
                  <w:r>
                    <w:t xml:space="preserve">в области </w:t>
                  </w:r>
                  <w:r w:rsidRPr="004B43FB">
                    <w:t>коммунального хозяйства</w:t>
                  </w:r>
                </w:p>
              </w:tc>
              <w:tc>
                <w:tcPr>
                  <w:tcW w:w="2414" w:type="dxa"/>
                  <w:gridSpan w:val="2"/>
                  <w:vMerge w:val="restart"/>
                </w:tcPr>
                <w:p w:rsidR="00836738" w:rsidRPr="004B43FB" w:rsidRDefault="00836738" w:rsidP="007B75E1">
                  <w:r>
                    <w:t>Приобретение угля для обеспечения теплом</w:t>
                  </w:r>
                  <w:r w:rsidRPr="004B43FB">
                    <w:t xml:space="preserve"> </w:t>
                  </w:r>
                  <w:r>
                    <w:t xml:space="preserve">объектов </w:t>
                  </w:r>
                  <w:r w:rsidRPr="004B43FB">
                    <w:t>коммунального хозяйства</w:t>
                  </w:r>
                </w:p>
              </w:tc>
              <w:tc>
                <w:tcPr>
                  <w:tcW w:w="2414" w:type="dxa"/>
                  <w:gridSpan w:val="2"/>
                  <w:vMerge w:val="restart"/>
                </w:tcPr>
                <w:p w:rsidR="00836738" w:rsidRDefault="00836738" w:rsidP="007B75E1">
                  <w:pPr>
                    <w:pStyle w:val="1"/>
                    <w:shd w:val="clear" w:color="auto" w:fill="auto"/>
                    <w:jc w:val="center"/>
                  </w:pPr>
                  <w:r>
                    <w:t xml:space="preserve">1850,00 тыс. руб. МБ </w:t>
                  </w:r>
                </w:p>
              </w:tc>
              <w:tc>
                <w:tcPr>
                  <w:tcW w:w="2526" w:type="dxa"/>
                </w:tcPr>
                <w:p w:rsidR="00836738" w:rsidRDefault="00836738" w:rsidP="007B75E1">
                  <w:pPr>
                    <w:pStyle w:val="1"/>
                  </w:pPr>
                  <w:r>
                    <w:t>Заключен контракт на поставку угля каменного в 2015-2016 гг.</w:t>
                  </w:r>
                </w:p>
              </w:tc>
              <w:tc>
                <w:tcPr>
                  <w:tcW w:w="2305" w:type="dxa"/>
                  <w:gridSpan w:val="2"/>
                </w:tcPr>
                <w:p w:rsidR="00836738" w:rsidRDefault="00836738" w:rsidP="007B75E1">
                  <w:pPr>
                    <w:pStyle w:val="1"/>
                    <w:spacing w:line="240" w:lineRule="auto"/>
                    <w:ind w:left="180"/>
                  </w:pPr>
                  <w:r w:rsidRPr="00C73E2D">
                    <w:t>2 205 576,70</w:t>
                  </w:r>
                  <w:r>
                    <w:t>. руб.</w:t>
                  </w:r>
                </w:p>
                <w:p w:rsidR="00836738" w:rsidRDefault="00836738" w:rsidP="007B75E1">
                  <w:pPr>
                    <w:pStyle w:val="1"/>
                    <w:spacing w:line="240" w:lineRule="auto"/>
                    <w:ind w:left="180"/>
                  </w:pPr>
                </w:p>
              </w:tc>
              <w:tc>
                <w:tcPr>
                  <w:tcW w:w="2415" w:type="dxa"/>
                </w:tcPr>
                <w:p w:rsidR="00836738" w:rsidRDefault="00836738" w:rsidP="007B75E1">
                  <w:pPr>
                    <w:pStyle w:val="1"/>
                    <w:spacing w:line="240" w:lineRule="auto"/>
                    <w:ind w:left="180"/>
                  </w:pPr>
                </w:p>
              </w:tc>
            </w:tr>
            <w:tr w:rsidR="008C752F" w:rsidTr="008C752F">
              <w:trPr>
                <w:gridAfter w:val="2"/>
                <w:wAfter w:w="4594" w:type="dxa"/>
                <w:trHeight w:val="756"/>
              </w:trPr>
              <w:tc>
                <w:tcPr>
                  <w:tcW w:w="2417" w:type="dxa"/>
                  <w:vMerge/>
                  <w:shd w:val="clear" w:color="auto" w:fill="D9D9D9" w:themeFill="background1" w:themeFillShade="D9"/>
                </w:tcPr>
                <w:p w:rsidR="008C752F" w:rsidRPr="004B43FB" w:rsidRDefault="008C752F" w:rsidP="007B75E1">
                  <w:pPr>
                    <w:spacing w:line="228" w:lineRule="auto"/>
                    <w:jc w:val="both"/>
                  </w:pPr>
                </w:p>
              </w:tc>
              <w:tc>
                <w:tcPr>
                  <w:tcW w:w="2414" w:type="dxa"/>
                  <w:gridSpan w:val="2"/>
                  <w:vMerge/>
                </w:tcPr>
                <w:p w:rsidR="008C752F" w:rsidRDefault="008C752F" w:rsidP="007B75E1"/>
              </w:tc>
              <w:tc>
                <w:tcPr>
                  <w:tcW w:w="2414" w:type="dxa"/>
                  <w:gridSpan w:val="2"/>
                  <w:vMerge/>
                </w:tcPr>
                <w:p w:rsidR="008C752F" w:rsidRDefault="008C752F" w:rsidP="007B75E1">
                  <w:pPr>
                    <w:pStyle w:val="1"/>
                    <w:shd w:val="clear" w:color="auto" w:fill="auto"/>
                    <w:jc w:val="center"/>
                  </w:pPr>
                </w:p>
              </w:tc>
              <w:tc>
                <w:tcPr>
                  <w:tcW w:w="2526" w:type="dxa"/>
                </w:tcPr>
                <w:p w:rsidR="008C752F" w:rsidRDefault="008C752F" w:rsidP="007B75E1">
                  <w:pPr>
                    <w:pStyle w:val="1"/>
                    <w:spacing w:line="240" w:lineRule="auto"/>
                  </w:pPr>
                  <w:r>
                    <w:t>Оплачена задолженность за уголь каменный</w:t>
                  </w:r>
                </w:p>
              </w:tc>
              <w:tc>
                <w:tcPr>
                  <w:tcW w:w="2305" w:type="dxa"/>
                  <w:gridSpan w:val="2"/>
                </w:tcPr>
                <w:p w:rsidR="008C752F" w:rsidRDefault="008C752F" w:rsidP="007B75E1">
                  <w:pPr>
                    <w:pStyle w:val="1"/>
                    <w:spacing w:line="240" w:lineRule="auto"/>
                    <w:ind w:left="180"/>
                  </w:pPr>
                </w:p>
              </w:tc>
              <w:tc>
                <w:tcPr>
                  <w:tcW w:w="2415" w:type="dxa"/>
                </w:tcPr>
                <w:p w:rsidR="008C752F" w:rsidRPr="00C73E2D" w:rsidRDefault="008C752F" w:rsidP="00C93200">
                  <w:pPr>
                    <w:pStyle w:val="1"/>
                    <w:spacing w:line="240" w:lineRule="auto"/>
                  </w:pPr>
                  <w:r w:rsidRPr="00C73E2D">
                    <w:t>1 020 480,00</w:t>
                  </w:r>
                  <w:r>
                    <w:t>. руб.</w:t>
                  </w:r>
                </w:p>
              </w:tc>
              <w:tc>
                <w:tcPr>
                  <w:tcW w:w="236" w:type="dxa"/>
                </w:tcPr>
                <w:p w:rsidR="008C752F" w:rsidRPr="00C73E2D" w:rsidRDefault="008C752F" w:rsidP="008C752F">
                  <w:pPr>
                    <w:pStyle w:val="1"/>
                    <w:spacing w:line="240" w:lineRule="auto"/>
                  </w:pPr>
                </w:p>
              </w:tc>
            </w:tr>
            <w:tr w:rsidR="008C752F" w:rsidTr="008C752F">
              <w:trPr>
                <w:gridAfter w:val="2"/>
                <w:wAfter w:w="4591" w:type="dxa"/>
                <w:trHeight w:val="548"/>
              </w:trPr>
              <w:tc>
                <w:tcPr>
                  <w:tcW w:w="2417" w:type="dxa"/>
                  <w:vMerge/>
                  <w:shd w:val="clear" w:color="auto" w:fill="D9D9D9" w:themeFill="background1" w:themeFillShade="D9"/>
                </w:tcPr>
                <w:p w:rsidR="008C752F" w:rsidRPr="004B43FB" w:rsidRDefault="008C752F" w:rsidP="007B75E1">
                  <w:pPr>
                    <w:spacing w:line="228" w:lineRule="auto"/>
                    <w:jc w:val="both"/>
                  </w:pPr>
                </w:p>
              </w:tc>
              <w:tc>
                <w:tcPr>
                  <w:tcW w:w="2414" w:type="dxa"/>
                  <w:gridSpan w:val="2"/>
                  <w:vMerge w:val="restart"/>
                </w:tcPr>
                <w:p w:rsidR="008C752F" w:rsidRDefault="008C752F" w:rsidP="007B75E1">
                  <w:r w:rsidRPr="004B43FB">
                    <w:t>Подд</w:t>
                  </w:r>
                  <w:r>
                    <w:t>е</w:t>
                  </w:r>
                  <w:r w:rsidRPr="004B43FB">
                    <w:t>р</w:t>
                  </w:r>
                  <w:r>
                    <w:t>ж</w:t>
                  </w:r>
                  <w:r w:rsidRPr="004B43FB">
                    <w:t xml:space="preserve">ка </w:t>
                  </w:r>
                  <w:r>
                    <w:t xml:space="preserve">объектов </w:t>
                  </w:r>
                  <w:r w:rsidRPr="004B43FB">
                    <w:t xml:space="preserve">коммунального хозяйства </w:t>
                  </w:r>
                  <w:r w:rsidRPr="004B43FB">
                    <w:rPr>
                      <w:rStyle w:val="s3"/>
                    </w:rPr>
                    <w:t xml:space="preserve"> </w:t>
                  </w:r>
                  <w:r>
                    <w:rPr>
                      <w:rStyle w:val="s3"/>
                    </w:rPr>
                    <w:t xml:space="preserve">в надлежащем состоянии (текущий ремонт и устранение </w:t>
                  </w:r>
                  <w:r>
                    <w:rPr>
                      <w:rStyle w:val="s3"/>
                    </w:rPr>
                    <w:lastRenderedPageBreak/>
                    <w:t xml:space="preserve">аварийных ситуаций) </w:t>
                  </w:r>
                </w:p>
              </w:tc>
              <w:tc>
                <w:tcPr>
                  <w:tcW w:w="2414" w:type="dxa"/>
                  <w:gridSpan w:val="2"/>
                  <w:vMerge w:val="restart"/>
                </w:tcPr>
                <w:p w:rsidR="008C752F" w:rsidRDefault="008C752F" w:rsidP="007B75E1">
                  <w:pPr>
                    <w:pStyle w:val="1"/>
                    <w:shd w:val="clear" w:color="auto" w:fill="auto"/>
                    <w:jc w:val="center"/>
                  </w:pPr>
                  <w:r>
                    <w:lastRenderedPageBreak/>
                    <w:t xml:space="preserve">3678,3 тыс. руб. МБ </w:t>
                  </w:r>
                </w:p>
              </w:tc>
              <w:tc>
                <w:tcPr>
                  <w:tcW w:w="2526" w:type="dxa"/>
                </w:tcPr>
                <w:p w:rsidR="008C752F" w:rsidRDefault="008C752F" w:rsidP="007B75E1">
                  <w:pPr>
                    <w:pStyle w:val="1"/>
                  </w:pPr>
                  <w:proofErr w:type="gramStart"/>
                  <w:r>
                    <w:t xml:space="preserve">Ремонт участка водопроводной сети в с. Сокур и водоразборной   колонки в  с. </w:t>
                  </w:r>
                  <w:proofErr w:type="spellStart"/>
                  <w:r>
                    <w:t>Кошево</w:t>
                  </w:r>
                  <w:proofErr w:type="spellEnd"/>
                  <w:r>
                    <w:t xml:space="preserve"> по договору ГПХ  (36 354,00  руб.)</w:t>
                  </w:r>
                  <w:r>
                    <w:tab/>
                  </w:r>
                  <w:proofErr w:type="gramEnd"/>
                </w:p>
              </w:tc>
              <w:tc>
                <w:tcPr>
                  <w:tcW w:w="2297" w:type="dxa"/>
                  <w:vMerge w:val="restart"/>
                </w:tcPr>
                <w:p w:rsidR="008C752F" w:rsidRDefault="008C752F" w:rsidP="007B75E1">
                  <w:pPr>
                    <w:pStyle w:val="1"/>
                    <w:shd w:val="clear" w:color="auto" w:fill="auto"/>
                    <w:spacing w:line="240" w:lineRule="auto"/>
                    <w:ind w:left="180"/>
                  </w:pPr>
                  <w:r>
                    <w:t>3678,3 тыс. руб. МБ</w:t>
                  </w:r>
                </w:p>
                <w:p w:rsidR="008C752F" w:rsidRDefault="008C752F" w:rsidP="007B75E1">
                  <w:pPr>
                    <w:pStyle w:val="1"/>
                    <w:spacing w:line="240" w:lineRule="auto"/>
                    <w:ind w:left="180"/>
                  </w:pPr>
                </w:p>
              </w:tc>
              <w:tc>
                <w:tcPr>
                  <w:tcW w:w="2426" w:type="dxa"/>
                  <w:gridSpan w:val="2"/>
                  <w:vMerge w:val="restart"/>
                </w:tcPr>
                <w:p w:rsidR="008C752F" w:rsidRDefault="008C752F" w:rsidP="007B75E1">
                  <w:pPr>
                    <w:pStyle w:val="1"/>
                    <w:spacing w:line="240" w:lineRule="auto"/>
                    <w:ind w:left="180"/>
                  </w:pPr>
                  <w:bookmarkStart w:id="0" w:name="_GoBack"/>
                  <w:bookmarkEnd w:id="0"/>
                  <w:r>
                    <w:t>858258,97 руб. (23,33%)</w:t>
                  </w:r>
                </w:p>
                <w:p w:rsidR="008C752F" w:rsidRDefault="008C752F" w:rsidP="005D6F75">
                  <w:pPr>
                    <w:pStyle w:val="1"/>
                  </w:pPr>
                </w:p>
                <w:p w:rsidR="008C752F" w:rsidRDefault="008C752F" w:rsidP="00C93200">
                  <w:pPr>
                    <w:pStyle w:val="1"/>
                    <w:spacing w:line="240" w:lineRule="auto"/>
                  </w:pPr>
                </w:p>
              </w:tc>
              <w:tc>
                <w:tcPr>
                  <w:tcW w:w="236" w:type="dxa"/>
                  <w:vMerge w:val="restart"/>
                </w:tcPr>
                <w:p w:rsidR="008C752F" w:rsidRDefault="008C752F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8C752F" w:rsidRDefault="008C752F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8C752F" w:rsidRDefault="008C752F">
                  <w:pPr>
                    <w:spacing w:after="200" w:line="276" w:lineRule="auto"/>
                    <w:rPr>
                      <w:lang w:eastAsia="en-US"/>
                    </w:rPr>
                  </w:pPr>
                </w:p>
                <w:p w:rsidR="008C752F" w:rsidRDefault="008C752F" w:rsidP="00C93200">
                  <w:pPr>
                    <w:pStyle w:val="1"/>
                    <w:spacing w:line="240" w:lineRule="auto"/>
                  </w:pPr>
                </w:p>
              </w:tc>
            </w:tr>
            <w:tr w:rsidR="008C752F" w:rsidTr="008C752F">
              <w:trPr>
                <w:gridAfter w:val="2"/>
                <w:wAfter w:w="4591" w:type="dxa"/>
                <w:trHeight w:val="701"/>
              </w:trPr>
              <w:tc>
                <w:tcPr>
                  <w:tcW w:w="2417" w:type="dxa"/>
                  <w:vMerge/>
                  <w:shd w:val="clear" w:color="auto" w:fill="D9D9D9" w:themeFill="background1" w:themeFillShade="D9"/>
                </w:tcPr>
                <w:p w:rsidR="008C752F" w:rsidRPr="004B43FB" w:rsidRDefault="008C752F" w:rsidP="007B75E1">
                  <w:pPr>
                    <w:spacing w:line="228" w:lineRule="auto"/>
                    <w:jc w:val="both"/>
                  </w:pPr>
                </w:p>
              </w:tc>
              <w:tc>
                <w:tcPr>
                  <w:tcW w:w="2414" w:type="dxa"/>
                  <w:gridSpan w:val="2"/>
                  <w:vMerge/>
                </w:tcPr>
                <w:p w:rsidR="008C752F" w:rsidRPr="004B43FB" w:rsidRDefault="008C752F" w:rsidP="007B75E1"/>
              </w:tc>
              <w:tc>
                <w:tcPr>
                  <w:tcW w:w="2414" w:type="dxa"/>
                  <w:gridSpan w:val="2"/>
                  <w:vMerge/>
                </w:tcPr>
                <w:p w:rsidR="008C752F" w:rsidRDefault="008C752F" w:rsidP="007B75E1">
                  <w:pPr>
                    <w:pStyle w:val="1"/>
                    <w:shd w:val="clear" w:color="auto" w:fill="auto"/>
                    <w:jc w:val="center"/>
                  </w:pPr>
                </w:p>
              </w:tc>
              <w:tc>
                <w:tcPr>
                  <w:tcW w:w="2526" w:type="dxa"/>
                </w:tcPr>
                <w:p w:rsidR="008C752F" w:rsidRDefault="008C752F" w:rsidP="007B75E1">
                  <w:pPr>
                    <w:pStyle w:val="1"/>
                  </w:pPr>
                  <w:r>
                    <w:t xml:space="preserve">Ремонт трубы газовой котельной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 </w:t>
                  </w:r>
                  <w:proofErr w:type="gramStart"/>
                  <w:r>
                    <w:t>с</w:t>
                  </w:r>
                  <w:proofErr w:type="gramEnd"/>
                  <w:r>
                    <w:t>. Сокур (339 072,24. руб.)</w:t>
                  </w:r>
                </w:p>
              </w:tc>
              <w:tc>
                <w:tcPr>
                  <w:tcW w:w="2297" w:type="dxa"/>
                  <w:vMerge/>
                </w:tcPr>
                <w:p w:rsidR="008C752F" w:rsidRDefault="008C752F" w:rsidP="007B75E1">
                  <w:pPr>
                    <w:pStyle w:val="1"/>
                    <w:spacing w:line="240" w:lineRule="auto"/>
                    <w:ind w:left="180"/>
                  </w:pPr>
                </w:p>
              </w:tc>
              <w:tc>
                <w:tcPr>
                  <w:tcW w:w="2426" w:type="dxa"/>
                  <w:gridSpan w:val="2"/>
                  <w:vMerge/>
                </w:tcPr>
                <w:p w:rsidR="008C752F" w:rsidRDefault="008C752F" w:rsidP="007B75E1">
                  <w:pPr>
                    <w:pStyle w:val="1"/>
                    <w:spacing w:line="240" w:lineRule="auto"/>
                    <w:ind w:left="180"/>
                  </w:pPr>
                </w:p>
              </w:tc>
              <w:tc>
                <w:tcPr>
                  <w:tcW w:w="236" w:type="dxa"/>
                  <w:vMerge/>
                </w:tcPr>
                <w:p w:rsidR="008C752F" w:rsidRDefault="008C752F" w:rsidP="007B75E1">
                  <w:pPr>
                    <w:pStyle w:val="1"/>
                    <w:spacing w:line="240" w:lineRule="auto"/>
                    <w:ind w:left="180"/>
                  </w:pPr>
                </w:p>
              </w:tc>
            </w:tr>
            <w:tr w:rsidR="008C752F" w:rsidTr="008C752F">
              <w:trPr>
                <w:gridAfter w:val="2"/>
                <w:wAfter w:w="4591" w:type="dxa"/>
                <w:trHeight w:val="171"/>
              </w:trPr>
              <w:tc>
                <w:tcPr>
                  <w:tcW w:w="2417" w:type="dxa"/>
                  <w:vMerge/>
                  <w:shd w:val="clear" w:color="auto" w:fill="D9D9D9" w:themeFill="background1" w:themeFillShade="D9"/>
                </w:tcPr>
                <w:p w:rsidR="008C752F" w:rsidRPr="004B43FB" w:rsidRDefault="008C752F" w:rsidP="007B75E1">
                  <w:pPr>
                    <w:spacing w:line="228" w:lineRule="auto"/>
                    <w:jc w:val="both"/>
                  </w:pPr>
                </w:p>
              </w:tc>
              <w:tc>
                <w:tcPr>
                  <w:tcW w:w="2414" w:type="dxa"/>
                  <w:gridSpan w:val="2"/>
                  <w:vMerge/>
                </w:tcPr>
                <w:p w:rsidR="008C752F" w:rsidRPr="004B43FB" w:rsidRDefault="008C752F" w:rsidP="007B75E1"/>
              </w:tc>
              <w:tc>
                <w:tcPr>
                  <w:tcW w:w="2414" w:type="dxa"/>
                  <w:gridSpan w:val="2"/>
                  <w:vMerge/>
                </w:tcPr>
                <w:p w:rsidR="008C752F" w:rsidRDefault="008C752F" w:rsidP="007B75E1">
                  <w:pPr>
                    <w:pStyle w:val="1"/>
                    <w:shd w:val="clear" w:color="auto" w:fill="auto"/>
                    <w:jc w:val="center"/>
                  </w:pPr>
                </w:p>
              </w:tc>
              <w:tc>
                <w:tcPr>
                  <w:tcW w:w="2526" w:type="dxa"/>
                </w:tcPr>
                <w:p w:rsidR="008C752F" w:rsidRDefault="008C752F" w:rsidP="007B75E1">
                  <w:pPr>
                    <w:pStyle w:val="1"/>
                  </w:pPr>
                  <w:r>
                    <w:t>Укрепление дамбы с. Орск (38 000,00. руб.)</w:t>
                  </w:r>
                </w:p>
              </w:tc>
              <w:tc>
                <w:tcPr>
                  <w:tcW w:w="2297" w:type="dxa"/>
                  <w:vMerge/>
                </w:tcPr>
                <w:p w:rsidR="008C752F" w:rsidRDefault="008C752F" w:rsidP="007B75E1">
                  <w:pPr>
                    <w:pStyle w:val="1"/>
                    <w:spacing w:line="240" w:lineRule="auto"/>
                    <w:ind w:left="180"/>
                  </w:pPr>
                </w:p>
              </w:tc>
              <w:tc>
                <w:tcPr>
                  <w:tcW w:w="2426" w:type="dxa"/>
                  <w:gridSpan w:val="2"/>
                  <w:vMerge/>
                </w:tcPr>
                <w:p w:rsidR="008C752F" w:rsidRDefault="008C752F" w:rsidP="007B75E1">
                  <w:pPr>
                    <w:pStyle w:val="1"/>
                    <w:spacing w:line="240" w:lineRule="auto"/>
                    <w:ind w:left="180"/>
                  </w:pPr>
                </w:p>
              </w:tc>
              <w:tc>
                <w:tcPr>
                  <w:tcW w:w="236" w:type="dxa"/>
                  <w:vMerge/>
                </w:tcPr>
                <w:p w:rsidR="008C752F" w:rsidRDefault="008C752F" w:rsidP="007B75E1">
                  <w:pPr>
                    <w:pStyle w:val="1"/>
                    <w:spacing w:line="240" w:lineRule="auto"/>
                    <w:ind w:left="180"/>
                  </w:pPr>
                </w:p>
              </w:tc>
            </w:tr>
            <w:tr w:rsidR="008C752F" w:rsidTr="008C752F">
              <w:trPr>
                <w:gridAfter w:val="2"/>
                <w:wAfter w:w="4591" w:type="dxa"/>
                <w:trHeight w:val="561"/>
              </w:trPr>
              <w:tc>
                <w:tcPr>
                  <w:tcW w:w="2417" w:type="dxa"/>
                  <w:vMerge/>
                  <w:shd w:val="clear" w:color="auto" w:fill="D9D9D9" w:themeFill="background1" w:themeFillShade="D9"/>
                </w:tcPr>
                <w:p w:rsidR="008C752F" w:rsidRPr="004B43FB" w:rsidRDefault="008C752F" w:rsidP="007B75E1">
                  <w:pPr>
                    <w:spacing w:line="228" w:lineRule="auto"/>
                    <w:jc w:val="both"/>
                  </w:pPr>
                </w:p>
              </w:tc>
              <w:tc>
                <w:tcPr>
                  <w:tcW w:w="2414" w:type="dxa"/>
                  <w:gridSpan w:val="2"/>
                  <w:vMerge/>
                </w:tcPr>
                <w:p w:rsidR="008C752F" w:rsidRPr="004B43FB" w:rsidRDefault="008C752F" w:rsidP="007B75E1"/>
              </w:tc>
              <w:tc>
                <w:tcPr>
                  <w:tcW w:w="2414" w:type="dxa"/>
                  <w:gridSpan w:val="2"/>
                  <w:vMerge/>
                </w:tcPr>
                <w:p w:rsidR="008C752F" w:rsidRDefault="008C752F" w:rsidP="007B75E1">
                  <w:pPr>
                    <w:pStyle w:val="1"/>
                    <w:shd w:val="clear" w:color="auto" w:fill="auto"/>
                    <w:jc w:val="center"/>
                  </w:pPr>
                </w:p>
              </w:tc>
              <w:tc>
                <w:tcPr>
                  <w:tcW w:w="2526" w:type="dxa"/>
                </w:tcPr>
                <w:p w:rsidR="008C752F" w:rsidRDefault="008C752F" w:rsidP="007B75E1">
                  <w:pPr>
                    <w:pStyle w:val="1"/>
                  </w:pPr>
                  <w:r>
                    <w:t>Содержание газовых сетей (420 832,73 руб.)</w:t>
                  </w:r>
                </w:p>
              </w:tc>
              <w:tc>
                <w:tcPr>
                  <w:tcW w:w="2297" w:type="dxa"/>
                  <w:vMerge/>
                </w:tcPr>
                <w:p w:rsidR="008C752F" w:rsidRDefault="008C752F" w:rsidP="007B75E1">
                  <w:pPr>
                    <w:pStyle w:val="1"/>
                    <w:spacing w:line="240" w:lineRule="auto"/>
                    <w:ind w:left="180"/>
                  </w:pPr>
                </w:p>
              </w:tc>
              <w:tc>
                <w:tcPr>
                  <w:tcW w:w="2426" w:type="dxa"/>
                  <w:gridSpan w:val="2"/>
                  <w:vMerge/>
                </w:tcPr>
                <w:p w:rsidR="008C752F" w:rsidRDefault="008C752F" w:rsidP="007B75E1">
                  <w:pPr>
                    <w:pStyle w:val="1"/>
                    <w:spacing w:line="240" w:lineRule="auto"/>
                    <w:ind w:left="180"/>
                  </w:pPr>
                </w:p>
              </w:tc>
              <w:tc>
                <w:tcPr>
                  <w:tcW w:w="236" w:type="dxa"/>
                  <w:vMerge/>
                </w:tcPr>
                <w:p w:rsidR="008C752F" w:rsidRDefault="008C752F" w:rsidP="007B75E1">
                  <w:pPr>
                    <w:pStyle w:val="1"/>
                    <w:spacing w:line="240" w:lineRule="auto"/>
                    <w:ind w:left="180"/>
                  </w:pPr>
                </w:p>
              </w:tc>
            </w:tr>
            <w:tr w:rsidR="008C752F" w:rsidTr="008C752F">
              <w:trPr>
                <w:gridAfter w:val="2"/>
                <w:wAfter w:w="4591" w:type="dxa"/>
                <w:trHeight w:val="2160"/>
              </w:trPr>
              <w:tc>
                <w:tcPr>
                  <w:tcW w:w="2417" w:type="dxa"/>
                  <w:vMerge/>
                  <w:shd w:val="clear" w:color="auto" w:fill="D9D9D9" w:themeFill="background1" w:themeFillShade="D9"/>
                </w:tcPr>
                <w:p w:rsidR="008C752F" w:rsidRPr="004B43FB" w:rsidRDefault="008C752F" w:rsidP="007B75E1">
                  <w:pPr>
                    <w:spacing w:line="228" w:lineRule="auto"/>
                    <w:jc w:val="both"/>
                  </w:pPr>
                </w:p>
              </w:tc>
              <w:tc>
                <w:tcPr>
                  <w:tcW w:w="2414" w:type="dxa"/>
                  <w:gridSpan w:val="2"/>
                  <w:vMerge/>
                </w:tcPr>
                <w:p w:rsidR="008C752F" w:rsidRPr="004B43FB" w:rsidRDefault="008C752F" w:rsidP="007B75E1"/>
              </w:tc>
              <w:tc>
                <w:tcPr>
                  <w:tcW w:w="2414" w:type="dxa"/>
                  <w:gridSpan w:val="2"/>
                  <w:vMerge/>
                </w:tcPr>
                <w:p w:rsidR="008C752F" w:rsidRDefault="008C752F" w:rsidP="007B75E1">
                  <w:pPr>
                    <w:pStyle w:val="1"/>
                    <w:shd w:val="clear" w:color="auto" w:fill="auto"/>
                    <w:jc w:val="center"/>
                  </w:pPr>
                </w:p>
              </w:tc>
              <w:tc>
                <w:tcPr>
                  <w:tcW w:w="2526" w:type="dxa"/>
                </w:tcPr>
                <w:p w:rsidR="008C752F" w:rsidRDefault="008C752F" w:rsidP="007B75E1">
                  <w:pPr>
                    <w:pStyle w:val="1"/>
                    <w:spacing w:line="240" w:lineRule="auto"/>
                  </w:pPr>
                  <w:r>
                    <w:t xml:space="preserve">Обслуживание высокочастотного регулирования на водопроводах п. Барлакский, </w:t>
                  </w: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 xml:space="preserve"> Смоленский, </w:t>
                  </w:r>
                  <w:proofErr w:type="spellStart"/>
                  <w:r>
                    <w:t>п</w:t>
                  </w:r>
                  <w:proofErr w:type="spellEnd"/>
                  <w:r>
                    <w:t xml:space="preserve"> . </w:t>
                  </w:r>
                </w:p>
                <w:p w:rsidR="008C752F" w:rsidRDefault="008C752F" w:rsidP="007B75E1">
                  <w:pPr>
                    <w:pStyle w:val="1"/>
                    <w:spacing w:line="240" w:lineRule="auto"/>
                  </w:pPr>
                  <w:r>
                    <w:t>Емельяновский (24000,00  руб.)</w:t>
                  </w:r>
                </w:p>
                <w:p w:rsidR="008C752F" w:rsidRDefault="008C752F" w:rsidP="007B75E1">
                  <w:pPr>
                    <w:pStyle w:val="1"/>
                    <w:spacing w:line="240" w:lineRule="auto"/>
                    <w:ind w:left="180"/>
                  </w:pPr>
                  <w:r>
                    <w:tab/>
                  </w:r>
                </w:p>
              </w:tc>
              <w:tc>
                <w:tcPr>
                  <w:tcW w:w="2297" w:type="dxa"/>
                  <w:vMerge/>
                </w:tcPr>
                <w:p w:rsidR="008C752F" w:rsidRDefault="008C752F" w:rsidP="007B75E1">
                  <w:pPr>
                    <w:pStyle w:val="1"/>
                    <w:spacing w:line="240" w:lineRule="auto"/>
                    <w:ind w:left="180"/>
                  </w:pPr>
                </w:p>
              </w:tc>
              <w:tc>
                <w:tcPr>
                  <w:tcW w:w="2426" w:type="dxa"/>
                  <w:gridSpan w:val="2"/>
                  <w:vMerge/>
                </w:tcPr>
                <w:p w:rsidR="008C752F" w:rsidRDefault="008C752F" w:rsidP="007B75E1">
                  <w:pPr>
                    <w:pStyle w:val="1"/>
                    <w:spacing w:line="240" w:lineRule="auto"/>
                    <w:ind w:left="180"/>
                  </w:pPr>
                </w:p>
              </w:tc>
              <w:tc>
                <w:tcPr>
                  <w:tcW w:w="236" w:type="dxa"/>
                  <w:vMerge/>
                </w:tcPr>
                <w:p w:rsidR="008C752F" w:rsidRDefault="008C752F" w:rsidP="007B75E1">
                  <w:pPr>
                    <w:pStyle w:val="1"/>
                    <w:spacing w:line="240" w:lineRule="auto"/>
                    <w:ind w:left="180"/>
                  </w:pPr>
                </w:p>
              </w:tc>
            </w:tr>
            <w:tr w:rsidR="00836738" w:rsidTr="00CA4E45">
              <w:trPr>
                <w:gridAfter w:val="3"/>
                <w:wAfter w:w="4830" w:type="dxa"/>
                <w:trHeight w:val="545"/>
              </w:trPr>
              <w:tc>
                <w:tcPr>
                  <w:tcW w:w="2417" w:type="dxa"/>
                  <w:vMerge w:val="restart"/>
                  <w:shd w:val="clear" w:color="auto" w:fill="D9D9D9" w:themeFill="background1" w:themeFillShade="D9"/>
                </w:tcPr>
                <w:p w:rsidR="00836738" w:rsidRDefault="00836738" w:rsidP="007B75E1">
                  <w:pPr>
                    <w:spacing w:line="228" w:lineRule="auto"/>
                    <w:jc w:val="both"/>
                  </w:pPr>
                  <w:r>
                    <w:t>Проведение мероприятий по переселению граждан из аварийного жилого фонда</w:t>
                  </w:r>
                </w:p>
              </w:tc>
              <w:tc>
                <w:tcPr>
                  <w:tcW w:w="2414" w:type="dxa"/>
                  <w:gridSpan w:val="2"/>
                  <w:vMerge w:val="restart"/>
                </w:tcPr>
                <w:p w:rsidR="00836738" w:rsidRDefault="00836738" w:rsidP="007B75E1">
                  <w:pPr>
                    <w:pStyle w:val="1"/>
                    <w:spacing w:line="278" w:lineRule="exact"/>
                    <w:ind w:left="20"/>
                  </w:pPr>
                  <w:r>
                    <w:t>Участие в долевом строительстве жилого дома для переселения граждан</w:t>
                  </w:r>
                </w:p>
              </w:tc>
              <w:tc>
                <w:tcPr>
                  <w:tcW w:w="2414" w:type="dxa"/>
                  <w:gridSpan w:val="2"/>
                  <w:vMerge w:val="restart"/>
                </w:tcPr>
                <w:p w:rsidR="00836738" w:rsidRDefault="00836738" w:rsidP="007B75E1">
                  <w:pPr>
                    <w:pStyle w:val="1"/>
                    <w:shd w:val="clear" w:color="auto" w:fill="auto"/>
                    <w:jc w:val="center"/>
                  </w:pPr>
                  <w:r>
                    <w:t>15597,3 тыс. руб.- ОБ, 3146,1 тыс. руб. МБ</w:t>
                  </w:r>
                </w:p>
              </w:tc>
              <w:tc>
                <w:tcPr>
                  <w:tcW w:w="2526" w:type="dxa"/>
                  <w:vMerge w:val="restart"/>
                </w:tcPr>
                <w:p w:rsidR="00836738" w:rsidRDefault="00836738" w:rsidP="00C2704E">
                  <w:pPr>
                    <w:pStyle w:val="1"/>
                    <w:shd w:val="clear" w:color="auto" w:fill="auto"/>
                    <w:spacing w:line="240" w:lineRule="auto"/>
                    <w:ind w:right="520"/>
                    <w:jc w:val="center"/>
                  </w:pPr>
                  <w:r>
                    <w:t>2015 г</w:t>
                  </w:r>
                </w:p>
              </w:tc>
              <w:tc>
                <w:tcPr>
                  <w:tcW w:w="2305" w:type="dxa"/>
                  <w:gridSpan w:val="2"/>
                  <w:vMerge w:val="restart"/>
                </w:tcPr>
                <w:p w:rsidR="00836738" w:rsidRDefault="00836738" w:rsidP="007B75E1">
                  <w:r>
                    <w:t>18 743,45  тыс. руб.</w:t>
                  </w:r>
                </w:p>
              </w:tc>
              <w:tc>
                <w:tcPr>
                  <w:tcW w:w="2415" w:type="dxa"/>
                </w:tcPr>
                <w:p w:rsidR="00836738" w:rsidRDefault="00836738" w:rsidP="007B75E1">
                  <w:r>
                    <w:t>15 597 300,</w:t>
                  </w:r>
                  <w:r w:rsidRPr="00B233EE">
                    <w:t>00</w:t>
                  </w:r>
                  <w:r>
                    <w:t xml:space="preserve"> </w:t>
                  </w:r>
                  <w:r w:rsidRPr="00B233EE">
                    <w:t>руб</w:t>
                  </w:r>
                  <w:r>
                    <w:t>. (100 %)</w:t>
                  </w:r>
                </w:p>
              </w:tc>
            </w:tr>
            <w:tr w:rsidR="00836738" w:rsidTr="00CA4E45">
              <w:trPr>
                <w:gridAfter w:val="3"/>
                <w:wAfter w:w="4830" w:type="dxa"/>
                <w:trHeight w:val="627"/>
              </w:trPr>
              <w:tc>
                <w:tcPr>
                  <w:tcW w:w="2417" w:type="dxa"/>
                  <w:vMerge/>
                  <w:shd w:val="clear" w:color="auto" w:fill="D9D9D9" w:themeFill="background1" w:themeFillShade="D9"/>
                </w:tcPr>
                <w:p w:rsidR="00836738" w:rsidRDefault="00836738" w:rsidP="007B75E1">
                  <w:pPr>
                    <w:spacing w:line="228" w:lineRule="auto"/>
                    <w:jc w:val="both"/>
                  </w:pPr>
                </w:p>
              </w:tc>
              <w:tc>
                <w:tcPr>
                  <w:tcW w:w="2414" w:type="dxa"/>
                  <w:gridSpan w:val="2"/>
                  <w:vMerge/>
                </w:tcPr>
                <w:p w:rsidR="00836738" w:rsidRDefault="00836738" w:rsidP="007B75E1">
                  <w:pPr>
                    <w:pStyle w:val="1"/>
                    <w:spacing w:line="278" w:lineRule="exact"/>
                    <w:ind w:left="20"/>
                  </w:pPr>
                </w:p>
              </w:tc>
              <w:tc>
                <w:tcPr>
                  <w:tcW w:w="2414" w:type="dxa"/>
                  <w:gridSpan w:val="2"/>
                  <w:vMerge/>
                </w:tcPr>
                <w:p w:rsidR="00836738" w:rsidRDefault="00836738" w:rsidP="007B75E1">
                  <w:pPr>
                    <w:pStyle w:val="1"/>
                    <w:shd w:val="clear" w:color="auto" w:fill="auto"/>
                    <w:jc w:val="center"/>
                  </w:pPr>
                </w:p>
              </w:tc>
              <w:tc>
                <w:tcPr>
                  <w:tcW w:w="2526" w:type="dxa"/>
                  <w:vMerge/>
                </w:tcPr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right="520"/>
                    <w:jc w:val="right"/>
                  </w:pPr>
                </w:p>
              </w:tc>
              <w:tc>
                <w:tcPr>
                  <w:tcW w:w="2305" w:type="dxa"/>
                  <w:gridSpan w:val="2"/>
                  <w:vMerge/>
                </w:tcPr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right="520"/>
                    <w:jc w:val="right"/>
                  </w:pPr>
                </w:p>
              </w:tc>
              <w:tc>
                <w:tcPr>
                  <w:tcW w:w="2415" w:type="dxa"/>
                </w:tcPr>
                <w:p w:rsidR="00836738" w:rsidRDefault="00836738" w:rsidP="007B75E1">
                  <w:r>
                    <w:t>3 146 153,90</w:t>
                  </w:r>
                  <w:r w:rsidRPr="00B233EE">
                    <w:t xml:space="preserve"> руб</w:t>
                  </w:r>
                  <w:r>
                    <w:t xml:space="preserve">. </w:t>
                  </w:r>
                  <w:r w:rsidRPr="008511D2">
                    <w:t>(100 %)</w:t>
                  </w:r>
                </w:p>
              </w:tc>
            </w:tr>
            <w:tr w:rsidR="00836738" w:rsidTr="00CA4E45">
              <w:trPr>
                <w:gridAfter w:val="3"/>
                <w:wAfter w:w="4830" w:type="dxa"/>
                <w:trHeight w:val="769"/>
              </w:trPr>
              <w:tc>
                <w:tcPr>
                  <w:tcW w:w="2417" w:type="dxa"/>
                  <w:vMerge/>
                  <w:shd w:val="clear" w:color="auto" w:fill="D9D9D9" w:themeFill="background1" w:themeFillShade="D9"/>
                </w:tcPr>
                <w:p w:rsidR="00836738" w:rsidRDefault="00836738" w:rsidP="007B75E1">
                  <w:pPr>
                    <w:spacing w:line="228" w:lineRule="auto"/>
                    <w:jc w:val="both"/>
                  </w:pPr>
                </w:p>
              </w:tc>
              <w:tc>
                <w:tcPr>
                  <w:tcW w:w="2414" w:type="dxa"/>
                  <w:gridSpan w:val="2"/>
                  <w:vMerge w:val="restart"/>
                </w:tcPr>
                <w:p w:rsidR="00836738" w:rsidRDefault="00836738" w:rsidP="007B75E1">
                  <w:pPr>
                    <w:pStyle w:val="1"/>
                    <w:spacing w:line="278" w:lineRule="exact"/>
                    <w:ind w:left="20"/>
                  </w:pPr>
                  <w:r>
                    <w:t>Софинансирование ремонтных работ в жилых домах</w:t>
                  </w:r>
                </w:p>
              </w:tc>
              <w:tc>
                <w:tcPr>
                  <w:tcW w:w="2414" w:type="dxa"/>
                  <w:gridSpan w:val="2"/>
                  <w:vMerge w:val="restart"/>
                </w:tcPr>
                <w:p w:rsidR="00836738" w:rsidRDefault="00836738" w:rsidP="007B75E1">
                  <w:pPr>
                    <w:pStyle w:val="1"/>
                    <w:jc w:val="center"/>
                  </w:pPr>
                  <w:r>
                    <w:t>850 тыс. руб. М.Б.</w:t>
                  </w:r>
                </w:p>
              </w:tc>
              <w:tc>
                <w:tcPr>
                  <w:tcW w:w="2526" w:type="dxa"/>
                </w:tcPr>
                <w:p w:rsidR="00836738" w:rsidRDefault="00836738" w:rsidP="007B75E1">
                  <w:pPr>
                    <w:pStyle w:val="1"/>
                    <w:spacing w:line="240" w:lineRule="auto"/>
                    <w:ind w:right="520"/>
                  </w:pPr>
                  <w:r>
                    <w:t>Приобретение шифера (82</w:t>
                  </w:r>
                  <w:r w:rsidRPr="00E0022C">
                    <w:t>500,00</w:t>
                  </w:r>
                  <w:r>
                    <w:t xml:space="preserve">  руб.)</w:t>
                  </w:r>
                </w:p>
              </w:tc>
              <w:tc>
                <w:tcPr>
                  <w:tcW w:w="2305" w:type="dxa"/>
                  <w:gridSpan w:val="2"/>
                  <w:vMerge w:val="restart"/>
                </w:tcPr>
                <w:p w:rsidR="00836738" w:rsidRPr="002A11E2" w:rsidRDefault="00836738" w:rsidP="007B75E1">
                  <w:r w:rsidRPr="002A11E2">
                    <w:t>850 тыс. руб. М.Б.</w:t>
                  </w:r>
                </w:p>
              </w:tc>
              <w:tc>
                <w:tcPr>
                  <w:tcW w:w="2415" w:type="dxa"/>
                  <w:vMerge w:val="restart"/>
                </w:tcPr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right="520"/>
                  </w:pPr>
                  <w:r>
                    <w:t>700636,68 руб.</w:t>
                  </w:r>
                </w:p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right="520"/>
                  </w:pPr>
                  <w:r>
                    <w:t>(92,12%)</w:t>
                  </w:r>
                </w:p>
              </w:tc>
            </w:tr>
            <w:tr w:rsidR="00836738" w:rsidTr="00CA4E45">
              <w:trPr>
                <w:gridAfter w:val="3"/>
                <w:wAfter w:w="4830" w:type="dxa"/>
                <w:trHeight w:val="1281"/>
              </w:trPr>
              <w:tc>
                <w:tcPr>
                  <w:tcW w:w="2417" w:type="dxa"/>
                  <w:vMerge/>
                  <w:shd w:val="clear" w:color="auto" w:fill="D9D9D9" w:themeFill="background1" w:themeFillShade="D9"/>
                </w:tcPr>
                <w:p w:rsidR="00836738" w:rsidRDefault="00836738" w:rsidP="007B75E1">
                  <w:pPr>
                    <w:spacing w:line="228" w:lineRule="auto"/>
                    <w:jc w:val="both"/>
                  </w:pPr>
                </w:p>
              </w:tc>
              <w:tc>
                <w:tcPr>
                  <w:tcW w:w="2414" w:type="dxa"/>
                  <w:gridSpan w:val="2"/>
                  <w:vMerge/>
                </w:tcPr>
                <w:p w:rsidR="00836738" w:rsidRDefault="00836738" w:rsidP="007B75E1">
                  <w:pPr>
                    <w:pStyle w:val="1"/>
                    <w:spacing w:line="278" w:lineRule="exact"/>
                    <w:ind w:left="20"/>
                  </w:pPr>
                </w:p>
              </w:tc>
              <w:tc>
                <w:tcPr>
                  <w:tcW w:w="2414" w:type="dxa"/>
                  <w:gridSpan w:val="2"/>
                  <w:vMerge/>
                </w:tcPr>
                <w:p w:rsidR="00836738" w:rsidRDefault="00836738" w:rsidP="007B75E1">
                  <w:pPr>
                    <w:pStyle w:val="1"/>
                    <w:jc w:val="center"/>
                  </w:pPr>
                </w:p>
              </w:tc>
              <w:tc>
                <w:tcPr>
                  <w:tcW w:w="2526" w:type="dxa"/>
                </w:tcPr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right="520"/>
                  </w:pPr>
                  <w:r>
                    <w:t>Приобретение</w:t>
                  </w:r>
                  <w:r w:rsidRPr="00886BC4">
                    <w:t xml:space="preserve"> </w:t>
                  </w:r>
                  <w:proofErr w:type="spellStart"/>
                  <w:r w:rsidRPr="00886BC4">
                    <w:t>профнастила</w:t>
                  </w:r>
                  <w:proofErr w:type="spellEnd"/>
                  <w:r w:rsidRPr="00886BC4">
                    <w:t xml:space="preserve"> для ремонта кровель жилого фонда</w:t>
                  </w:r>
                  <w:r>
                    <w:t xml:space="preserve"> (</w:t>
                  </w:r>
                  <w:r w:rsidRPr="00E0022C">
                    <w:t>700 554,18</w:t>
                  </w:r>
                  <w:r>
                    <w:t>. руб.)</w:t>
                  </w:r>
                </w:p>
                <w:p w:rsidR="00836738" w:rsidRDefault="00836738" w:rsidP="007B75E1"/>
              </w:tc>
              <w:tc>
                <w:tcPr>
                  <w:tcW w:w="2305" w:type="dxa"/>
                  <w:gridSpan w:val="2"/>
                  <w:vMerge/>
                </w:tcPr>
                <w:p w:rsidR="00836738" w:rsidRPr="002A11E2" w:rsidRDefault="00836738" w:rsidP="007B75E1"/>
              </w:tc>
              <w:tc>
                <w:tcPr>
                  <w:tcW w:w="2415" w:type="dxa"/>
                  <w:vMerge/>
                </w:tcPr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right="520"/>
                  </w:pPr>
                </w:p>
              </w:tc>
            </w:tr>
            <w:tr w:rsidR="006A5948" w:rsidTr="00761A50">
              <w:trPr>
                <w:gridAfter w:val="3"/>
                <w:wAfter w:w="4830" w:type="dxa"/>
                <w:trHeight w:val="1004"/>
              </w:trPr>
              <w:tc>
                <w:tcPr>
                  <w:tcW w:w="2417" w:type="dxa"/>
                  <w:vMerge w:val="restart"/>
                  <w:shd w:val="clear" w:color="auto" w:fill="D9D9D9" w:themeFill="background1" w:themeFillShade="D9"/>
                </w:tcPr>
                <w:p w:rsidR="006A5948" w:rsidRDefault="006A5948" w:rsidP="00761A50">
                  <w:pPr>
                    <w:pStyle w:val="Bodytext20"/>
                    <w:shd w:val="clear" w:color="auto" w:fill="auto"/>
                    <w:spacing w:line="278" w:lineRule="exact"/>
                    <w:ind w:left="40"/>
                  </w:pPr>
                  <w:r>
                    <w:t>Поддержка жилого фонда</w:t>
                  </w:r>
                </w:p>
                <w:p w:rsidR="006A5948" w:rsidRDefault="006A5948" w:rsidP="00761A50">
                  <w:pPr>
                    <w:pStyle w:val="Bodytext20"/>
                    <w:shd w:val="clear" w:color="auto" w:fill="auto"/>
                    <w:spacing w:line="278" w:lineRule="exact"/>
                    <w:ind w:left="40"/>
                  </w:pPr>
                </w:p>
              </w:tc>
              <w:tc>
                <w:tcPr>
                  <w:tcW w:w="2414" w:type="dxa"/>
                  <w:gridSpan w:val="2"/>
                </w:tcPr>
                <w:p w:rsidR="006A5948" w:rsidRDefault="006A5948" w:rsidP="00761A50">
                  <w:pPr>
                    <w:pStyle w:val="1"/>
                    <w:shd w:val="clear" w:color="auto" w:fill="auto"/>
                    <w:spacing w:line="278" w:lineRule="exact"/>
                    <w:ind w:left="20"/>
                  </w:pPr>
                  <w:r>
                    <w:t>Софинансирование программы капитального ремонта</w:t>
                  </w:r>
                </w:p>
              </w:tc>
              <w:tc>
                <w:tcPr>
                  <w:tcW w:w="2414" w:type="dxa"/>
                  <w:gridSpan w:val="2"/>
                </w:tcPr>
                <w:p w:rsidR="006A5948" w:rsidRDefault="006A5948" w:rsidP="00761A50">
                  <w:pPr>
                    <w:pStyle w:val="1"/>
                    <w:shd w:val="clear" w:color="auto" w:fill="auto"/>
                    <w:spacing w:line="240" w:lineRule="auto"/>
                    <w:jc w:val="center"/>
                  </w:pPr>
                  <w:r>
                    <w:t>148,0 тыс. руб.</w:t>
                  </w:r>
                </w:p>
              </w:tc>
              <w:tc>
                <w:tcPr>
                  <w:tcW w:w="2526" w:type="dxa"/>
                </w:tcPr>
                <w:p w:rsidR="006A5948" w:rsidRDefault="006A5948" w:rsidP="00761A50">
                  <w:pPr>
                    <w:pStyle w:val="1"/>
                    <w:shd w:val="clear" w:color="auto" w:fill="auto"/>
                    <w:spacing w:line="240" w:lineRule="auto"/>
                    <w:ind w:right="520"/>
                    <w:jc w:val="center"/>
                  </w:pPr>
                  <w:r>
                    <w:t>2015г.</w:t>
                  </w:r>
                </w:p>
              </w:tc>
              <w:tc>
                <w:tcPr>
                  <w:tcW w:w="2305" w:type="dxa"/>
                  <w:gridSpan w:val="2"/>
                </w:tcPr>
                <w:p w:rsidR="006A5948" w:rsidRDefault="006A5948" w:rsidP="00761A50">
                  <w:pPr>
                    <w:pStyle w:val="1"/>
                    <w:shd w:val="clear" w:color="auto" w:fill="auto"/>
                    <w:spacing w:line="240" w:lineRule="auto"/>
                    <w:ind w:right="520"/>
                    <w:jc w:val="right"/>
                  </w:pPr>
                  <w:r>
                    <w:t xml:space="preserve">148,0 тыс. </w:t>
                  </w:r>
                  <w:proofErr w:type="spellStart"/>
                  <w:r>
                    <w:t>руб</w:t>
                  </w:r>
                  <w:proofErr w:type="spellEnd"/>
                </w:p>
              </w:tc>
              <w:tc>
                <w:tcPr>
                  <w:tcW w:w="2415" w:type="dxa"/>
                </w:tcPr>
                <w:p w:rsidR="006A5948" w:rsidRDefault="006A5948" w:rsidP="00761A50">
                  <w:r>
                    <w:t>25 210,10 руб. (17,03%)</w:t>
                  </w:r>
                </w:p>
              </w:tc>
            </w:tr>
            <w:tr w:rsidR="006A5948" w:rsidTr="00761A50">
              <w:trPr>
                <w:gridAfter w:val="3"/>
                <w:wAfter w:w="4830" w:type="dxa"/>
                <w:trHeight w:val="534"/>
              </w:trPr>
              <w:tc>
                <w:tcPr>
                  <w:tcW w:w="2417" w:type="dxa"/>
                  <w:vMerge/>
                  <w:shd w:val="clear" w:color="auto" w:fill="D9D9D9" w:themeFill="background1" w:themeFillShade="D9"/>
                </w:tcPr>
                <w:p w:rsidR="006A5948" w:rsidRDefault="006A5948" w:rsidP="00761A50">
                  <w:pPr>
                    <w:pStyle w:val="Bodytext20"/>
                    <w:shd w:val="clear" w:color="auto" w:fill="auto"/>
                    <w:spacing w:line="278" w:lineRule="exact"/>
                    <w:ind w:left="40"/>
                  </w:pPr>
                </w:p>
              </w:tc>
              <w:tc>
                <w:tcPr>
                  <w:tcW w:w="2414" w:type="dxa"/>
                  <w:gridSpan w:val="2"/>
                </w:tcPr>
                <w:p w:rsidR="006A5948" w:rsidRDefault="006A5948" w:rsidP="00761A50">
                  <w:pPr>
                    <w:pStyle w:val="1"/>
                    <w:shd w:val="clear" w:color="auto" w:fill="auto"/>
                    <w:spacing w:line="278" w:lineRule="exact"/>
                    <w:ind w:left="20"/>
                  </w:pPr>
                  <w:r>
                    <w:t>Разбор переселяемых домов</w:t>
                  </w:r>
                </w:p>
              </w:tc>
              <w:tc>
                <w:tcPr>
                  <w:tcW w:w="2414" w:type="dxa"/>
                  <w:gridSpan w:val="2"/>
                </w:tcPr>
                <w:p w:rsidR="006A5948" w:rsidRDefault="006A5948" w:rsidP="00761A50">
                  <w:pPr>
                    <w:pStyle w:val="1"/>
                    <w:shd w:val="clear" w:color="auto" w:fill="auto"/>
                    <w:spacing w:line="240" w:lineRule="auto"/>
                    <w:jc w:val="center"/>
                  </w:pPr>
                  <w:r>
                    <w:t>250,0 тыс. руб.</w:t>
                  </w:r>
                </w:p>
              </w:tc>
              <w:tc>
                <w:tcPr>
                  <w:tcW w:w="2526" w:type="dxa"/>
                </w:tcPr>
                <w:p w:rsidR="006A5948" w:rsidRDefault="006A5948" w:rsidP="00761A50">
                  <w:pPr>
                    <w:pStyle w:val="1"/>
                    <w:shd w:val="clear" w:color="auto" w:fill="auto"/>
                    <w:spacing w:line="240" w:lineRule="auto"/>
                    <w:ind w:right="520"/>
                    <w:jc w:val="center"/>
                  </w:pPr>
                  <w:r>
                    <w:t>2015 г.</w:t>
                  </w:r>
                </w:p>
              </w:tc>
              <w:tc>
                <w:tcPr>
                  <w:tcW w:w="2305" w:type="dxa"/>
                  <w:gridSpan w:val="2"/>
                </w:tcPr>
                <w:p w:rsidR="006A5948" w:rsidRDefault="006A5948" w:rsidP="00761A50">
                  <w:pPr>
                    <w:pStyle w:val="1"/>
                    <w:shd w:val="clear" w:color="auto" w:fill="auto"/>
                    <w:spacing w:line="240" w:lineRule="auto"/>
                    <w:ind w:right="520"/>
                    <w:jc w:val="right"/>
                  </w:pPr>
                  <w:r>
                    <w:t>250,0 тыс. руб.</w:t>
                  </w:r>
                </w:p>
              </w:tc>
              <w:tc>
                <w:tcPr>
                  <w:tcW w:w="2415" w:type="dxa"/>
                </w:tcPr>
                <w:p w:rsidR="006A5948" w:rsidRPr="002B7162" w:rsidRDefault="006A5948" w:rsidP="00761A50">
                  <w:r w:rsidRPr="002B7162">
                    <w:t>Заключен контракт</w:t>
                  </w:r>
                </w:p>
              </w:tc>
            </w:tr>
            <w:tr w:rsidR="00836738" w:rsidTr="00ED74C5">
              <w:trPr>
                <w:gridAfter w:val="3"/>
                <w:wAfter w:w="4830" w:type="dxa"/>
                <w:trHeight w:val="337"/>
              </w:trPr>
              <w:tc>
                <w:tcPr>
                  <w:tcW w:w="2417" w:type="dxa"/>
                  <w:vMerge w:val="restart"/>
                  <w:shd w:val="clear" w:color="auto" w:fill="D9D9D9" w:themeFill="background1" w:themeFillShade="D9"/>
                </w:tcPr>
                <w:p w:rsidR="00836738" w:rsidRDefault="00836738" w:rsidP="007B75E1">
                  <w:pPr>
                    <w:pStyle w:val="Bodytext20"/>
                    <w:shd w:val="clear" w:color="auto" w:fill="auto"/>
                    <w:spacing w:line="278" w:lineRule="exact"/>
                    <w:ind w:left="40"/>
                  </w:pPr>
                </w:p>
                <w:p w:rsidR="00836738" w:rsidRDefault="00836738" w:rsidP="007B75E1">
                  <w:pPr>
                    <w:pStyle w:val="Bodytext20"/>
                    <w:shd w:val="clear" w:color="auto" w:fill="auto"/>
                    <w:spacing w:line="278" w:lineRule="exact"/>
                    <w:ind w:left="40"/>
                  </w:pPr>
                </w:p>
                <w:p w:rsidR="00836738" w:rsidRDefault="00836738" w:rsidP="007B75E1">
                  <w:pPr>
                    <w:pStyle w:val="Bodytext20"/>
                    <w:shd w:val="clear" w:color="auto" w:fill="auto"/>
                    <w:spacing w:line="278" w:lineRule="exact"/>
                    <w:ind w:left="40"/>
                  </w:pPr>
                </w:p>
                <w:p w:rsidR="00836738" w:rsidRDefault="00836738" w:rsidP="007B75E1">
                  <w:r>
                    <w:t>Развитие и поддержка дорожного хозяйства</w:t>
                  </w:r>
                </w:p>
              </w:tc>
              <w:tc>
                <w:tcPr>
                  <w:tcW w:w="12074" w:type="dxa"/>
                  <w:gridSpan w:val="8"/>
                </w:tcPr>
                <w:p w:rsidR="00836738" w:rsidRPr="006A594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right="520"/>
                    <w:jc w:val="center"/>
                    <w:rPr>
                      <w:b/>
                    </w:rPr>
                  </w:pPr>
                  <w:r w:rsidRPr="006A5948">
                    <w:rPr>
                      <w:b/>
                    </w:rPr>
                    <w:t xml:space="preserve">Ремонт автомобильных </w:t>
                  </w:r>
                  <w:proofErr w:type="spellStart"/>
                  <w:r w:rsidRPr="006A5948">
                    <w:rPr>
                      <w:b/>
                    </w:rPr>
                    <w:t>внутрипоселковых</w:t>
                  </w:r>
                  <w:proofErr w:type="spellEnd"/>
                  <w:r w:rsidRPr="006A5948">
                    <w:rPr>
                      <w:b/>
                    </w:rPr>
                    <w:t xml:space="preserve"> дорог</w:t>
                  </w:r>
                </w:p>
              </w:tc>
            </w:tr>
            <w:tr w:rsidR="00836738" w:rsidTr="00CA4E45">
              <w:trPr>
                <w:gridAfter w:val="3"/>
                <w:wAfter w:w="4830" w:type="dxa"/>
                <w:trHeight w:val="846"/>
              </w:trPr>
              <w:tc>
                <w:tcPr>
                  <w:tcW w:w="2417" w:type="dxa"/>
                  <w:vMerge/>
                  <w:shd w:val="clear" w:color="auto" w:fill="D9D9D9" w:themeFill="background1" w:themeFillShade="D9"/>
                </w:tcPr>
                <w:p w:rsidR="00836738" w:rsidRDefault="00836738" w:rsidP="007B75E1"/>
              </w:tc>
              <w:tc>
                <w:tcPr>
                  <w:tcW w:w="2364" w:type="dxa"/>
                </w:tcPr>
                <w:p w:rsidR="00836738" w:rsidRDefault="00836738" w:rsidP="007B75E1">
                  <w:pPr>
                    <w:pStyle w:val="1"/>
                    <w:jc w:val="center"/>
                  </w:pPr>
                  <w:r>
                    <w:t>Межквартальные дороги в с</w:t>
                  </w:r>
                  <w:proofErr w:type="gramStart"/>
                  <w:r>
                    <w:t>.С</w:t>
                  </w:r>
                  <w:proofErr w:type="gramEnd"/>
                  <w:r>
                    <w:t>окур</w:t>
                  </w:r>
                </w:p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jc w:val="center"/>
                  </w:pPr>
                </w:p>
              </w:tc>
              <w:tc>
                <w:tcPr>
                  <w:tcW w:w="2464" w:type="dxa"/>
                  <w:gridSpan w:val="3"/>
                </w:tcPr>
                <w:p w:rsidR="00836738" w:rsidRDefault="00836738" w:rsidP="007B75E1">
                  <w:r>
                    <w:t xml:space="preserve">1941,16 тыс. руб. </w:t>
                  </w:r>
                  <w:r w:rsidRPr="00161B23">
                    <w:t>О</w:t>
                  </w:r>
                  <w:r>
                    <w:t>.</w:t>
                  </w:r>
                  <w:r w:rsidRPr="00161B23">
                    <w:t>Б</w:t>
                  </w:r>
                  <w:r>
                    <w:t>.</w:t>
                  </w:r>
                </w:p>
                <w:p w:rsidR="00836738" w:rsidRDefault="00836738" w:rsidP="007B75E1">
                  <w:r>
                    <w:t>102,2 тыс. руб. М.Б.</w:t>
                  </w:r>
                </w:p>
              </w:tc>
              <w:tc>
                <w:tcPr>
                  <w:tcW w:w="2526" w:type="dxa"/>
                </w:tcPr>
                <w:p w:rsidR="00836738" w:rsidRDefault="00836738" w:rsidP="007B75E1">
                  <w:pPr>
                    <w:pStyle w:val="1"/>
                    <w:ind w:right="94"/>
                  </w:pPr>
                  <w:r>
                    <w:t xml:space="preserve">Ремонт </w:t>
                  </w:r>
                  <w:proofErr w:type="spellStart"/>
                  <w:r>
                    <w:t>внутрипоселковых</w:t>
                  </w:r>
                  <w:proofErr w:type="spellEnd"/>
                  <w:r>
                    <w:t xml:space="preserve">  дорог</w:t>
                  </w:r>
                </w:p>
              </w:tc>
              <w:tc>
                <w:tcPr>
                  <w:tcW w:w="2305" w:type="dxa"/>
                  <w:gridSpan w:val="2"/>
                </w:tcPr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right="520"/>
                  </w:pPr>
                  <w:r>
                    <w:t>2 043 360,00</w:t>
                  </w:r>
                </w:p>
              </w:tc>
              <w:tc>
                <w:tcPr>
                  <w:tcW w:w="2415" w:type="dxa"/>
                </w:tcPr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right="520"/>
                    <w:jc w:val="right"/>
                  </w:pPr>
                  <w:r>
                    <w:t>2 043 358,33 руб.</w:t>
                  </w:r>
                </w:p>
                <w:p w:rsidR="00836738" w:rsidRPr="00032FD2" w:rsidRDefault="00836738" w:rsidP="007B75E1">
                  <w:r>
                    <w:t>(100%)</w:t>
                  </w:r>
                </w:p>
              </w:tc>
            </w:tr>
            <w:tr w:rsidR="00836738" w:rsidTr="00CA4E45">
              <w:trPr>
                <w:gridAfter w:val="3"/>
                <w:wAfter w:w="4830" w:type="dxa"/>
                <w:trHeight w:val="978"/>
              </w:trPr>
              <w:tc>
                <w:tcPr>
                  <w:tcW w:w="2417" w:type="dxa"/>
                  <w:vMerge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:rsidR="00836738" w:rsidRDefault="00836738" w:rsidP="007B75E1">
                  <w:pPr>
                    <w:pStyle w:val="Bodytext20"/>
                    <w:shd w:val="clear" w:color="auto" w:fill="auto"/>
                    <w:spacing w:line="278" w:lineRule="exact"/>
                    <w:ind w:left="40"/>
                  </w:pPr>
                </w:p>
              </w:tc>
              <w:tc>
                <w:tcPr>
                  <w:tcW w:w="2364" w:type="dxa"/>
                </w:tcPr>
                <w:p w:rsidR="00836738" w:rsidRDefault="00836738" w:rsidP="007B75E1">
                  <w:pPr>
                    <w:pStyle w:val="1"/>
                    <w:spacing w:line="240" w:lineRule="auto"/>
                    <w:jc w:val="center"/>
                  </w:pPr>
                  <w:r>
                    <w:t xml:space="preserve">Содержание </w:t>
                  </w:r>
                  <w:proofErr w:type="spellStart"/>
                  <w:r>
                    <w:t>внутрипоселковых</w:t>
                  </w:r>
                  <w:proofErr w:type="spellEnd"/>
                  <w:r>
                    <w:t xml:space="preserve"> дорог с. Сокур</w:t>
                  </w:r>
                </w:p>
              </w:tc>
              <w:tc>
                <w:tcPr>
                  <w:tcW w:w="2464" w:type="dxa"/>
                  <w:gridSpan w:val="3"/>
                </w:tcPr>
                <w:p w:rsidR="00836738" w:rsidRDefault="00836738" w:rsidP="007B75E1">
                  <w:r>
                    <w:t>2800,02 тыс. руб. М.Б.</w:t>
                  </w:r>
                </w:p>
              </w:tc>
              <w:tc>
                <w:tcPr>
                  <w:tcW w:w="2526" w:type="dxa"/>
                </w:tcPr>
                <w:p w:rsidR="00836738" w:rsidRDefault="00836738" w:rsidP="007B75E1">
                  <w:pPr>
                    <w:pStyle w:val="1"/>
                    <w:spacing w:line="240" w:lineRule="auto"/>
                    <w:ind w:right="520"/>
                  </w:pPr>
                  <w:r>
                    <w:t>Очистка дорог от снега и грейдирование в летнее время</w:t>
                  </w:r>
                </w:p>
              </w:tc>
              <w:tc>
                <w:tcPr>
                  <w:tcW w:w="2305" w:type="dxa"/>
                  <w:gridSpan w:val="2"/>
                </w:tcPr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right="520"/>
                    <w:jc w:val="center"/>
                  </w:pPr>
                  <w:r>
                    <w:t>4352,6 тыс. руб.</w:t>
                  </w:r>
                </w:p>
                <w:p w:rsidR="00B27360" w:rsidRDefault="00B27360" w:rsidP="00B27360">
                  <w:pPr>
                    <w:pStyle w:val="1"/>
                    <w:shd w:val="clear" w:color="auto" w:fill="auto"/>
                    <w:spacing w:line="240" w:lineRule="auto"/>
                    <w:ind w:right="520"/>
                  </w:pPr>
                  <w:r>
                    <w:t>(акцизы+ собственные средства)</w:t>
                  </w:r>
                </w:p>
              </w:tc>
              <w:tc>
                <w:tcPr>
                  <w:tcW w:w="2415" w:type="dxa"/>
                </w:tcPr>
                <w:p w:rsidR="00B74EB8" w:rsidRDefault="00836738" w:rsidP="00B74EB8">
                  <w:pPr>
                    <w:pStyle w:val="1"/>
                    <w:spacing w:line="240" w:lineRule="auto"/>
                    <w:ind w:right="520"/>
                    <w:jc w:val="right"/>
                  </w:pPr>
                  <w:r>
                    <w:t>2 908 521,29 руб.</w:t>
                  </w:r>
                </w:p>
                <w:p w:rsidR="00B74EB8" w:rsidRDefault="00B74EB8" w:rsidP="00B74EB8">
                  <w:pPr>
                    <w:pStyle w:val="1"/>
                    <w:spacing w:line="240" w:lineRule="auto"/>
                    <w:ind w:right="520"/>
                  </w:pPr>
                  <w:r>
                    <w:t>(66,82%)</w:t>
                  </w:r>
                </w:p>
              </w:tc>
            </w:tr>
            <w:tr w:rsidR="00836738" w:rsidTr="00401C05">
              <w:trPr>
                <w:trHeight w:val="289"/>
              </w:trPr>
              <w:tc>
                <w:tcPr>
                  <w:tcW w:w="241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836738" w:rsidRDefault="00836738" w:rsidP="007B75E1">
                  <w:pPr>
                    <w:pStyle w:val="Bodytext20"/>
                    <w:shd w:val="clear" w:color="auto" w:fill="auto"/>
                    <w:spacing w:line="278" w:lineRule="exact"/>
                  </w:pPr>
                </w:p>
              </w:tc>
              <w:tc>
                <w:tcPr>
                  <w:tcW w:w="12074" w:type="dxa"/>
                  <w:gridSpan w:val="8"/>
                </w:tcPr>
                <w:p w:rsidR="00836738" w:rsidRPr="006A5948" w:rsidRDefault="00836738" w:rsidP="00ED74C5">
                  <w:pPr>
                    <w:jc w:val="center"/>
                    <w:rPr>
                      <w:b/>
                    </w:rPr>
                  </w:pPr>
                  <w:r w:rsidRPr="006A5948">
                    <w:rPr>
                      <w:b/>
                    </w:rPr>
                    <w:t>Уличное освещение</w:t>
                  </w:r>
                </w:p>
              </w:tc>
              <w:tc>
                <w:tcPr>
                  <w:tcW w:w="2415" w:type="dxa"/>
                  <w:gridSpan w:val="2"/>
                  <w:vMerge w:val="restart"/>
                  <w:tcBorders>
                    <w:top w:val="nil"/>
                    <w:bottom w:val="nil"/>
                  </w:tcBorders>
                </w:tcPr>
                <w:p w:rsidR="00836738" w:rsidRDefault="00836738" w:rsidP="007B75E1">
                  <w:pPr>
                    <w:spacing w:after="200" w:line="276" w:lineRule="auto"/>
                  </w:pPr>
                </w:p>
              </w:tc>
              <w:tc>
                <w:tcPr>
                  <w:tcW w:w="2415" w:type="dxa"/>
                </w:tcPr>
                <w:p w:rsidR="00836738" w:rsidRDefault="00836738" w:rsidP="007B75E1">
                  <w:pPr>
                    <w:spacing w:after="200" w:line="276" w:lineRule="auto"/>
                  </w:pPr>
                </w:p>
              </w:tc>
            </w:tr>
            <w:tr w:rsidR="00836738" w:rsidTr="00CA4E45">
              <w:trPr>
                <w:trHeight w:val="899"/>
              </w:trPr>
              <w:tc>
                <w:tcPr>
                  <w:tcW w:w="2417" w:type="dxa"/>
                  <w:vMerge w:val="restart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:rsidR="00836738" w:rsidRDefault="00836738" w:rsidP="007B75E1">
                  <w:pPr>
                    <w:pStyle w:val="Bodytext20"/>
                    <w:shd w:val="clear" w:color="auto" w:fill="auto"/>
                    <w:spacing w:line="278" w:lineRule="exact"/>
                  </w:pPr>
                  <w:r>
                    <w:t>Развитие системы электроснабжения</w:t>
                  </w:r>
                </w:p>
              </w:tc>
              <w:tc>
                <w:tcPr>
                  <w:tcW w:w="2364" w:type="dxa"/>
                  <w:vMerge w:val="restart"/>
                  <w:tcBorders>
                    <w:top w:val="nil"/>
                  </w:tcBorders>
                </w:tcPr>
                <w:p w:rsidR="00836738" w:rsidRDefault="00836738" w:rsidP="007B75E1">
                  <w:pPr>
                    <w:pStyle w:val="1"/>
                    <w:spacing w:line="240" w:lineRule="auto"/>
                  </w:pPr>
                  <w:r>
                    <w:t>Монтаж уличного освещения в с. Сокур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п</w:t>
                  </w:r>
                  <w:proofErr w:type="gramEnd"/>
                  <w:r>
                    <w:t>ос. Смоленский, пос. Емельяновский, с. Орск</w:t>
                  </w:r>
                </w:p>
              </w:tc>
              <w:tc>
                <w:tcPr>
                  <w:tcW w:w="2410" w:type="dxa"/>
                  <w:gridSpan w:val="2"/>
                  <w:vMerge w:val="restart"/>
                  <w:tcBorders>
                    <w:top w:val="nil"/>
                  </w:tcBorders>
                </w:tcPr>
                <w:p w:rsidR="00836738" w:rsidRDefault="00836738" w:rsidP="007B75E1">
                  <w:pPr>
                    <w:pStyle w:val="1"/>
                    <w:spacing w:line="240" w:lineRule="auto"/>
                  </w:pPr>
                  <w:r>
                    <w:t>250,0 тыс. руб.</w:t>
                  </w:r>
                </w:p>
              </w:tc>
              <w:tc>
                <w:tcPr>
                  <w:tcW w:w="2580" w:type="dxa"/>
                  <w:gridSpan w:val="2"/>
                  <w:tcBorders>
                    <w:top w:val="nil"/>
                  </w:tcBorders>
                </w:tcPr>
                <w:p w:rsidR="00836738" w:rsidRPr="00CA48C4" w:rsidRDefault="00836738" w:rsidP="007B75E1">
                  <w:pPr>
                    <w:pStyle w:val="21"/>
                    <w:shd w:val="clear" w:color="auto" w:fill="auto"/>
                    <w:spacing w:line="278" w:lineRule="exact"/>
                    <w:rPr>
                      <w:lang w:val="ru-RU"/>
                    </w:rPr>
                  </w:pPr>
                  <w:r>
                    <w:t>Приобретено материалов для оснащения уличного освещения</w:t>
                  </w:r>
                  <w:r>
                    <w:rPr>
                      <w:lang w:val="ru-RU"/>
                    </w:rPr>
                    <w:t xml:space="preserve"> (</w:t>
                  </w:r>
                  <w:r>
                    <w:t>48 364,80 руб.</w:t>
                  </w:r>
                  <w:r>
                    <w:rPr>
                      <w:lang w:val="ru-RU"/>
                    </w:rPr>
                    <w:t>)</w:t>
                  </w:r>
                </w:p>
              </w:tc>
              <w:tc>
                <w:tcPr>
                  <w:tcW w:w="2305" w:type="dxa"/>
                  <w:gridSpan w:val="2"/>
                  <w:vMerge w:val="restart"/>
                  <w:tcBorders>
                    <w:top w:val="nil"/>
                  </w:tcBorders>
                </w:tcPr>
                <w:p w:rsidR="00836738" w:rsidRPr="00A31A82" w:rsidRDefault="00836738" w:rsidP="00172784">
                  <w:pPr>
                    <w:pStyle w:val="21"/>
                    <w:shd w:val="clear" w:color="auto" w:fill="auto"/>
                    <w:spacing w:line="24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250,0 тыс. руб.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nil"/>
                  </w:tcBorders>
                </w:tcPr>
                <w:p w:rsidR="00836738" w:rsidRDefault="00836738" w:rsidP="007B75E1">
                  <w:pPr>
                    <w:pStyle w:val="1"/>
                    <w:spacing w:line="240" w:lineRule="auto"/>
                  </w:pPr>
                  <w:r>
                    <w:t>163 204,81 руб.</w:t>
                  </w:r>
                </w:p>
                <w:p w:rsidR="00836738" w:rsidRDefault="00836738" w:rsidP="007B75E1">
                  <w:pPr>
                    <w:pStyle w:val="1"/>
                    <w:spacing w:line="240" w:lineRule="auto"/>
                  </w:pPr>
                  <w:r>
                    <w:t>(62,28%)</w:t>
                  </w:r>
                </w:p>
              </w:tc>
              <w:tc>
                <w:tcPr>
                  <w:tcW w:w="2415" w:type="dxa"/>
                  <w:gridSpan w:val="2"/>
                  <w:vMerge/>
                  <w:tcBorders>
                    <w:bottom w:val="nil"/>
                  </w:tcBorders>
                </w:tcPr>
                <w:p w:rsidR="00836738" w:rsidRDefault="00836738" w:rsidP="007B75E1">
                  <w:pPr>
                    <w:spacing w:after="200" w:line="276" w:lineRule="auto"/>
                  </w:pPr>
                </w:p>
              </w:tc>
              <w:tc>
                <w:tcPr>
                  <w:tcW w:w="2415" w:type="dxa"/>
                  <w:vMerge w:val="restart"/>
                </w:tcPr>
                <w:p w:rsidR="00836738" w:rsidRDefault="00836738" w:rsidP="007B75E1">
                  <w:pPr>
                    <w:spacing w:after="200" w:line="276" w:lineRule="auto"/>
                  </w:pPr>
                </w:p>
              </w:tc>
            </w:tr>
            <w:tr w:rsidR="00836738" w:rsidTr="00CA4E45">
              <w:trPr>
                <w:trHeight w:val="707"/>
              </w:trPr>
              <w:tc>
                <w:tcPr>
                  <w:tcW w:w="2417" w:type="dxa"/>
                  <w:vMerge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:rsidR="00836738" w:rsidRDefault="00836738" w:rsidP="007B75E1"/>
              </w:tc>
              <w:tc>
                <w:tcPr>
                  <w:tcW w:w="2364" w:type="dxa"/>
                  <w:vMerge/>
                  <w:tcBorders>
                    <w:bottom w:val="nil"/>
                  </w:tcBorders>
                </w:tcPr>
                <w:p w:rsidR="00836738" w:rsidRDefault="00836738" w:rsidP="007B75E1">
                  <w:pPr>
                    <w:pStyle w:val="1"/>
                    <w:spacing w:line="240" w:lineRule="auto"/>
                  </w:pPr>
                </w:p>
              </w:tc>
              <w:tc>
                <w:tcPr>
                  <w:tcW w:w="2410" w:type="dxa"/>
                  <w:gridSpan w:val="2"/>
                  <w:vMerge/>
                  <w:tcBorders>
                    <w:bottom w:val="nil"/>
                  </w:tcBorders>
                </w:tcPr>
                <w:p w:rsidR="00836738" w:rsidRDefault="00836738" w:rsidP="007B75E1">
                  <w:pPr>
                    <w:pStyle w:val="1"/>
                    <w:spacing w:line="240" w:lineRule="auto"/>
                  </w:pPr>
                </w:p>
              </w:tc>
              <w:tc>
                <w:tcPr>
                  <w:tcW w:w="258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6738" w:rsidRPr="005E5F48" w:rsidRDefault="00836738" w:rsidP="007B75E1">
                  <w:pPr>
                    <w:pStyle w:val="21"/>
                    <w:shd w:val="clear" w:color="auto" w:fill="auto"/>
                    <w:rPr>
                      <w:lang w:val="ru-RU"/>
                    </w:rPr>
                  </w:pPr>
                  <w:r>
                    <w:t xml:space="preserve">Оплачено за техническое присоединение к электросетям в п. </w:t>
                  </w:r>
                  <w:proofErr w:type="spellStart"/>
                  <w:r>
                    <w:t>Кошево</w:t>
                  </w:r>
                  <w:proofErr w:type="spellEnd"/>
                  <w:r>
                    <w:rPr>
                      <w:lang w:val="ru-RU"/>
                    </w:rPr>
                    <w:t xml:space="preserve"> (</w:t>
                  </w:r>
                  <w:r>
                    <w:t>6 237,01 руб.</w:t>
                  </w:r>
                  <w:r>
                    <w:rPr>
                      <w:lang w:val="ru-RU"/>
                    </w:rPr>
                    <w:t>)</w:t>
                  </w:r>
                </w:p>
              </w:tc>
              <w:tc>
                <w:tcPr>
                  <w:tcW w:w="2305" w:type="dxa"/>
                  <w:gridSpan w:val="2"/>
                  <w:vMerge/>
                </w:tcPr>
                <w:p w:rsidR="00836738" w:rsidRDefault="00836738" w:rsidP="007B75E1">
                  <w:pPr>
                    <w:pStyle w:val="21"/>
                    <w:spacing w:line="240" w:lineRule="auto"/>
                    <w:ind w:left="520"/>
                  </w:pPr>
                </w:p>
              </w:tc>
              <w:tc>
                <w:tcPr>
                  <w:tcW w:w="2415" w:type="dxa"/>
                  <w:vMerge/>
                </w:tcPr>
                <w:p w:rsidR="00836738" w:rsidRDefault="00836738" w:rsidP="007B75E1">
                  <w:pPr>
                    <w:pStyle w:val="1"/>
                    <w:spacing w:line="240" w:lineRule="auto"/>
                  </w:pPr>
                </w:p>
              </w:tc>
              <w:tc>
                <w:tcPr>
                  <w:tcW w:w="2415" w:type="dxa"/>
                  <w:gridSpan w:val="2"/>
                  <w:vMerge/>
                  <w:tcBorders>
                    <w:bottom w:val="nil"/>
                  </w:tcBorders>
                </w:tcPr>
                <w:p w:rsidR="00836738" w:rsidRDefault="00836738" w:rsidP="007B75E1">
                  <w:pPr>
                    <w:spacing w:after="200" w:line="276" w:lineRule="auto"/>
                  </w:pPr>
                </w:p>
              </w:tc>
              <w:tc>
                <w:tcPr>
                  <w:tcW w:w="2415" w:type="dxa"/>
                  <w:vMerge/>
                </w:tcPr>
                <w:p w:rsidR="00836738" w:rsidRDefault="00836738" w:rsidP="007B75E1">
                  <w:pPr>
                    <w:spacing w:after="200" w:line="276" w:lineRule="auto"/>
                  </w:pPr>
                </w:p>
              </w:tc>
            </w:tr>
            <w:tr w:rsidR="00836738" w:rsidTr="00CA4E45">
              <w:trPr>
                <w:gridAfter w:val="3"/>
                <w:wAfter w:w="4830" w:type="dxa"/>
                <w:trHeight w:val="1102"/>
              </w:trPr>
              <w:tc>
                <w:tcPr>
                  <w:tcW w:w="2417" w:type="dxa"/>
                  <w:vMerge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:rsidR="00836738" w:rsidRDefault="00836738" w:rsidP="007B75E1"/>
              </w:tc>
              <w:tc>
                <w:tcPr>
                  <w:tcW w:w="2364" w:type="dxa"/>
                  <w:vMerge/>
                  <w:tcBorders>
                    <w:top w:val="nil"/>
                    <w:bottom w:val="nil"/>
                  </w:tcBorders>
                </w:tcPr>
                <w:p w:rsidR="00836738" w:rsidRDefault="00836738" w:rsidP="007B75E1">
                  <w:pPr>
                    <w:pStyle w:val="21"/>
                    <w:shd w:val="clear" w:color="auto" w:fill="auto"/>
                    <w:jc w:val="center"/>
                  </w:pPr>
                </w:p>
              </w:tc>
              <w:tc>
                <w:tcPr>
                  <w:tcW w:w="2410" w:type="dxa"/>
                  <w:gridSpan w:val="2"/>
                  <w:vMerge/>
                  <w:tcBorders>
                    <w:top w:val="nil"/>
                    <w:bottom w:val="nil"/>
                  </w:tcBorders>
                </w:tcPr>
                <w:p w:rsidR="00836738" w:rsidRDefault="00836738" w:rsidP="007B75E1">
                  <w:pPr>
                    <w:pStyle w:val="21"/>
                    <w:shd w:val="clear" w:color="auto" w:fill="auto"/>
                    <w:jc w:val="center"/>
                  </w:pPr>
                </w:p>
              </w:tc>
              <w:tc>
                <w:tcPr>
                  <w:tcW w:w="2580" w:type="dxa"/>
                  <w:gridSpan w:val="2"/>
                  <w:tcBorders>
                    <w:top w:val="nil"/>
                  </w:tcBorders>
                </w:tcPr>
                <w:p w:rsidR="00836738" w:rsidRPr="005E5F48" w:rsidRDefault="00836738" w:rsidP="007B75E1">
                  <w:pPr>
                    <w:pStyle w:val="21"/>
                    <w:rPr>
                      <w:lang w:val="ru-RU"/>
                    </w:rPr>
                  </w:pPr>
                  <w:r>
                    <w:t>Изготовление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t>крепежей для установки уличных светильников</w:t>
                  </w:r>
                  <w:r>
                    <w:rPr>
                      <w:lang w:val="ru-RU"/>
                    </w:rPr>
                    <w:t xml:space="preserve"> (</w:t>
                  </w:r>
                  <w:r>
                    <w:t>60 006,00 руб.</w:t>
                  </w:r>
                  <w:r>
                    <w:rPr>
                      <w:lang w:val="ru-RU"/>
                    </w:rPr>
                    <w:t>)</w:t>
                  </w:r>
                </w:p>
              </w:tc>
              <w:tc>
                <w:tcPr>
                  <w:tcW w:w="2305" w:type="dxa"/>
                  <w:gridSpan w:val="2"/>
                  <w:vMerge/>
                  <w:tcBorders>
                    <w:top w:val="nil"/>
                  </w:tcBorders>
                </w:tcPr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left="180"/>
                  </w:pPr>
                </w:p>
              </w:tc>
              <w:tc>
                <w:tcPr>
                  <w:tcW w:w="2415" w:type="dxa"/>
                  <w:vMerge/>
                  <w:tcBorders>
                    <w:top w:val="nil"/>
                  </w:tcBorders>
                </w:tcPr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</w:pPr>
                </w:p>
              </w:tc>
            </w:tr>
            <w:tr w:rsidR="00836738" w:rsidTr="00CA4E45">
              <w:trPr>
                <w:gridAfter w:val="3"/>
                <w:wAfter w:w="4830" w:type="dxa"/>
                <w:trHeight w:val="66"/>
              </w:trPr>
              <w:tc>
                <w:tcPr>
                  <w:tcW w:w="2417" w:type="dxa"/>
                  <w:vMerge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:rsidR="00836738" w:rsidRPr="0019628B" w:rsidRDefault="00836738" w:rsidP="007B75E1"/>
              </w:tc>
              <w:tc>
                <w:tcPr>
                  <w:tcW w:w="2364" w:type="dxa"/>
                  <w:vMerge/>
                  <w:tcBorders>
                    <w:top w:val="nil"/>
                    <w:bottom w:val="nil"/>
                  </w:tcBorders>
                </w:tcPr>
                <w:p w:rsidR="00836738" w:rsidRDefault="00836738" w:rsidP="007B75E1">
                  <w:pPr>
                    <w:pStyle w:val="21"/>
                    <w:shd w:val="clear" w:color="auto" w:fill="auto"/>
                    <w:jc w:val="center"/>
                  </w:pPr>
                </w:p>
              </w:tc>
              <w:tc>
                <w:tcPr>
                  <w:tcW w:w="2410" w:type="dxa"/>
                  <w:gridSpan w:val="2"/>
                  <w:vMerge/>
                  <w:tcBorders>
                    <w:top w:val="nil"/>
                    <w:bottom w:val="nil"/>
                  </w:tcBorders>
                </w:tcPr>
                <w:p w:rsidR="00836738" w:rsidRDefault="00836738" w:rsidP="007B75E1">
                  <w:pPr>
                    <w:pStyle w:val="21"/>
                    <w:shd w:val="clear" w:color="auto" w:fill="auto"/>
                    <w:jc w:val="center"/>
                  </w:pPr>
                </w:p>
              </w:tc>
              <w:tc>
                <w:tcPr>
                  <w:tcW w:w="2580" w:type="dxa"/>
                  <w:gridSpan w:val="2"/>
                </w:tcPr>
                <w:p w:rsidR="00836738" w:rsidRDefault="00836738" w:rsidP="007B75E1">
                  <w:pPr>
                    <w:pStyle w:val="21"/>
                    <w:shd w:val="clear" w:color="auto" w:fill="auto"/>
                  </w:pPr>
                  <w:r>
                    <w:t>Подготовка проекта по уличному освещению</w:t>
                  </w:r>
                  <w:r>
                    <w:rPr>
                      <w:lang w:val="ru-RU"/>
                    </w:rPr>
                    <w:t xml:space="preserve"> (</w:t>
                  </w:r>
                  <w:r>
                    <w:t>32164,00 руб.</w:t>
                  </w:r>
                  <w:r>
                    <w:rPr>
                      <w:lang w:val="ru-RU"/>
                    </w:rPr>
                    <w:t>)</w:t>
                  </w:r>
                </w:p>
              </w:tc>
              <w:tc>
                <w:tcPr>
                  <w:tcW w:w="2305" w:type="dxa"/>
                  <w:gridSpan w:val="2"/>
                  <w:vMerge/>
                  <w:tcBorders>
                    <w:top w:val="nil"/>
                  </w:tcBorders>
                </w:tcPr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left="180"/>
                  </w:pPr>
                </w:p>
              </w:tc>
              <w:tc>
                <w:tcPr>
                  <w:tcW w:w="2415" w:type="dxa"/>
                  <w:vMerge/>
                  <w:tcBorders>
                    <w:top w:val="nil"/>
                  </w:tcBorders>
                </w:tcPr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</w:pPr>
                </w:p>
              </w:tc>
            </w:tr>
            <w:tr w:rsidR="00836738" w:rsidTr="00CA4E45">
              <w:trPr>
                <w:gridAfter w:val="3"/>
                <w:wAfter w:w="4830" w:type="dxa"/>
                <w:trHeight w:val="853"/>
              </w:trPr>
              <w:tc>
                <w:tcPr>
                  <w:tcW w:w="2417" w:type="dxa"/>
                  <w:vMerge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:rsidR="00836738" w:rsidRDefault="00836738" w:rsidP="007B75E1">
                  <w:pPr>
                    <w:pStyle w:val="Bodytext20"/>
                    <w:shd w:val="clear" w:color="auto" w:fill="auto"/>
                    <w:ind w:left="40"/>
                  </w:pPr>
                </w:p>
              </w:tc>
              <w:tc>
                <w:tcPr>
                  <w:tcW w:w="2364" w:type="dxa"/>
                </w:tcPr>
                <w:p w:rsidR="00836738" w:rsidRDefault="00836738" w:rsidP="007B75E1">
                  <w:pPr>
                    <w:pStyle w:val="21"/>
                    <w:shd w:val="clear" w:color="auto" w:fill="auto"/>
                    <w:jc w:val="center"/>
                  </w:pPr>
                  <w:r>
                    <w:t xml:space="preserve">Потребление электроэнергии (уличное </w:t>
                  </w:r>
                  <w:proofErr w:type="spellStart"/>
                  <w:r>
                    <w:t>осве</w:t>
                  </w:r>
                  <w:r>
                    <w:rPr>
                      <w:lang w:val="ru-RU"/>
                    </w:rPr>
                    <w:t>щ</w:t>
                  </w:r>
                  <w:r>
                    <w:t>ение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410" w:type="dxa"/>
                  <w:gridSpan w:val="2"/>
                </w:tcPr>
                <w:p w:rsidR="00836738" w:rsidRPr="00682C02" w:rsidRDefault="00836738" w:rsidP="00287608">
                  <w:pPr>
                    <w:pStyle w:val="21"/>
                    <w:shd w:val="clear" w:color="auto" w:fill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600,0 тыс</w:t>
                  </w:r>
                  <w:proofErr w:type="gramStart"/>
                  <w:r>
                    <w:rPr>
                      <w:lang w:val="ru-RU"/>
                    </w:rPr>
                    <w:t>.р</w:t>
                  </w:r>
                  <w:proofErr w:type="gramEnd"/>
                  <w:r>
                    <w:rPr>
                      <w:lang w:val="ru-RU"/>
                    </w:rPr>
                    <w:t>уб.</w:t>
                  </w:r>
                </w:p>
              </w:tc>
              <w:tc>
                <w:tcPr>
                  <w:tcW w:w="2580" w:type="dxa"/>
                  <w:gridSpan w:val="2"/>
                </w:tcPr>
                <w:p w:rsidR="00836738" w:rsidRPr="00CA4E45" w:rsidRDefault="00836738" w:rsidP="007B75E1">
                  <w:pPr>
                    <w:pStyle w:val="21"/>
                    <w:shd w:val="clear" w:color="auto" w:fill="auto"/>
                    <w:spacing w:line="240" w:lineRule="auto"/>
                    <w:ind w:left="520"/>
                  </w:pPr>
                </w:p>
              </w:tc>
              <w:tc>
                <w:tcPr>
                  <w:tcW w:w="2305" w:type="dxa"/>
                  <w:gridSpan w:val="2"/>
                  <w:vAlign w:val="center"/>
                </w:tcPr>
                <w:p w:rsidR="00836738" w:rsidRPr="007A4A1D" w:rsidRDefault="00836738" w:rsidP="007A4A1D">
                  <w:r w:rsidRPr="007A4A1D">
                    <w:t>650,0 тыс. руб.</w:t>
                  </w:r>
                </w:p>
              </w:tc>
              <w:tc>
                <w:tcPr>
                  <w:tcW w:w="2415" w:type="dxa"/>
                  <w:vAlign w:val="center"/>
                </w:tcPr>
                <w:p w:rsidR="00836738" w:rsidRPr="007A4A1D" w:rsidRDefault="00836738" w:rsidP="007A4A1D">
                  <w:r w:rsidRPr="007A4A1D">
                    <w:t>430 665,45 руб.</w:t>
                  </w:r>
                </w:p>
                <w:p w:rsidR="00836738" w:rsidRPr="007A4A1D" w:rsidRDefault="00836738" w:rsidP="007A4A1D">
                  <w:r w:rsidRPr="007A4A1D">
                    <w:t>(66,26%)</w:t>
                  </w:r>
                </w:p>
              </w:tc>
            </w:tr>
            <w:tr w:rsidR="00836738" w:rsidTr="00CA4E45">
              <w:trPr>
                <w:gridAfter w:val="3"/>
                <w:wAfter w:w="4830" w:type="dxa"/>
                <w:trHeight w:val="272"/>
              </w:trPr>
              <w:tc>
                <w:tcPr>
                  <w:tcW w:w="2417" w:type="dxa"/>
                  <w:shd w:val="clear" w:color="auto" w:fill="D9D9D9" w:themeFill="background1" w:themeFillShade="D9"/>
                </w:tcPr>
                <w:p w:rsidR="00836738" w:rsidRDefault="00836738" w:rsidP="007B75E1">
                  <w:pPr>
                    <w:pStyle w:val="Bodytext20"/>
                    <w:shd w:val="clear" w:color="auto" w:fill="auto"/>
                    <w:ind w:left="40"/>
                  </w:pPr>
                </w:p>
              </w:tc>
              <w:tc>
                <w:tcPr>
                  <w:tcW w:w="12074" w:type="dxa"/>
                  <w:gridSpan w:val="8"/>
                </w:tcPr>
                <w:p w:rsidR="00836738" w:rsidRPr="006A594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right="520"/>
                    <w:jc w:val="center"/>
                    <w:rPr>
                      <w:b/>
                    </w:rPr>
                  </w:pPr>
                  <w:r w:rsidRPr="006A5948">
                    <w:rPr>
                      <w:b/>
                    </w:rPr>
                    <w:t>Благоустройство</w:t>
                  </w:r>
                </w:p>
              </w:tc>
            </w:tr>
            <w:tr w:rsidR="00836738" w:rsidTr="00CA4E45">
              <w:trPr>
                <w:gridAfter w:val="3"/>
                <w:wAfter w:w="4830" w:type="dxa"/>
                <w:trHeight w:val="833"/>
              </w:trPr>
              <w:tc>
                <w:tcPr>
                  <w:tcW w:w="2417" w:type="dxa"/>
                  <w:vMerge w:val="restart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:rsidR="00836738" w:rsidRDefault="00836738" w:rsidP="007B75E1">
                  <w:pPr>
                    <w:pStyle w:val="Bodytext20"/>
                    <w:shd w:val="clear" w:color="auto" w:fill="auto"/>
                    <w:ind w:left="40"/>
                  </w:pPr>
                  <w:r>
                    <w:lastRenderedPageBreak/>
                    <w:t xml:space="preserve">Мероприятия </w:t>
                  </w:r>
                  <w:proofErr w:type="gramStart"/>
                  <w:r>
                    <w:t>по</w:t>
                  </w:r>
                  <w:proofErr w:type="gramEnd"/>
                </w:p>
                <w:p w:rsidR="00836738" w:rsidRDefault="00836738" w:rsidP="007B75E1">
                  <w:r>
                    <w:t>благоустройству поселения</w:t>
                  </w:r>
                </w:p>
                <w:p w:rsidR="00836738" w:rsidRDefault="00836738" w:rsidP="007B75E1"/>
                <w:p w:rsidR="00836738" w:rsidRDefault="00836738" w:rsidP="007B75E1"/>
                <w:p w:rsidR="00836738" w:rsidRDefault="00836738" w:rsidP="007B75E1"/>
                <w:p w:rsidR="00836738" w:rsidRDefault="00836738" w:rsidP="007B75E1"/>
                <w:p w:rsidR="00836738" w:rsidRDefault="00836738" w:rsidP="007B75E1"/>
                <w:p w:rsidR="00836738" w:rsidRDefault="00836738" w:rsidP="007B75E1"/>
                <w:p w:rsidR="00836738" w:rsidRDefault="00836738" w:rsidP="007B75E1"/>
                <w:p w:rsidR="00836738" w:rsidRDefault="00836738" w:rsidP="007B75E1"/>
                <w:p w:rsidR="00836738" w:rsidRPr="009F582C" w:rsidRDefault="00836738" w:rsidP="007B75E1"/>
              </w:tc>
              <w:tc>
                <w:tcPr>
                  <w:tcW w:w="2364" w:type="dxa"/>
                </w:tcPr>
                <w:p w:rsidR="00836738" w:rsidRDefault="00836738" w:rsidP="007B75E1">
                  <w:pPr>
                    <w:pStyle w:val="21"/>
                    <w:shd w:val="clear" w:color="auto" w:fill="auto"/>
                  </w:pPr>
                  <w:r>
                    <w:t xml:space="preserve">Приобретение и установка 2-х </w:t>
                  </w:r>
                  <w:proofErr w:type="spellStart"/>
                  <w:r>
                    <w:rPr>
                      <w:lang w:val="ru-RU"/>
                    </w:rPr>
                    <w:t>д</w:t>
                  </w:r>
                  <w:r>
                    <w:t>етских</w:t>
                  </w:r>
                  <w:proofErr w:type="spellEnd"/>
                  <w:r>
                    <w:rPr>
                      <w:lang w:val="ru-RU"/>
                    </w:rPr>
                    <w:t xml:space="preserve"> </w:t>
                  </w:r>
                  <w:r>
                    <w:t>площадок</w:t>
                  </w:r>
                </w:p>
              </w:tc>
              <w:tc>
                <w:tcPr>
                  <w:tcW w:w="2410" w:type="dxa"/>
                  <w:gridSpan w:val="2"/>
                </w:tcPr>
                <w:p w:rsidR="00836738" w:rsidRPr="00682C02" w:rsidRDefault="00836738" w:rsidP="007B75E1">
                  <w:pPr>
                    <w:pStyle w:val="21"/>
                    <w:shd w:val="clear" w:color="auto" w:fill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198,0 тыс. руб.</w:t>
                  </w:r>
                </w:p>
              </w:tc>
              <w:tc>
                <w:tcPr>
                  <w:tcW w:w="2580" w:type="dxa"/>
                  <w:gridSpan w:val="2"/>
                </w:tcPr>
                <w:p w:rsidR="00836738" w:rsidRDefault="00836738" w:rsidP="007B75E1">
                  <w:pPr>
                    <w:pStyle w:val="21"/>
                  </w:pPr>
                  <w:r>
                    <w:t>2 детские площадки</w:t>
                  </w:r>
                  <w:r>
                    <w:tab/>
                  </w:r>
                </w:p>
                <w:p w:rsidR="00836738" w:rsidRDefault="00836738" w:rsidP="007B75E1">
                  <w:pPr>
                    <w:pStyle w:val="21"/>
                    <w:shd w:val="clear" w:color="auto" w:fill="auto"/>
                    <w:spacing w:line="240" w:lineRule="auto"/>
                    <w:ind w:left="520"/>
                    <w:rPr>
                      <w:lang w:val="ru-RU"/>
                    </w:rPr>
                  </w:pPr>
                </w:p>
                <w:p w:rsidR="00836738" w:rsidRDefault="00836738" w:rsidP="007B75E1">
                  <w:pPr>
                    <w:pStyle w:val="21"/>
                    <w:shd w:val="clear" w:color="auto" w:fill="auto"/>
                    <w:spacing w:line="240" w:lineRule="auto"/>
                  </w:pPr>
                </w:p>
              </w:tc>
              <w:tc>
                <w:tcPr>
                  <w:tcW w:w="2305" w:type="dxa"/>
                  <w:gridSpan w:val="2"/>
                </w:tcPr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right="520"/>
                    <w:jc w:val="right"/>
                  </w:pPr>
                  <w:r>
                    <w:t>364,3 тыс. руб.</w:t>
                  </w:r>
                </w:p>
              </w:tc>
              <w:tc>
                <w:tcPr>
                  <w:tcW w:w="2415" w:type="dxa"/>
                </w:tcPr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right="520"/>
                    <w:jc w:val="center"/>
                  </w:pPr>
                  <w:r>
                    <w:t>364270,45 руб.</w:t>
                  </w:r>
                </w:p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right="520"/>
                    <w:jc w:val="center"/>
                  </w:pPr>
                  <w:r>
                    <w:t>(184%)</w:t>
                  </w:r>
                </w:p>
              </w:tc>
            </w:tr>
            <w:tr w:rsidR="00836738" w:rsidTr="00CA4E45">
              <w:trPr>
                <w:gridAfter w:val="3"/>
                <w:wAfter w:w="4830" w:type="dxa"/>
                <w:trHeight w:val="730"/>
              </w:trPr>
              <w:tc>
                <w:tcPr>
                  <w:tcW w:w="2417" w:type="dxa"/>
                  <w:vMerge/>
                  <w:tcBorders>
                    <w:top w:val="nil"/>
                  </w:tcBorders>
                  <w:shd w:val="clear" w:color="auto" w:fill="D9D9D9" w:themeFill="background1" w:themeFillShade="D9"/>
                </w:tcPr>
                <w:p w:rsidR="00836738" w:rsidRDefault="00836738" w:rsidP="007B75E1">
                  <w:pPr>
                    <w:pStyle w:val="Bodytext20"/>
                    <w:shd w:val="clear" w:color="auto" w:fill="auto"/>
                    <w:ind w:left="40"/>
                  </w:pPr>
                </w:p>
              </w:tc>
              <w:tc>
                <w:tcPr>
                  <w:tcW w:w="2364" w:type="dxa"/>
                </w:tcPr>
                <w:p w:rsidR="00836738" w:rsidRDefault="00836738" w:rsidP="007B75E1">
                  <w:pPr>
                    <w:pStyle w:val="21"/>
                    <w:shd w:val="clear" w:color="auto" w:fill="auto"/>
                    <w:spacing w:line="240" w:lineRule="auto"/>
                  </w:pPr>
                  <w:r>
                    <w:t>Содержание спортплощадки и</w:t>
                  </w:r>
                  <w:r>
                    <w:rPr>
                      <w:lang w:val="ru-RU"/>
                    </w:rPr>
                    <w:t xml:space="preserve"> лыжни</w:t>
                  </w:r>
                  <w:r>
                    <w:tab/>
                  </w:r>
                </w:p>
              </w:tc>
              <w:tc>
                <w:tcPr>
                  <w:tcW w:w="2410" w:type="dxa"/>
                  <w:gridSpan w:val="2"/>
                </w:tcPr>
                <w:p w:rsidR="00836738" w:rsidRDefault="00836738" w:rsidP="007B75E1">
                  <w:pPr>
                    <w:pStyle w:val="21"/>
                    <w:shd w:val="clear" w:color="auto" w:fill="auto"/>
                    <w:jc w:val="center"/>
                  </w:pPr>
                </w:p>
              </w:tc>
              <w:tc>
                <w:tcPr>
                  <w:tcW w:w="2580" w:type="dxa"/>
                  <w:gridSpan w:val="2"/>
                </w:tcPr>
                <w:p w:rsidR="00836738" w:rsidRDefault="00836738" w:rsidP="007B75E1">
                  <w:pPr>
                    <w:pStyle w:val="21"/>
                    <w:shd w:val="clear" w:color="auto" w:fill="auto"/>
                    <w:spacing w:line="240" w:lineRule="auto"/>
                  </w:pPr>
                  <w:r>
                    <w:t>Содержание спортплощадки и</w:t>
                  </w:r>
                  <w:r>
                    <w:rPr>
                      <w:lang w:val="ru-RU"/>
                    </w:rPr>
                    <w:t xml:space="preserve"> лыжни</w:t>
                  </w:r>
                  <w:r>
                    <w:tab/>
                  </w:r>
                </w:p>
              </w:tc>
              <w:tc>
                <w:tcPr>
                  <w:tcW w:w="2305" w:type="dxa"/>
                  <w:gridSpan w:val="2"/>
                </w:tcPr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right="520"/>
                    <w:jc w:val="right"/>
                  </w:pPr>
                  <w:r>
                    <w:t>62,0 тыс. руб.</w:t>
                  </w:r>
                </w:p>
              </w:tc>
              <w:tc>
                <w:tcPr>
                  <w:tcW w:w="2415" w:type="dxa"/>
                </w:tcPr>
                <w:p w:rsidR="00836738" w:rsidRDefault="00836738" w:rsidP="007B75E1">
                  <w:pPr>
                    <w:pStyle w:val="1"/>
                    <w:spacing w:line="240" w:lineRule="auto"/>
                    <w:ind w:right="520"/>
                    <w:jc w:val="center"/>
                  </w:pPr>
                  <w:r>
                    <w:t>61771,00 руб. (100%)</w:t>
                  </w:r>
                </w:p>
              </w:tc>
            </w:tr>
            <w:tr w:rsidR="00836738" w:rsidTr="00CA4E45">
              <w:trPr>
                <w:gridAfter w:val="3"/>
                <w:wAfter w:w="4830" w:type="dxa"/>
                <w:trHeight w:val="562"/>
              </w:trPr>
              <w:tc>
                <w:tcPr>
                  <w:tcW w:w="2417" w:type="dxa"/>
                  <w:vMerge/>
                  <w:tcBorders>
                    <w:top w:val="nil"/>
                  </w:tcBorders>
                  <w:shd w:val="clear" w:color="auto" w:fill="D9D9D9" w:themeFill="background1" w:themeFillShade="D9"/>
                </w:tcPr>
                <w:p w:rsidR="00836738" w:rsidRDefault="00836738" w:rsidP="007B75E1">
                  <w:pPr>
                    <w:pStyle w:val="Bodytext20"/>
                    <w:shd w:val="clear" w:color="auto" w:fill="auto"/>
                    <w:ind w:left="40"/>
                  </w:pPr>
                </w:p>
              </w:tc>
              <w:tc>
                <w:tcPr>
                  <w:tcW w:w="2364" w:type="dxa"/>
                  <w:vMerge w:val="restart"/>
                </w:tcPr>
                <w:p w:rsidR="00836738" w:rsidRDefault="00836738" w:rsidP="007B75E1">
                  <w:pPr>
                    <w:pStyle w:val="21"/>
                    <w:shd w:val="clear" w:color="auto" w:fill="auto"/>
                    <w:spacing w:line="278" w:lineRule="exact"/>
                    <w:jc w:val="center"/>
                  </w:pPr>
                  <w:r>
                    <w:t>Выкашивание травы и уборка мусора на т</w:t>
                  </w:r>
                  <w:r>
                    <w:rPr>
                      <w:lang w:val="ru-RU"/>
                    </w:rPr>
                    <w:t>е</w:t>
                  </w:r>
                  <w:proofErr w:type="spellStart"/>
                  <w:r>
                    <w:t>рритории</w:t>
                  </w:r>
                  <w:proofErr w:type="spellEnd"/>
                  <w:r>
                    <w:t xml:space="preserve"> поселения</w:t>
                  </w:r>
                </w:p>
              </w:tc>
              <w:tc>
                <w:tcPr>
                  <w:tcW w:w="2410" w:type="dxa"/>
                  <w:gridSpan w:val="2"/>
                </w:tcPr>
                <w:p w:rsidR="00836738" w:rsidRDefault="00836738" w:rsidP="007B75E1">
                  <w:pPr>
                    <w:pStyle w:val="21"/>
                    <w:shd w:val="clear" w:color="auto" w:fill="auto"/>
                    <w:spacing w:line="278" w:lineRule="exact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265,0 тыс. руб.</w:t>
                  </w:r>
                </w:p>
                <w:p w:rsidR="00836738" w:rsidRPr="00704900" w:rsidRDefault="00836738" w:rsidP="007B75E1">
                  <w:pPr>
                    <w:ind w:firstLine="708"/>
                  </w:pPr>
                </w:p>
              </w:tc>
              <w:tc>
                <w:tcPr>
                  <w:tcW w:w="2580" w:type="dxa"/>
                  <w:gridSpan w:val="2"/>
                </w:tcPr>
                <w:p w:rsidR="00836738" w:rsidRDefault="00836738" w:rsidP="007B75E1">
                  <w:pPr>
                    <w:pStyle w:val="21"/>
                  </w:pPr>
                  <w:r>
                    <w:t>Выкашивание травы на стадионе</w:t>
                  </w:r>
                  <w:r>
                    <w:tab/>
                  </w:r>
                </w:p>
              </w:tc>
              <w:tc>
                <w:tcPr>
                  <w:tcW w:w="2305" w:type="dxa"/>
                  <w:gridSpan w:val="2"/>
                </w:tcPr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right="520"/>
                    <w:jc w:val="right"/>
                  </w:pPr>
                  <w:r>
                    <w:t>265,0 тыс. руб.</w:t>
                  </w:r>
                </w:p>
              </w:tc>
              <w:tc>
                <w:tcPr>
                  <w:tcW w:w="2415" w:type="dxa"/>
                </w:tcPr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right="520"/>
                    <w:jc w:val="center"/>
                  </w:pPr>
                  <w:r>
                    <w:t>105001,77 руб. (39,62%)</w:t>
                  </w:r>
                </w:p>
              </w:tc>
            </w:tr>
            <w:tr w:rsidR="00836738" w:rsidTr="00CA4E45">
              <w:trPr>
                <w:gridAfter w:val="3"/>
                <w:wAfter w:w="4830" w:type="dxa"/>
                <w:trHeight w:val="542"/>
              </w:trPr>
              <w:tc>
                <w:tcPr>
                  <w:tcW w:w="2417" w:type="dxa"/>
                  <w:vMerge/>
                  <w:tcBorders>
                    <w:top w:val="nil"/>
                  </w:tcBorders>
                  <w:shd w:val="clear" w:color="auto" w:fill="D9D9D9" w:themeFill="background1" w:themeFillShade="D9"/>
                </w:tcPr>
                <w:p w:rsidR="00836738" w:rsidRDefault="00836738" w:rsidP="007B75E1">
                  <w:pPr>
                    <w:pStyle w:val="Bodytext20"/>
                    <w:shd w:val="clear" w:color="auto" w:fill="auto"/>
                    <w:ind w:left="40"/>
                  </w:pPr>
                </w:p>
              </w:tc>
              <w:tc>
                <w:tcPr>
                  <w:tcW w:w="2364" w:type="dxa"/>
                  <w:vMerge/>
                </w:tcPr>
                <w:p w:rsidR="00836738" w:rsidRDefault="00836738" w:rsidP="007B75E1">
                  <w:pPr>
                    <w:pStyle w:val="21"/>
                    <w:shd w:val="clear" w:color="auto" w:fill="auto"/>
                    <w:spacing w:line="278" w:lineRule="exact"/>
                    <w:jc w:val="center"/>
                  </w:pP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836738" w:rsidRPr="00836738" w:rsidRDefault="00836738" w:rsidP="00836738">
                  <w:r w:rsidRPr="00836738">
                    <w:t>250,0 тыс. руб.</w:t>
                  </w:r>
                </w:p>
              </w:tc>
              <w:tc>
                <w:tcPr>
                  <w:tcW w:w="2580" w:type="dxa"/>
                  <w:gridSpan w:val="2"/>
                </w:tcPr>
                <w:p w:rsidR="00836738" w:rsidRDefault="00836738" w:rsidP="007B75E1">
                  <w:pPr>
                    <w:pStyle w:val="21"/>
                    <w:spacing w:line="240" w:lineRule="auto"/>
                  </w:pPr>
                  <w:r>
                    <w:t>Выкашивание травы между кварталами</w:t>
                  </w:r>
                  <w:r>
                    <w:tab/>
                  </w:r>
                </w:p>
              </w:tc>
              <w:tc>
                <w:tcPr>
                  <w:tcW w:w="2305" w:type="dxa"/>
                  <w:gridSpan w:val="2"/>
                </w:tcPr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right="520"/>
                    <w:jc w:val="right"/>
                  </w:pPr>
                  <w:r>
                    <w:t>250,0 тыс. руб.</w:t>
                  </w:r>
                </w:p>
              </w:tc>
              <w:tc>
                <w:tcPr>
                  <w:tcW w:w="2415" w:type="dxa"/>
                </w:tcPr>
                <w:p w:rsidR="00836738" w:rsidRDefault="00836738" w:rsidP="007B75E1">
                  <w:pPr>
                    <w:pStyle w:val="1"/>
                    <w:spacing w:line="240" w:lineRule="auto"/>
                    <w:ind w:right="520"/>
                    <w:jc w:val="center"/>
                  </w:pPr>
                  <w:r>
                    <w:t>120046,00 руб.</w:t>
                  </w:r>
                </w:p>
                <w:p w:rsidR="00836738" w:rsidRDefault="00836738" w:rsidP="007B75E1">
                  <w:pPr>
                    <w:pStyle w:val="1"/>
                    <w:spacing w:line="240" w:lineRule="auto"/>
                    <w:ind w:right="520"/>
                    <w:jc w:val="center"/>
                  </w:pPr>
                  <w:r>
                    <w:t>(48%)</w:t>
                  </w:r>
                </w:p>
              </w:tc>
            </w:tr>
            <w:tr w:rsidR="00836738" w:rsidTr="002B7162">
              <w:trPr>
                <w:gridAfter w:val="3"/>
                <w:wAfter w:w="4830" w:type="dxa"/>
                <w:trHeight w:val="813"/>
              </w:trPr>
              <w:tc>
                <w:tcPr>
                  <w:tcW w:w="2417" w:type="dxa"/>
                  <w:vMerge/>
                  <w:tcBorders>
                    <w:top w:val="nil"/>
                  </w:tcBorders>
                  <w:shd w:val="clear" w:color="auto" w:fill="D9D9D9" w:themeFill="background1" w:themeFillShade="D9"/>
                </w:tcPr>
                <w:p w:rsidR="00836738" w:rsidRDefault="00836738" w:rsidP="007B75E1">
                  <w:pPr>
                    <w:pStyle w:val="Bodytext20"/>
                    <w:shd w:val="clear" w:color="auto" w:fill="auto"/>
                    <w:ind w:left="40"/>
                  </w:pPr>
                </w:p>
              </w:tc>
              <w:tc>
                <w:tcPr>
                  <w:tcW w:w="2364" w:type="dxa"/>
                </w:tcPr>
                <w:p w:rsidR="00836738" w:rsidRDefault="00836738" w:rsidP="007B75E1">
                  <w:pPr>
                    <w:pStyle w:val="1"/>
                    <w:ind w:left="20"/>
                  </w:pPr>
                  <w:r>
                    <w:t>Организация утилизации и мест захоронения отходов</w:t>
                  </w:r>
                </w:p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jc w:val="center"/>
                  </w:pPr>
                </w:p>
              </w:tc>
              <w:tc>
                <w:tcPr>
                  <w:tcW w:w="2410" w:type="dxa"/>
                  <w:gridSpan w:val="2"/>
                </w:tcPr>
                <w:p w:rsidR="00836738" w:rsidRDefault="00836738" w:rsidP="00836738">
                  <w:pPr>
                    <w:pStyle w:val="1"/>
                    <w:shd w:val="clear" w:color="auto" w:fill="auto"/>
                    <w:spacing w:line="240" w:lineRule="auto"/>
                  </w:pPr>
                  <w:r>
                    <w:t>482,0 тыс. руб.</w:t>
                  </w:r>
                </w:p>
              </w:tc>
              <w:tc>
                <w:tcPr>
                  <w:tcW w:w="2580" w:type="dxa"/>
                  <w:gridSpan w:val="2"/>
                </w:tcPr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right="520"/>
                  </w:pPr>
                  <w:r>
                    <w:t>Контракт на содержание свалки</w:t>
                  </w:r>
                </w:p>
              </w:tc>
              <w:tc>
                <w:tcPr>
                  <w:tcW w:w="2305" w:type="dxa"/>
                  <w:gridSpan w:val="2"/>
                </w:tcPr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right="520"/>
                    <w:jc w:val="right"/>
                  </w:pPr>
                  <w:r>
                    <w:t>482,00 тыс. руб.</w:t>
                  </w:r>
                </w:p>
              </w:tc>
              <w:tc>
                <w:tcPr>
                  <w:tcW w:w="2415" w:type="dxa"/>
                </w:tcPr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right="520"/>
                    <w:jc w:val="center"/>
                  </w:pPr>
                  <w:r>
                    <w:t>338160,84 руб.</w:t>
                  </w:r>
                </w:p>
                <w:p w:rsidR="00836738" w:rsidRDefault="00836738" w:rsidP="007B75E1">
                  <w:pPr>
                    <w:pStyle w:val="1"/>
                    <w:shd w:val="clear" w:color="auto" w:fill="auto"/>
                    <w:spacing w:line="240" w:lineRule="auto"/>
                    <w:ind w:right="520"/>
                    <w:jc w:val="center"/>
                  </w:pPr>
                  <w:r>
                    <w:t>(70,16%)</w:t>
                  </w:r>
                </w:p>
              </w:tc>
            </w:tr>
          </w:tbl>
          <w:p w:rsidR="00836738" w:rsidRDefault="00836738" w:rsidP="00836738">
            <w:pPr>
              <w:spacing w:line="228" w:lineRule="auto"/>
              <w:jc w:val="both"/>
              <w:rPr>
                <w:b/>
                <w:sz w:val="28"/>
                <w:szCs w:val="28"/>
              </w:rPr>
            </w:pPr>
          </w:p>
          <w:p w:rsidR="00836738" w:rsidRDefault="00836738" w:rsidP="00836738"/>
          <w:p w:rsidR="00F9142B" w:rsidRPr="00CF142B" w:rsidRDefault="00F9142B" w:rsidP="00CB4DE5">
            <w:pPr>
              <w:spacing w:line="228" w:lineRule="auto"/>
              <w:jc w:val="both"/>
              <w:rPr>
                <w:b/>
                <w:sz w:val="28"/>
                <w:szCs w:val="28"/>
              </w:rPr>
            </w:pPr>
            <w:r w:rsidRPr="00CF142B">
              <w:rPr>
                <w:b/>
                <w:sz w:val="28"/>
                <w:szCs w:val="28"/>
              </w:rPr>
              <w:t xml:space="preserve">                      </w:t>
            </w:r>
          </w:p>
          <w:p w:rsidR="00F9142B" w:rsidRPr="00CF142B" w:rsidRDefault="00F9142B" w:rsidP="00CB4DE5">
            <w:pPr>
              <w:spacing w:line="228" w:lineRule="auto"/>
              <w:jc w:val="both"/>
              <w:rPr>
                <w:rStyle w:val="s3"/>
                <w:sz w:val="28"/>
                <w:szCs w:val="28"/>
              </w:rPr>
            </w:pPr>
          </w:p>
          <w:p w:rsidR="00F9142B" w:rsidRPr="00CF142B" w:rsidRDefault="00F9142B" w:rsidP="006643D8">
            <w:pPr>
              <w:jc w:val="both"/>
            </w:pPr>
          </w:p>
        </w:tc>
      </w:tr>
    </w:tbl>
    <w:p w:rsidR="000614AC" w:rsidRDefault="000614AC"/>
    <w:p w:rsidR="002B7162" w:rsidRDefault="002B7162"/>
    <w:p w:rsidR="002B7162" w:rsidRDefault="002B7162"/>
    <w:p w:rsidR="002B7162" w:rsidRDefault="002B7162"/>
    <w:p w:rsidR="002B7162" w:rsidRDefault="002B7162"/>
    <w:p w:rsidR="002B7162" w:rsidRDefault="002B7162"/>
    <w:p w:rsidR="002B7162" w:rsidRDefault="002B7162"/>
    <w:p w:rsidR="002B7162" w:rsidRDefault="002B7162"/>
    <w:p w:rsidR="002B7162" w:rsidRDefault="002B7162"/>
    <w:p w:rsidR="002B7162" w:rsidRDefault="002B7162"/>
    <w:p w:rsidR="002B7162" w:rsidRDefault="002B7162">
      <w:pPr>
        <w:sectPr w:rsidR="002B7162" w:rsidSect="00A068C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B7162" w:rsidRDefault="002B7162">
      <w:pPr>
        <w:sectPr w:rsidR="002B7162" w:rsidSect="002B7162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B7162" w:rsidRDefault="00B2345F" w:rsidP="00B2345F">
      <w:pPr>
        <w:jc w:val="both"/>
      </w:pPr>
      <w:r w:rsidRPr="00B2345F">
        <w:rPr>
          <w:b/>
        </w:rPr>
        <w:lastRenderedPageBreak/>
        <w:t xml:space="preserve"> Вывод:</w:t>
      </w:r>
      <w:r>
        <w:t xml:space="preserve"> </w:t>
      </w:r>
      <w:r w:rsidR="002B7162">
        <w:t xml:space="preserve">Согласно представленной информации видно, что администрация Сокурского сельсовета уделяет </w:t>
      </w:r>
      <w:r w:rsidR="00D8267D">
        <w:t>жилищно-коммунальному хозяйству,</w:t>
      </w:r>
      <w:r w:rsidR="00D8267D" w:rsidRPr="00094F3A">
        <w:t xml:space="preserve"> </w:t>
      </w:r>
      <w:r w:rsidR="00D8267D">
        <w:t>р</w:t>
      </w:r>
      <w:r w:rsidR="00D8267D" w:rsidRPr="001E2562">
        <w:rPr>
          <w:sz w:val="22"/>
          <w:szCs w:val="22"/>
          <w:lang w:eastAsia="en-US"/>
        </w:rPr>
        <w:t>емонт</w:t>
      </w:r>
      <w:r w:rsidR="00D8267D">
        <w:rPr>
          <w:sz w:val="22"/>
          <w:szCs w:val="22"/>
          <w:lang w:eastAsia="en-US"/>
        </w:rPr>
        <w:t>у</w:t>
      </w:r>
      <w:r w:rsidR="00D8267D" w:rsidRPr="001E2562">
        <w:rPr>
          <w:sz w:val="22"/>
          <w:szCs w:val="22"/>
          <w:lang w:eastAsia="en-US"/>
        </w:rPr>
        <w:t xml:space="preserve"> автомобильных </w:t>
      </w:r>
      <w:proofErr w:type="spellStart"/>
      <w:r w:rsidR="00D8267D" w:rsidRPr="001E2562">
        <w:rPr>
          <w:sz w:val="22"/>
          <w:szCs w:val="22"/>
          <w:lang w:eastAsia="en-US"/>
        </w:rPr>
        <w:t>внутрипоселковых</w:t>
      </w:r>
      <w:proofErr w:type="spellEnd"/>
      <w:r w:rsidR="00D8267D">
        <w:rPr>
          <w:sz w:val="22"/>
          <w:szCs w:val="22"/>
          <w:lang w:eastAsia="en-US"/>
        </w:rPr>
        <w:t xml:space="preserve"> д</w:t>
      </w:r>
      <w:r w:rsidR="00D8267D" w:rsidRPr="001E2562">
        <w:rPr>
          <w:sz w:val="22"/>
          <w:szCs w:val="22"/>
          <w:lang w:eastAsia="en-US"/>
        </w:rPr>
        <w:t>орог</w:t>
      </w:r>
      <w:r w:rsidR="00D8267D">
        <w:rPr>
          <w:sz w:val="22"/>
          <w:szCs w:val="22"/>
          <w:lang w:eastAsia="en-US"/>
        </w:rPr>
        <w:t>,</w:t>
      </w:r>
      <w:r w:rsidR="00D8267D" w:rsidRPr="001E2562">
        <w:rPr>
          <w:sz w:val="22"/>
          <w:szCs w:val="22"/>
          <w:lang w:eastAsia="en-US"/>
        </w:rPr>
        <w:t xml:space="preserve"> </w:t>
      </w:r>
      <w:r w:rsidR="00D8267D">
        <w:rPr>
          <w:sz w:val="22"/>
          <w:szCs w:val="22"/>
          <w:lang w:eastAsia="en-US"/>
        </w:rPr>
        <w:t>у</w:t>
      </w:r>
      <w:r w:rsidR="00D8267D" w:rsidRPr="001E2562">
        <w:rPr>
          <w:sz w:val="22"/>
          <w:szCs w:val="22"/>
          <w:lang w:eastAsia="en-US"/>
        </w:rPr>
        <w:t>лично</w:t>
      </w:r>
      <w:r w:rsidR="00D8267D">
        <w:rPr>
          <w:sz w:val="22"/>
          <w:szCs w:val="22"/>
          <w:lang w:eastAsia="en-US"/>
        </w:rPr>
        <w:t>му</w:t>
      </w:r>
      <w:r w:rsidR="00D8267D" w:rsidRPr="001E2562">
        <w:rPr>
          <w:sz w:val="22"/>
          <w:szCs w:val="22"/>
          <w:lang w:eastAsia="en-US"/>
        </w:rPr>
        <w:t xml:space="preserve"> освещени</w:t>
      </w:r>
      <w:r w:rsidR="00D8267D">
        <w:rPr>
          <w:sz w:val="22"/>
          <w:szCs w:val="22"/>
          <w:lang w:eastAsia="en-US"/>
        </w:rPr>
        <w:t xml:space="preserve">ю и </w:t>
      </w:r>
      <w:r w:rsidR="00D8267D" w:rsidRPr="00F1165D">
        <w:t xml:space="preserve"> </w:t>
      </w:r>
      <w:r w:rsidR="00D8267D" w:rsidRPr="001E2562">
        <w:t>благоустройств</w:t>
      </w:r>
      <w:r w:rsidR="00D8267D">
        <w:t>у</w:t>
      </w:r>
      <w:r w:rsidR="00D8267D" w:rsidRPr="001E2562">
        <w:t xml:space="preserve"> поселения</w:t>
      </w:r>
      <w:r w:rsidR="00D8267D">
        <w:t xml:space="preserve">, первостепенное  значение в рамках </w:t>
      </w:r>
      <w:r w:rsidR="002B7162">
        <w:t>выполнени</w:t>
      </w:r>
      <w:r w:rsidR="00D8267D">
        <w:t>я</w:t>
      </w:r>
      <w:r w:rsidR="002B7162">
        <w:t xml:space="preserve"> плана</w:t>
      </w:r>
      <w:r w:rsidR="00094F3A">
        <w:t xml:space="preserve"> </w:t>
      </w:r>
      <w:r w:rsidR="002B7162">
        <w:t>социально-экономического развития Сокурского сельсовета на 2015 год и плановый период до 2017 года</w:t>
      </w:r>
      <w:r w:rsidR="00F1165D">
        <w:t xml:space="preserve"> </w:t>
      </w:r>
      <w:proofErr w:type="gramStart"/>
      <w:r w:rsidR="00F1165D">
        <w:t>в</w:t>
      </w:r>
      <w:proofErr w:type="gramEnd"/>
      <w:r w:rsidR="003A1AE7">
        <w:t xml:space="preserve">, что позволило подготовиться  к осенне-зимнему сезону в плановом порядке, за счет </w:t>
      </w:r>
      <w:r w:rsidR="00462006">
        <w:t xml:space="preserve"> своевременного выделения  денежных средств, заключению необходимых контрактов и выполнения работ в нужные сроки.</w:t>
      </w:r>
    </w:p>
    <w:p w:rsidR="00B74EB8" w:rsidRDefault="00B74EB8"/>
    <w:p w:rsidR="007A4A1D" w:rsidRDefault="007A4A1D"/>
    <w:p w:rsidR="007A4A1D" w:rsidRDefault="007A4A1D"/>
    <w:p w:rsidR="007A4A1D" w:rsidRDefault="007A4A1D"/>
    <w:p w:rsidR="007A4A1D" w:rsidRDefault="007A4A1D"/>
    <w:p w:rsidR="00B74EB8" w:rsidRDefault="00B74EB8"/>
    <w:p w:rsidR="007A4A1D" w:rsidRPr="00290FCF" w:rsidRDefault="007A4A1D" w:rsidP="007A4A1D">
      <w:pPr>
        <w:rPr>
          <w:sz w:val="28"/>
          <w:szCs w:val="28"/>
        </w:rPr>
      </w:pPr>
      <w:r w:rsidRPr="00290FCF">
        <w:rPr>
          <w:sz w:val="28"/>
          <w:szCs w:val="28"/>
        </w:rPr>
        <w:t xml:space="preserve">Председатель </w:t>
      </w:r>
      <w:proofErr w:type="gramStart"/>
      <w:r w:rsidRPr="00290FCF">
        <w:rPr>
          <w:sz w:val="28"/>
          <w:szCs w:val="28"/>
        </w:rPr>
        <w:t>Контрольно-счетного</w:t>
      </w:r>
      <w:proofErr w:type="gramEnd"/>
    </w:p>
    <w:p w:rsidR="007A4A1D" w:rsidRPr="00290FCF" w:rsidRDefault="007A4A1D" w:rsidP="007A4A1D">
      <w:pPr>
        <w:rPr>
          <w:sz w:val="28"/>
          <w:szCs w:val="28"/>
        </w:rPr>
      </w:pPr>
      <w:r w:rsidRPr="00290FCF">
        <w:rPr>
          <w:sz w:val="28"/>
          <w:szCs w:val="28"/>
        </w:rPr>
        <w:t xml:space="preserve">органа Сокурского сельсовета                                 </w:t>
      </w:r>
      <w:r>
        <w:rPr>
          <w:sz w:val="28"/>
          <w:szCs w:val="28"/>
        </w:rPr>
        <w:t xml:space="preserve">                 </w:t>
      </w:r>
      <w:r w:rsidRPr="00290FCF">
        <w:rPr>
          <w:sz w:val="28"/>
          <w:szCs w:val="28"/>
        </w:rPr>
        <w:t>В.Л. Александров</w:t>
      </w:r>
    </w:p>
    <w:p w:rsidR="007A4A1D" w:rsidRPr="00290FCF" w:rsidRDefault="007A4A1D" w:rsidP="007A4A1D">
      <w:pPr>
        <w:rPr>
          <w:sz w:val="28"/>
          <w:szCs w:val="28"/>
        </w:rPr>
      </w:pPr>
    </w:p>
    <w:p w:rsidR="007A4A1D" w:rsidRDefault="007A4A1D" w:rsidP="007A4A1D">
      <w:pPr>
        <w:rPr>
          <w:sz w:val="28"/>
          <w:szCs w:val="28"/>
        </w:rPr>
      </w:pPr>
      <w:r w:rsidRPr="00290FCF">
        <w:rPr>
          <w:sz w:val="28"/>
          <w:szCs w:val="28"/>
        </w:rPr>
        <w:t>Ознакомлены:</w:t>
      </w:r>
    </w:p>
    <w:p w:rsidR="007A4A1D" w:rsidRPr="00290FCF" w:rsidRDefault="007A4A1D" w:rsidP="007A4A1D">
      <w:pPr>
        <w:rPr>
          <w:sz w:val="28"/>
          <w:szCs w:val="28"/>
        </w:rPr>
      </w:pPr>
    </w:p>
    <w:p w:rsidR="007A4A1D" w:rsidRPr="00290FCF" w:rsidRDefault="007A4A1D" w:rsidP="007A4A1D">
      <w:pPr>
        <w:rPr>
          <w:sz w:val="28"/>
          <w:szCs w:val="28"/>
        </w:rPr>
      </w:pPr>
      <w:r w:rsidRPr="00290FCF">
        <w:rPr>
          <w:sz w:val="28"/>
          <w:szCs w:val="28"/>
        </w:rPr>
        <w:t>Глава Сокурского сельсовета</w:t>
      </w:r>
    </w:p>
    <w:p w:rsidR="007A4A1D" w:rsidRPr="00290FCF" w:rsidRDefault="007A4A1D" w:rsidP="007A4A1D">
      <w:pPr>
        <w:rPr>
          <w:sz w:val="28"/>
          <w:szCs w:val="28"/>
        </w:rPr>
      </w:pPr>
      <w:r w:rsidRPr="00290FCF">
        <w:rPr>
          <w:sz w:val="28"/>
          <w:szCs w:val="28"/>
        </w:rPr>
        <w:t xml:space="preserve">Мошковского района                                                 </w:t>
      </w:r>
    </w:p>
    <w:p w:rsidR="007A4A1D" w:rsidRDefault="007A4A1D" w:rsidP="007A4A1D">
      <w:pPr>
        <w:rPr>
          <w:sz w:val="28"/>
          <w:szCs w:val="28"/>
        </w:rPr>
      </w:pPr>
      <w:r w:rsidRPr="00290FCF">
        <w:rPr>
          <w:sz w:val="28"/>
          <w:szCs w:val="28"/>
        </w:rPr>
        <w:t xml:space="preserve">Новосибирской области                </w:t>
      </w:r>
      <w:r>
        <w:rPr>
          <w:sz w:val="28"/>
          <w:szCs w:val="28"/>
        </w:rPr>
        <w:t xml:space="preserve">                       </w:t>
      </w:r>
      <w:r w:rsidRPr="00290FCF">
        <w:rPr>
          <w:sz w:val="28"/>
          <w:szCs w:val="28"/>
        </w:rPr>
        <w:t xml:space="preserve">                      П.М.</w:t>
      </w:r>
      <w:r>
        <w:rPr>
          <w:sz w:val="28"/>
          <w:szCs w:val="28"/>
        </w:rPr>
        <w:t xml:space="preserve"> </w:t>
      </w:r>
      <w:r w:rsidRPr="00290FCF">
        <w:rPr>
          <w:sz w:val="28"/>
          <w:szCs w:val="28"/>
        </w:rPr>
        <w:t>Дубовский</w:t>
      </w:r>
    </w:p>
    <w:p w:rsidR="007A4A1D" w:rsidRPr="00290FCF" w:rsidRDefault="007A4A1D" w:rsidP="007A4A1D">
      <w:pPr>
        <w:rPr>
          <w:sz w:val="28"/>
          <w:szCs w:val="28"/>
        </w:rPr>
      </w:pPr>
    </w:p>
    <w:p w:rsidR="007A4A1D" w:rsidRPr="00290FCF" w:rsidRDefault="007A4A1D" w:rsidP="007A4A1D">
      <w:pPr>
        <w:rPr>
          <w:sz w:val="28"/>
          <w:szCs w:val="28"/>
        </w:rPr>
      </w:pPr>
      <w:r w:rsidRPr="00290FCF">
        <w:rPr>
          <w:sz w:val="28"/>
          <w:szCs w:val="28"/>
        </w:rPr>
        <w:t>Главный бухгалтер</w:t>
      </w:r>
    </w:p>
    <w:p w:rsidR="007A4A1D" w:rsidRPr="00290FCF" w:rsidRDefault="007A4A1D" w:rsidP="007A4A1D">
      <w:pPr>
        <w:rPr>
          <w:sz w:val="28"/>
          <w:szCs w:val="28"/>
        </w:rPr>
      </w:pPr>
      <w:r w:rsidRPr="00290FCF">
        <w:rPr>
          <w:sz w:val="28"/>
          <w:szCs w:val="28"/>
        </w:rPr>
        <w:t xml:space="preserve">администрации                                                            </w:t>
      </w:r>
    </w:p>
    <w:p w:rsidR="007A4A1D" w:rsidRDefault="007A4A1D" w:rsidP="007A4A1D">
      <w:pPr>
        <w:rPr>
          <w:sz w:val="28"/>
          <w:szCs w:val="28"/>
        </w:rPr>
      </w:pPr>
      <w:r w:rsidRPr="00290FCF">
        <w:rPr>
          <w:sz w:val="28"/>
          <w:szCs w:val="28"/>
        </w:rPr>
        <w:t xml:space="preserve">Сокурского сельсовета         </w:t>
      </w:r>
      <w:r>
        <w:rPr>
          <w:sz w:val="28"/>
          <w:szCs w:val="28"/>
        </w:rPr>
        <w:t xml:space="preserve">                       </w:t>
      </w:r>
      <w:r w:rsidRPr="00290FCF">
        <w:rPr>
          <w:sz w:val="28"/>
          <w:szCs w:val="28"/>
        </w:rPr>
        <w:t xml:space="preserve">                               Н.Л.</w:t>
      </w:r>
      <w:r>
        <w:rPr>
          <w:sz w:val="28"/>
          <w:szCs w:val="28"/>
        </w:rPr>
        <w:t xml:space="preserve"> </w:t>
      </w:r>
      <w:r w:rsidRPr="00290FCF">
        <w:rPr>
          <w:sz w:val="28"/>
          <w:szCs w:val="28"/>
        </w:rPr>
        <w:t>Миняйло</w:t>
      </w:r>
    </w:p>
    <w:p w:rsidR="00B74EB8" w:rsidRDefault="00B74EB8"/>
    <w:sectPr w:rsidR="00B74EB8" w:rsidSect="002B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286" w:rsidRDefault="00B35286" w:rsidP="00A068C0">
      <w:r>
        <w:separator/>
      </w:r>
    </w:p>
  </w:endnote>
  <w:endnote w:type="continuationSeparator" w:id="0">
    <w:p w:rsidR="00B35286" w:rsidRDefault="00B35286" w:rsidP="00A0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286" w:rsidRDefault="00B35286" w:rsidP="00A068C0">
      <w:r>
        <w:separator/>
      </w:r>
    </w:p>
  </w:footnote>
  <w:footnote w:type="continuationSeparator" w:id="0">
    <w:p w:rsidR="00B35286" w:rsidRDefault="00B35286" w:rsidP="00A0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42B"/>
    <w:rsid w:val="0000567C"/>
    <w:rsid w:val="000614AC"/>
    <w:rsid w:val="00064162"/>
    <w:rsid w:val="00094F3A"/>
    <w:rsid w:val="00167568"/>
    <w:rsid w:val="00172784"/>
    <w:rsid w:val="0019628B"/>
    <w:rsid w:val="001A5CC5"/>
    <w:rsid w:val="001C104C"/>
    <w:rsid w:val="001E2562"/>
    <w:rsid w:val="00210E98"/>
    <w:rsid w:val="00235EDC"/>
    <w:rsid w:val="00287608"/>
    <w:rsid w:val="00296C53"/>
    <w:rsid w:val="002B7162"/>
    <w:rsid w:val="002C75C1"/>
    <w:rsid w:val="002D0E21"/>
    <w:rsid w:val="003833AE"/>
    <w:rsid w:val="003927B1"/>
    <w:rsid w:val="003A1AE7"/>
    <w:rsid w:val="00401C05"/>
    <w:rsid w:val="00462006"/>
    <w:rsid w:val="00484D4F"/>
    <w:rsid w:val="004A1DB0"/>
    <w:rsid w:val="004B37DD"/>
    <w:rsid w:val="004B43FB"/>
    <w:rsid w:val="0050796B"/>
    <w:rsid w:val="005255C2"/>
    <w:rsid w:val="0053663D"/>
    <w:rsid w:val="006643D8"/>
    <w:rsid w:val="00686886"/>
    <w:rsid w:val="006957CC"/>
    <w:rsid w:val="006A5948"/>
    <w:rsid w:val="006B4EDF"/>
    <w:rsid w:val="006B56F6"/>
    <w:rsid w:val="006E05FF"/>
    <w:rsid w:val="00707A80"/>
    <w:rsid w:val="00746C0A"/>
    <w:rsid w:val="007A0483"/>
    <w:rsid w:val="007A4A1D"/>
    <w:rsid w:val="007A7F77"/>
    <w:rsid w:val="007B1D96"/>
    <w:rsid w:val="00836738"/>
    <w:rsid w:val="00894692"/>
    <w:rsid w:val="008C752F"/>
    <w:rsid w:val="008D6F53"/>
    <w:rsid w:val="008F5F50"/>
    <w:rsid w:val="008F6526"/>
    <w:rsid w:val="009F582C"/>
    <w:rsid w:val="00A068C0"/>
    <w:rsid w:val="00A52399"/>
    <w:rsid w:val="00A52B69"/>
    <w:rsid w:val="00A575D2"/>
    <w:rsid w:val="00A66C9B"/>
    <w:rsid w:val="00B2345F"/>
    <w:rsid w:val="00B27360"/>
    <w:rsid w:val="00B35286"/>
    <w:rsid w:val="00B74EB8"/>
    <w:rsid w:val="00B76EA0"/>
    <w:rsid w:val="00BC7912"/>
    <w:rsid w:val="00C2704E"/>
    <w:rsid w:val="00C53E47"/>
    <w:rsid w:val="00C93200"/>
    <w:rsid w:val="00CA4E45"/>
    <w:rsid w:val="00CA6BB1"/>
    <w:rsid w:val="00CF142B"/>
    <w:rsid w:val="00D1235A"/>
    <w:rsid w:val="00D26FC3"/>
    <w:rsid w:val="00D634B9"/>
    <w:rsid w:val="00D8267D"/>
    <w:rsid w:val="00DE48AD"/>
    <w:rsid w:val="00E002EC"/>
    <w:rsid w:val="00E066E9"/>
    <w:rsid w:val="00E4319E"/>
    <w:rsid w:val="00EA344B"/>
    <w:rsid w:val="00ED74C5"/>
    <w:rsid w:val="00EF469D"/>
    <w:rsid w:val="00F1165D"/>
    <w:rsid w:val="00F32EF3"/>
    <w:rsid w:val="00F50116"/>
    <w:rsid w:val="00F518B8"/>
    <w:rsid w:val="00F9142B"/>
    <w:rsid w:val="00F9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9142B"/>
    <w:pPr>
      <w:spacing w:line="288" w:lineRule="atLeast"/>
      <w:ind w:firstLine="709"/>
      <w:jc w:val="both"/>
    </w:pPr>
    <w:rPr>
      <w:snapToGrid w:val="0"/>
      <w:color w:val="000000"/>
      <w:szCs w:val="20"/>
    </w:rPr>
  </w:style>
  <w:style w:type="character" w:customStyle="1" w:styleId="20">
    <w:name w:val="Основной текст с отступом 2 Знак"/>
    <w:basedOn w:val="a0"/>
    <w:link w:val="2"/>
    <w:rsid w:val="00F9142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table" w:styleId="a3">
    <w:name w:val="Table Grid"/>
    <w:basedOn w:val="a1"/>
    <w:uiPriority w:val="59"/>
    <w:rsid w:val="00F91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3">
    <w:name w:val="s3"/>
    <w:basedOn w:val="a0"/>
    <w:rsid w:val="00F9142B"/>
  </w:style>
  <w:style w:type="character" w:customStyle="1" w:styleId="Bodytext2">
    <w:name w:val="Body text (2)_"/>
    <w:basedOn w:val="a0"/>
    <w:link w:val="Bodytext20"/>
    <w:rsid w:val="00E002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">
    <w:name w:val="Body text_"/>
    <w:basedOn w:val="a0"/>
    <w:link w:val="1"/>
    <w:rsid w:val="00E002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E00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02EC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paragraph" w:customStyle="1" w:styleId="1">
    <w:name w:val="Основной текст1"/>
    <w:basedOn w:val="a"/>
    <w:link w:val="Bodytext"/>
    <w:rsid w:val="00E002EC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paragraph" w:customStyle="1" w:styleId="Bodytext40">
    <w:name w:val="Body text (4)"/>
    <w:basedOn w:val="a"/>
    <w:link w:val="Bodytext4"/>
    <w:rsid w:val="00E002EC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rsid w:val="00836738"/>
    <w:pPr>
      <w:shd w:val="clear" w:color="auto" w:fill="FFFFFF"/>
      <w:spacing w:line="274" w:lineRule="exact"/>
    </w:pPr>
    <w:rPr>
      <w:color w:val="000000"/>
      <w:sz w:val="23"/>
      <w:szCs w:val="23"/>
      <w:lang/>
    </w:rPr>
  </w:style>
  <w:style w:type="paragraph" w:styleId="a4">
    <w:name w:val="header"/>
    <w:basedOn w:val="a"/>
    <w:link w:val="a5"/>
    <w:uiPriority w:val="99"/>
    <w:unhideWhenUsed/>
    <w:rsid w:val="00A068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6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68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68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Shading Accent 4"/>
    <w:basedOn w:val="a1"/>
    <w:uiPriority w:val="60"/>
    <w:rsid w:val="00F5011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9142B"/>
    <w:pPr>
      <w:spacing w:line="288" w:lineRule="atLeast"/>
      <w:ind w:firstLine="709"/>
      <w:jc w:val="both"/>
    </w:pPr>
    <w:rPr>
      <w:snapToGrid w:val="0"/>
      <w:color w:val="000000"/>
      <w:szCs w:val="20"/>
    </w:rPr>
  </w:style>
  <w:style w:type="character" w:customStyle="1" w:styleId="20">
    <w:name w:val="Основной текст с отступом 2 Знак"/>
    <w:basedOn w:val="a0"/>
    <w:link w:val="2"/>
    <w:rsid w:val="00F9142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table" w:styleId="a3">
    <w:name w:val="Table Grid"/>
    <w:basedOn w:val="a1"/>
    <w:uiPriority w:val="59"/>
    <w:rsid w:val="00F9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a0"/>
    <w:rsid w:val="00F9142B"/>
  </w:style>
  <w:style w:type="character" w:customStyle="1" w:styleId="Bodytext2">
    <w:name w:val="Body text (2)_"/>
    <w:basedOn w:val="a0"/>
    <w:link w:val="Bodytext20"/>
    <w:rsid w:val="00E002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">
    <w:name w:val="Body text_"/>
    <w:basedOn w:val="a0"/>
    <w:link w:val="1"/>
    <w:rsid w:val="00E002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E00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02EC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paragraph" w:customStyle="1" w:styleId="1">
    <w:name w:val="Основной текст1"/>
    <w:basedOn w:val="a"/>
    <w:link w:val="Bodytext"/>
    <w:rsid w:val="00E002EC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paragraph" w:customStyle="1" w:styleId="Bodytext40">
    <w:name w:val="Body text (4)"/>
    <w:basedOn w:val="a"/>
    <w:link w:val="Bodytext4"/>
    <w:rsid w:val="00E002EC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rsid w:val="00836738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paragraph" w:styleId="a4">
    <w:name w:val="header"/>
    <w:basedOn w:val="a"/>
    <w:link w:val="a5"/>
    <w:uiPriority w:val="99"/>
    <w:unhideWhenUsed/>
    <w:rsid w:val="00A068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6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68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68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Shading Accent 4"/>
    <w:basedOn w:val="a1"/>
    <w:uiPriority w:val="60"/>
    <w:rsid w:val="00F5011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F68A9-5111-4B99-AD77-E4DDC2CE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9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Александров</dc:creator>
  <cp:lastModifiedBy>Секретарь</cp:lastModifiedBy>
  <cp:revision>53</cp:revision>
  <cp:lastPrinted>2015-10-05T08:50:00Z</cp:lastPrinted>
  <dcterms:created xsi:type="dcterms:W3CDTF">2015-08-21T07:04:00Z</dcterms:created>
  <dcterms:modified xsi:type="dcterms:W3CDTF">2015-10-05T08:51:00Z</dcterms:modified>
</cp:coreProperties>
</file>