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576" w:rsidRPr="00020576" w:rsidRDefault="00020576" w:rsidP="00C90D90">
      <w:pPr>
        <w:jc w:val="center"/>
        <w:rPr>
          <w:rFonts w:ascii="Arial Black" w:hAnsi="Arial Black"/>
          <w:color w:val="C45911" w:themeColor="accent2" w:themeShade="BF"/>
          <w:sz w:val="44"/>
          <w:szCs w:val="44"/>
        </w:rPr>
      </w:pPr>
      <w:r w:rsidRPr="00020576">
        <w:rPr>
          <w:rFonts w:ascii="Arial Black" w:hAnsi="Arial Black"/>
          <w:color w:val="C45911" w:themeColor="accent2" w:themeShade="BF"/>
          <w:sz w:val="44"/>
          <w:szCs w:val="44"/>
        </w:rPr>
        <w:t xml:space="preserve">Приложение к газете </w:t>
      </w:r>
    </w:p>
    <w:p w:rsidR="005C02EC" w:rsidRPr="00020576" w:rsidRDefault="00020576" w:rsidP="00C90D90">
      <w:pPr>
        <w:jc w:val="center"/>
        <w:rPr>
          <w:rFonts w:ascii="Arial Black" w:hAnsi="Arial Black"/>
          <w:color w:val="C45911" w:themeColor="accent2" w:themeShade="BF"/>
          <w:sz w:val="44"/>
          <w:szCs w:val="44"/>
        </w:rPr>
      </w:pPr>
      <w:r w:rsidRPr="00020576">
        <w:rPr>
          <w:rFonts w:ascii="Arial Black" w:hAnsi="Arial Black"/>
          <w:color w:val="C45911" w:themeColor="accent2" w:themeShade="BF"/>
          <w:sz w:val="44"/>
          <w:szCs w:val="44"/>
        </w:rPr>
        <w:t>«ВЕСТИ СОКУРСКОГО СЕЛЬСОВЕТА»</w:t>
      </w:r>
    </w:p>
    <w:p w:rsidR="005C02EC" w:rsidRPr="00020576" w:rsidRDefault="00886130" w:rsidP="00C90D90">
      <w:pPr>
        <w:jc w:val="center"/>
        <w:rPr>
          <w:rFonts w:ascii="Arial Black" w:hAnsi="Arial Black"/>
          <w:color w:val="C45911" w:themeColor="accent2" w:themeShade="BF"/>
          <w:sz w:val="44"/>
          <w:szCs w:val="44"/>
        </w:rPr>
      </w:pPr>
      <w:r>
        <w:rPr>
          <w:rFonts w:ascii="Arial Black" w:hAnsi="Arial Black"/>
          <w:color w:val="C45911" w:themeColor="accent2" w:themeShade="BF"/>
          <w:sz w:val="44"/>
          <w:szCs w:val="44"/>
        </w:rPr>
        <w:t>№5</w:t>
      </w:r>
      <w:r w:rsidR="00020576" w:rsidRPr="00020576">
        <w:rPr>
          <w:rFonts w:ascii="Arial Black" w:hAnsi="Arial Black"/>
          <w:color w:val="C45911" w:themeColor="accent2" w:themeShade="BF"/>
          <w:sz w:val="44"/>
          <w:szCs w:val="44"/>
        </w:rPr>
        <w:t xml:space="preserve"> от </w:t>
      </w:r>
      <w:r>
        <w:rPr>
          <w:rFonts w:ascii="Arial Black" w:hAnsi="Arial Black"/>
          <w:color w:val="C45911" w:themeColor="accent2" w:themeShade="BF"/>
          <w:sz w:val="44"/>
          <w:szCs w:val="44"/>
        </w:rPr>
        <w:t>29</w:t>
      </w:r>
      <w:r w:rsidR="00F168C2">
        <w:rPr>
          <w:rFonts w:ascii="Arial Black" w:hAnsi="Arial Black"/>
          <w:color w:val="C45911" w:themeColor="accent2" w:themeShade="BF"/>
          <w:sz w:val="44"/>
          <w:szCs w:val="44"/>
        </w:rPr>
        <w:t xml:space="preserve"> </w:t>
      </w:r>
      <w:r>
        <w:rPr>
          <w:rFonts w:ascii="Arial Black" w:hAnsi="Arial Black"/>
          <w:color w:val="C45911" w:themeColor="accent2" w:themeShade="BF"/>
          <w:sz w:val="44"/>
          <w:szCs w:val="44"/>
        </w:rPr>
        <w:t>мая</w:t>
      </w:r>
      <w:r w:rsidR="00F168C2">
        <w:rPr>
          <w:rFonts w:ascii="Arial Black" w:hAnsi="Arial Black"/>
          <w:color w:val="C45911" w:themeColor="accent2" w:themeShade="BF"/>
          <w:sz w:val="44"/>
          <w:szCs w:val="44"/>
        </w:rPr>
        <w:t xml:space="preserve"> 2015 года</w:t>
      </w:r>
    </w:p>
    <w:p w:rsidR="005C02EC" w:rsidRDefault="005C02EC" w:rsidP="00C90D90">
      <w:pPr>
        <w:jc w:val="center"/>
        <w:rPr>
          <w:rFonts w:ascii="Arial Black" w:hAnsi="Arial Black"/>
          <w:color w:val="C45911" w:themeColor="accent2" w:themeShade="BF"/>
          <w:sz w:val="44"/>
          <w:szCs w:val="44"/>
        </w:rPr>
      </w:pPr>
    </w:p>
    <w:p w:rsidR="002B18AD" w:rsidRDefault="002B18AD" w:rsidP="002B18AD">
      <w:pPr>
        <w:rPr>
          <w:rFonts w:ascii="Arial Black" w:hAnsi="Arial Black"/>
          <w:i/>
        </w:rPr>
      </w:pPr>
    </w:p>
    <w:p w:rsidR="002B18AD" w:rsidRDefault="002B18AD" w:rsidP="002B18AD">
      <w:pPr>
        <w:rPr>
          <w:rFonts w:ascii="Arial Black" w:hAnsi="Arial Black"/>
          <w:b/>
          <w:i/>
          <w:sz w:val="28"/>
          <w:szCs w:val="28"/>
        </w:rPr>
      </w:pPr>
    </w:p>
    <w:p w:rsidR="00886130" w:rsidRPr="00886130" w:rsidRDefault="00886130" w:rsidP="002B18AD">
      <w:pPr>
        <w:rPr>
          <w:rFonts w:ascii="Arial Black" w:hAnsi="Arial Black"/>
          <w:i/>
          <w:sz w:val="28"/>
          <w:szCs w:val="28"/>
          <w:u w:val="single"/>
        </w:rPr>
      </w:pPr>
      <w:r w:rsidRPr="00886130">
        <w:rPr>
          <w:rFonts w:ascii="Arial Black" w:hAnsi="Arial Black"/>
          <w:i/>
          <w:sz w:val="28"/>
          <w:szCs w:val="28"/>
          <w:u w:val="single"/>
        </w:rPr>
        <w:t>Постановление №174 от 22.05.2015</w:t>
      </w:r>
    </w:p>
    <w:p w:rsidR="00886130" w:rsidRPr="00886130" w:rsidRDefault="00886130" w:rsidP="00886130">
      <w:pPr>
        <w:jc w:val="right"/>
        <w:rPr>
          <w:b/>
          <w:sz w:val="18"/>
          <w:szCs w:val="18"/>
        </w:rPr>
      </w:pPr>
      <w:r w:rsidRPr="00886130">
        <w:rPr>
          <w:b/>
          <w:sz w:val="18"/>
          <w:szCs w:val="18"/>
        </w:rPr>
        <w:t>УТВЕРЖДЕН</w:t>
      </w:r>
    </w:p>
    <w:p w:rsidR="00886130" w:rsidRPr="00886130" w:rsidRDefault="00886130" w:rsidP="00886130">
      <w:pPr>
        <w:autoSpaceDE w:val="0"/>
        <w:autoSpaceDN w:val="0"/>
        <w:adjustRightInd w:val="0"/>
        <w:jc w:val="right"/>
        <w:rPr>
          <w:b/>
          <w:sz w:val="18"/>
          <w:szCs w:val="18"/>
        </w:rPr>
      </w:pPr>
      <w:r w:rsidRPr="00886130">
        <w:rPr>
          <w:b/>
          <w:sz w:val="18"/>
          <w:szCs w:val="18"/>
        </w:rPr>
        <w:t xml:space="preserve">Постановлением  главы  </w:t>
      </w:r>
    </w:p>
    <w:p w:rsidR="00886130" w:rsidRPr="00886130" w:rsidRDefault="00886130" w:rsidP="00886130">
      <w:pPr>
        <w:autoSpaceDE w:val="0"/>
        <w:autoSpaceDN w:val="0"/>
        <w:adjustRightInd w:val="0"/>
        <w:jc w:val="right"/>
        <w:rPr>
          <w:b/>
          <w:sz w:val="18"/>
          <w:szCs w:val="18"/>
        </w:rPr>
      </w:pPr>
      <w:r w:rsidRPr="00886130">
        <w:rPr>
          <w:b/>
          <w:sz w:val="18"/>
          <w:szCs w:val="18"/>
        </w:rPr>
        <w:t xml:space="preserve">Сокурского   сельсовета </w:t>
      </w:r>
    </w:p>
    <w:p w:rsidR="00886130" w:rsidRPr="00886130" w:rsidRDefault="00886130" w:rsidP="00886130">
      <w:pPr>
        <w:autoSpaceDE w:val="0"/>
        <w:autoSpaceDN w:val="0"/>
        <w:adjustRightInd w:val="0"/>
        <w:jc w:val="right"/>
        <w:rPr>
          <w:b/>
          <w:sz w:val="18"/>
          <w:szCs w:val="18"/>
        </w:rPr>
      </w:pPr>
      <w:r w:rsidRPr="00886130">
        <w:rPr>
          <w:b/>
          <w:sz w:val="18"/>
          <w:szCs w:val="18"/>
        </w:rPr>
        <w:t xml:space="preserve">Мошковского района </w:t>
      </w:r>
    </w:p>
    <w:p w:rsidR="00886130" w:rsidRPr="00886130" w:rsidRDefault="00886130" w:rsidP="00886130">
      <w:pPr>
        <w:autoSpaceDE w:val="0"/>
        <w:autoSpaceDN w:val="0"/>
        <w:adjustRightInd w:val="0"/>
        <w:jc w:val="right"/>
        <w:rPr>
          <w:b/>
          <w:sz w:val="18"/>
          <w:szCs w:val="18"/>
        </w:rPr>
      </w:pPr>
      <w:r w:rsidRPr="00886130">
        <w:rPr>
          <w:b/>
          <w:sz w:val="18"/>
          <w:szCs w:val="18"/>
        </w:rPr>
        <w:t>Новосибирской области</w:t>
      </w:r>
    </w:p>
    <w:p w:rsidR="00886130" w:rsidRPr="00886130" w:rsidRDefault="00886130" w:rsidP="00886130">
      <w:pPr>
        <w:autoSpaceDE w:val="0"/>
        <w:autoSpaceDN w:val="0"/>
        <w:adjustRightInd w:val="0"/>
        <w:jc w:val="right"/>
        <w:rPr>
          <w:b/>
          <w:sz w:val="18"/>
          <w:szCs w:val="18"/>
        </w:rPr>
      </w:pPr>
      <w:r w:rsidRPr="00886130">
        <w:rPr>
          <w:b/>
          <w:sz w:val="18"/>
          <w:szCs w:val="18"/>
        </w:rPr>
        <w:t>№174 от 22.05.2015</w:t>
      </w:r>
    </w:p>
    <w:p w:rsidR="00886130" w:rsidRPr="00886130" w:rsidRDefault="00886130" w:rsidP="00886130">
      <w:pPr>
        <w:autoSpaceDE w:val="0"/>
        <w:autoSpaceDN w:val="0"/>
        <w:adjustRightInd w:val="0"/>
        <w:jc w:val="right"/>
        <w:rPr>
          <w:sz w:val="18"/>
          <w:szCs w:val="18"/>
        </w:rPr>
      </w:pPr>
    </w:p>
    <w:p w:rsidR="00886130" w:rsidRPr="00886130" w:rsidRDefault="00886130" w:rsidP="00886130">
      <w:pPr>
        <w:widowControl w:val="0"/>
        <w:snapToGrid w:val="0"/>
        <w:jc w:val="center"/>
        <w:rPr>
          <w:b/>
          <w:sz w:val="18"/>
          <w:szCs w:val="18"/>
        </w:rPr>
      </w:pPr>
      <w:r w:rsidRPr="00886130">
        <w:rPr>
          <w:b/>
          <w:sz w:val="18"/>
          <w:szCs w:val="18"/>
        </w:rPr>
        <w:t>СОСТАВ</w:t>
      </w:r>
    </w:p>
    <w:p w:rsidR="00886130" w:rsidRPr="00886130" w:rsidRDefault="00886130" w:rsidP="00886130">
      <w:pPr>
        <w:widowControl w:val="0"/>
        <w:snapToGrid w:val="0"/>
        <w:jc w:val="center"/>
        <w:rPr>
          <w:rFonts w:eastAsia="Calibri"/>
          <w:b/>
          <w:sz w:val="18"/>
          <w:szCs w:val="18"/>
          <w:lang w:eastAsia="en-US"/>
        </w:rPr>
      </w:pPr>
      <w:r w:rsidRPr="00886130">
        <w:rPr>
          <w:rFonts w:eastAsia="Calibri"/>
          <w:b/>
          <w:sz w:val="18"/>
          <w:szCs w:val="18"/>
          <w:lang w:eastAsia="en-US"/>
        </w:rPr>
        <w:t xml:space="preserve">согласительной комиссии по согласованию проекта о внесении изменений в генеральный план села Сокур Мошковского района Новосибирской области </w:t>
      </w:r>
    </w:p>
    <w:p w:rsidR="00886130" w:rsidRPr="00886130" w:rsidRDefault="00886130" w:rsidP="00886130">
      <w:pPr>
        <w:jc w:val="center"/>
        <w:rPr>
          <w:sz w:val="18"/>
          <w:szCs w:val="18"/>
        </w:rPr>
      </w:pPr>
    </w:p>
    <w:tbl>
      <w:tblPr>
        <w:tblW w:w="9672" w:type="dxa"/>
        <w:jc w:val="center"/>
        <w:tblInd w:w="33" w:type="dxa"/>
        <w:tblLayout w:type="fixed"/>
        <w:tblCellMar>
          <w:left w:w="0" w:type="dxa"/>
          <w:right w:w="0" w:type="dxa"/>
        </w:tblCellMar>
        <w:tblLook w:val="0000" w:firstRow="0" w:lastRow="0" w:firstColumn="0" w:lastColumn="0" w:noHBand="0" w:noVBand="0"/>
      </w:tblPr>
      <w:tblGrid>
        <w:gridCol w:w="4408"/>
        <w:gridCol w:w="422"/>
        <w:gridCol w:w="4842"/>
      </w:tblGrid>
      <w:tr w:rsidR="00886130" w:rsidRPr="00886130" w:rsidTr="00576772">
        <w:trPr>
          <w:jc w:val="center"/>
        </w:trPr>
        <w:tc>
          <w:tcPr>
            <w:tcW w:w="4408" w:type="dxa"/>
          </w:tcPr>
          <w:p w:rsidR="00886130" w:rsidRPr="00886130" w:rsidRDefault="00886130" w:rsidP="00886130">
            <w:pPr>
              <w:rPr>
                <w:sz w:val="18"/>
                <w:szCs w:val="18"/>
              </w:rPr>
            </w:pPr>
            <w:r w:rsidRPr="00886130">
              <w:rPr>
                <w:sz w:val="18"/>
                <w:szCs w:val="18"/>
              </w:rPr>
              <w:t>Авдонина Светлана Юрьевна</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Заместитель главы администрации Сокурского сельсовета Мошковского района Новосибирской области, председатель;</w:t>
            </w:r>
          </w:p>
          <w:p w:rsidR="00886130" w:rsidRPr="00886130" w:rsidRDefault="00886130" w:rsidP="00886130">
            <w:pPr>
              <w:jc w:val="both"/>
              <w:rPr>
                <w:sz w:val="18"/>
                <w:szCs w:val="18"/>
              </w:rPr>
            </w:pPr>
          </w:p>
        </w:tc>
      </w:tr>
      <w:tr w:rsidR="00886130" w:rsidRPr="00886130" w:rsidTr="00576772">
        <w:trPr>
          <w:jc w:val="center"/>
        </w:trPr>
        <w:tc>
          <w:tcPr>
            <w:tcW w:w="4408" w:type="dxa"/>
          </w:tcPr>
          <w:p w:rsidR="00886130" w:rsidRPr="00886130" w:rsidRDefault="00886130" w:rsidP="00886130">
            <w:pPr>
              <w:rPr>
                <w:sz w:val="18"/>
                <w:szCs w:val="18"/>
              </w:rPr>
            </w:pPr>
            <w:r w:rsidRPr="00886130">
              <w:rPr>
                <w:sz w:val="18"/>
                <w:szCs w:val="18"/>
              </w:rPr>
              <w:t>Колесников Олег Геннадьевич</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Заместитель главы администрации Сокурского сельсовета Мошковского района Новосибирской области, заместитель председателя;</w:t>
            </w:r>
          </w:p>
          <w:p w:rsidR="00886130" w:rsidRPr="00886130" w:rsidRDefault="00886130" w:rsidP="00886130">
            <w:pPr>
              <w:jc w:val="both"/>
              <w:rPr>
                <w:sz w:val="18"/>
                <w:szCs w:val="18"/>
              </w:rPr>
            </w:pPr>
          </w:p>
        </w:tc>
      </w:tr>
      <w:tr w:rsidR="00886130" w:rsidRPr="00886130" w:rsidTr="00576772">
        <w:trPr>
          <w:jc w:val="center"/>
        </w:trPr>
        <w:tc>
          <w:tcPr>
            <w:tcW w:w="4408" w:type="dxa"/>
          </w:tcPr>
          <w:p w:rsidR="00886130" w:rsidRPr="00886130" w:rsidRDefault="00886130" w:rsidP="00886130">
            <w:pPr>
              <w:rPr>
                <w:sz w:val="18"/>
                <w:szCs w:val="18"/>
              </w:rPr>
            </w:pPr>
            <w:r w:rsidRPr="00886130">
              <w:rPr>
                <w:sz w:val="18"/>
                <w:szCs w:val="18"/>
              </w:rPr>
              <w:t>Юдина Наталья Васильевна</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Специалист 1 разряда администрации Сокурского сельсовета Мошковского района Новосибирской области, секретарь;</w:t>
            </w:r>
          </w:p>
          <w:p w:rsidR="00886130" w:rsidRPr="00886130" w:rsidRDefault="00886130" w:rsidP="00886130">
            <w:pPr>
              <w:jc w:val="both"/>
              <w:rPr>
                <w:sz w:val="18"/>
                <w:szCs w:val="18"/>
              </w:rPr>
            </w:pPr>
          </w:p>
        </w:tc>
      </w:tr>
      <w:tr w:rsidR="00886130" w:rsidRPr="00886130" w:rsidTr="00576772">
        <w:trPr>
          <w:trHeight w:val="657"/>
          <w:jc w:val="center"/>
        </w:trPr>
        <w:tc>
          <w:tcPr>
            <w:tcW w:w="4408" w:type="dxa"/>
          </w:tcPr>
          <w:p w:rsidR="00886130" w:rsidRPr="00886130" w:rsidRDefault="00886130" w:rsidP="00886130">
            <w:pPr>
              <w:rPr>
                <w:sz w:val="18"/>
                <w:szCs w:val="18"/>
              </w:rPr>
            </w:pPr>
            <w:r w:rsidRPr="00886130">
              <w:rPr>
                <w:sz w:val="18"/>
                <w:szCs w:val="18"/>
              </w:rPr>
              <w:t>Акимова Татьяна Алексеевна</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Председатель Совета депутатов Сокурского сельсовета Мошковского района Новосибирской области;</w:t>
            </w:r>
          </w:p>
          <w:p w:rsidR="00886130" w:rsidRPr="00886130" w:rsidRDefault="00886130" w:rsidP="00886130">
            <w:pPr>
              <w:jc w:val="both"/>
              <w:rPr>
                <w:sz w:val="18"/>
                <w:szCs w:val="18"/>
              </w:rPr>
            </w:pPr>
          </w:p>
        </w:tc>
      </w:tr>
      <w:tr w:rsidR="00886130" w:rsidRPr="00886130" w:rsidTr="00576772">
        <w:trPr>
          <w:jc w:val="center"/>
        </w:trPr>
        <w:tc>
          <w:tcPr>
            <w:tcW w:w="4408" w:type="dxa"/>
          </w:tcPr>
          <w:p w:rsidR="00886130" w:rsidRPr="00886130" w:rsidRDefault="00886130" w:rsidP="00886130">
            <w:pPr>
              <w:rPr>
                <w:sz w:val="18"/>
                <w:szCs w:val="18"/>
              </w:rPr>
            </w:pPr>
            <w:r w:rsidRPr="00886130">
              <w:rPr>
                <w:sz w:val="18"/>
                <w:szCs w:val="18"/>
              </w:rPr>
              <w:t>Белозеров Иван Иванович</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Начальник отдела исполнения лесов и арендных отношений Департамента лесного хозяйства Новосибирской области;</w:t>
            </w:r>
          </w:p>
          <w:p w:rsidR="00886130" w:rsidRPr="00886130" w:rsidRDefault="00886130" w:rsidP="00886130">
            <w:pPr>
              <w:jc w:val="both"/>
              <w:rPr>
                <w:sz w:val="18"/>
                <w:szCs w:val="18"/>
              </w:rPr>
            </w:pPr>
          </w:p>
        </w:tc>
      </w:tr>
      <w:tr w:rsidR="00886130" w:rsidRPr="00886130" w:rsidTr="00576772">
        <w:trPr>
          <w:jc w:val="center"/>
        </w:trPr>
        <w:tc>
          <w:tcPr>
            <w:tcW w:w="4408" w:type="dxa"/>
          </w:tcPr>
          <w:p w:rsidR="00886130" w:rsidRPr="00886130" w:rsidRDefault="00886130" w:rsidP="00886130">
            <w:pPr>
              <w:rPr>
                <w:sz w:val="18"/>
                <w:szCs w:val="18"/>
              </w:rPr>
            </w:pPr>
            <w:r w:rsidRPr="00886130">
              <w:rPr>
                <w:sz w:val="18"/>
                <w:szCs w:val="18"/>
              </w:rPr>
              <w:t>Васин Андрей Александрович</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Заместитель начальника Управления государственной культурной политики Министерства культуры Новосибирской области;</w:t>
            </w:r>
          </w:p>
          <w:p w:rsidR="00886130" w:rsidRPr="00886130" w:rsidRDefault="00886130" w:rsidP="00886130">
            <w:pPr>
              <w:jc w:val="both"/>
              <w:rPr>
                <w:sz w:val="18"/>
                <w:szCs w:val="18"/>
              </w:rPr>
            </w:pPr>
          </w:p>
        </w:tc>
      </w:tr>
      <w:tr w:rsidR="00886130" w:rsidRPr="00886130" w:rsidTr="00576772">
        <w:trPr>
          <w:jc w:val="center"/>
        </w:trPr>
        <w:tc>
          <w:tcPr>
            <w:tcW w:w="4408" w:type="dxa"/>
          </w:tcPr>
          <w:p w:rsidR="00886130" w:rsidRPr="00886130" w:rsidRDefault="00886130" w:rsidP="00886130">
            <w:pPr>
              <w:rPr>
                <w:sz w:val="18"/>
                <w:szCs w:val="18"/>
              </w:rPr>
            </w:pPr>
            <w:proofErr w:type="spellStart"/>
            <w:r w:rsidRPr="00886130">
              <w:rPr>
                <w:sz w:val="18"/>
                <w:szCs w:val="18"/>
              </w:rPr>
              <w:t>Голева</w:t>
            </w:r>
            <w:proofErr w:type="spellEnd"/>
            <w:r w:rsidRPr="00886130">
              <w:rPr>
                <w:sz w:val="18"/>
                <w:szCs w:val="18"/>
              </w:rPr>
              <w:t xml:space="preserve"> Галина Анатольевна</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 xml:space="preserve">Заместитель начальника отдела территориального развития и экономики Управления инвестиционной </w:t>
            </w:r>
            <w:proofErr w:type="gramStart"/>
            <w:r w:rsidRPr="00886130">
              <w:rPr>
                <w:sz w:val="18"/>
                <w:szCs w:val="18"/>
              </w:rPr>
              <w:t>политики и территориального развития экономики Министерства экономического развития Новосибирской области</w:t>
            </w:r>
            <w:proofErr w:type="gramEnd"/>
            <w:r w:rsidRPr="00886130">
              <w:rPr>
                <w:sz w:val="18"/>
                <w:szCs w:val="18"/>
              </w:rPr>
              <w:t>;</w:t>
            </w:r>
          </w:p>
          <w:p w:rsidR="00886130" w:rsidRPr="00886130" w:rsidRDefault="00886130" w:rsidP="00886130">
            <w:pPr>
              <w:jc w:val="both"/>
              <w:rPr>
                <w:sz w:val="18"/>
                <w:szCs w:val="18"/>
              </w:rPr>
            </w:pPr>
          </w:p>
        </w:tc>
      </w:tr>
      <w:tr w:rsidR="00886130" w:rsidRPr="00886130" w:rsidTr="00576772">
        <w:trPr>
          <w:trHeight w:val="2115"/>
          <w:jc w:val="center"/>
        </w:trPr>
        <w:tc>
          <w:tcPr>
            <w:tcW w:w="4408" w:type="dxa"/>
          </w:tcPr>
          <w:p w:rsidR="00886130" w:rsidRPr="00886130" w:rsidRDefault="00886130" w:rsidP="00886130">
            <w:pPr>
              <w:rPr>
                <w:sz w:val="18"/>
                <w:szCs w:val="18"/>
              </w:rPr>
            </w:pPr>
            <w:proofErr w:type="spellStart"/>
            <w:r w:rsidRPr="00886130">
              <w:rPr>
                <w:sz w:val="18"/>
                <w:szCs w:val="18"/>
              </w:rPr>
              <w:t>Заусаев</w:t>
            </w:r>
            <w:proofErr w:type="spellEnd"/>
            <w:r w:rsidRPr="00886130">
              <w:rPr>
                <w:sz w:val="18"/>
                <w:szCs w:val="18"/>
              </w:rPr>
              <w:t xml:space="preserve"> Сергей Анатольевич</w:t>
            </w:r>
          </w:p>
          <w:p w:rsidR="00886130" w:rsidRPr="00886130" w:rsidRDefault="00886130" w:rsidP="00886130">
            <w:pPr>
              <w:tabs>
                <w:tab w:val="left" w:pos="2944"/>
              </w:tabs>
              <w:spacing w:after="200" w:line="276" w:lineRule="auto"/>
              <w:rPr>
                <w:sz w:val="18"/>
                <w:szCs w:val="18"/>
              </w:rPr>
            </w:pPr>
            <w:r w:rsidRPr="00886130">
              <w:rPr>
                <w:sz w:val="18"/>
                <w:szCs w:val="18"/>
              </w:rPr>
              <w:tab/>
            </w: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Главный градостроитель открытого акционерного общества Сибирского научно-исследовательского и проектного института градостроительства;</w:t>
            </w:r>
          </w:p>
          <w:p w:rsidR="00886130" w:rsidRPr="00886130" w:rsidRDefault="00886130" w:rsidP="00886130">
            <w:pPr>
              <w:jc w:val="both"/>
              <w:rPr>
                <w:sz w:val="18"/>
                <w:szCs w:val="18"/>
              </w:rPr>
            </w:pPr>
          </w:p>
        </w:tc>
      </w:tr>
      <w:tr w:rsidR="00886130" w:rsidRPr="00886130" w:rsidTr="00576772">
        <w:trPr>
          <w:trHeight w:val="657"/>
          <w:jc w:val="center"/>
        </w:trPr>
        <w:tc>
          <w:tcPr>
            <w:tcW w:w="4408" w:type="dxa"/>
          </w:tcPr>
          <w:p w:rsidR="00886130" w:rsidRPr="00886130" w:rsidRDefault="00886130" w:rsidP="00886130">
            <w:pPr>
              <w:rPr>
                <w:sz w:val="18"/>
                <w:szCs w:val="18"/>
              </w:rPr>
            </w:pPr>
            <w:r w:rsidRPr="00886130">
              <w:rPr>
                <w:sz w:val="18"/>
                <w:szCs w:val="18"/>
              </w:rPr>
              <w:t>Иванченко Олег Викторович</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Главный эксперт управления коммунального комплекса и энергетики Министерства жилищно-коммунального хозяйства и энергетики Новосибирской области;</w:t>
            </w:r>
          </w:p>
          <w:p w:rsidR="00886130" w:rsidRPr="00886130" w:rsidRDefault="00886130" w:rsidP="00886130">
            <w:pPr>
              <w:jc w:val="both"/>
              <w:rPr>
                <w:sz w:val="18"/>
                <w:szCs w:val="18"/>
              </w:rPr>
            </w:pPr>
          </w:p>
        </w:tc>
      </w:tr>
      <w:tr w:rsidR="00886130" w:rsidRPr="00886130" w:rsidTr="00576772">
        <w:trPr>
          <w:trHeight w:val="657"/>
          <w:jc w:val="center"/>
        </w:trPr>
        <w:tc>
          <w:tcPr>
            <w:tcW w:w="4408" w:type="dxa"/>
          </w:tcPr>
          <w:p w:rsidR="00886130" w:rsidRPr="00886130" w:rsidRDefault="00886130" w:rsidP="00886130">
            <w:pPr>
              <w:rPr>
                <w:sz w:val="18"/>
                <w:szCs w:val="18"/>
              </w:rPr>
            </w:pPr>
            <w:proofErr w:type="spellStart"/>
            <w:r w:rsidRPr="00886130">
              <w:rPr>
                <w:sz w:val="18"/>
                <w:szCs w:val="18"/>
              </w:rPr>
              <w:lastRenderedPageBreak/>
              <w:t>Новокшонов</w:t>
            </w:r>
            <w:proofErr w:type="spellEnd"/>
            <w:r w:rsidRPr="00886130">
              <w:rPr>
                <w:sz w:val="18"/>
                <w:szCs w:val="18"/>
              </w:rPr>
              <w:t xml:space="preserve"> Сергей Михайлович</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r w:rsidRPr="00886130">
              <w:rPr>
                <w:sz w:val="18"/>
                <w:szCs w:val="18"/>
              </w:rPr>
              <w:t>Заместитель начальника управления начальник отдела территориального Управления архитектуры и строительства Министерства строительства Новосибирской области;</w:t>
            </w:r>
          </w:p>
          <w:p w:rsidR="00886130" w:rsidRPr="00886130" w:rsidRDefault="00886130" w:rsidP="00886130">
            <w:pPr>
              <w:jc w:val="both"/>
              <w:rPr>
                <w:sz w:val="18"/>
                <w:szCs w:val="18"/>
              </w:rPr>
            </w:pPr>
          </w:p>
        </w:tc>
      </w:tr>
      <w:tr w:rsidR="00886130" w:rsidRPr="00886130" w:rsidTr="00576772">
        <w:trPr>
          <w:trHeight w:val="657"/>
          <w:jc w:val="center"/>
        </w:trPr>
        <w:tc>
          <w:tcPr>
            <w:tcW w:w="4408" w:type="dxa"/>
          </w:tcPr>
          <w:p w:rsidR="00886130" w:rsidRPr="00886130" w:rsidRDefault="00886130" w:rsidP="00886130">
            <w:pPr>
              <w:rPr>
                <w:sz w:val="18"/>
                <w:szCs w:val="18"/>
              </w:rPr>
            </w:pPr>
            <w:proofErr w:type="spellStart"/>
            <w:r w:rsidRPr="00886130">
              <w:rPr>
                <w:sz w:val="18"/>
                <w:szCs w:val="18"/>
              </w:rPr>
              <w:t>Поготовко</w:t>
            </w:r>
            <w:proofErr w:type="spellEnd"/>
            <w:r w:rsidRPr="00886130">
              <w:rPr>
                <w:sz w:val="18"/>
                <w:szCs w:val="18"/>
              </w:rPr>
              <w:t xml:space="preserve"> Федор Дмитриевич</w:t>
            </w:r>
          </w:p>
          <w:p w:rsidR="00886130" w:rsidRPr="00886130" w:rsidRDefault="00886130" w:rsidP="00886130">
            <w:pPr>
              <w:jc w:val="center"/>
              <w:rPr>
                <w:sz w:val="18"/>
                <w:szCs w:val="18"/>
              </w:rPr>
            </w:pPr>
          </w:p>
        </w:tc>
        <w:tc>
          <w:tcPr>
            <w:tcW w:w="422" w:type="dxa"/>
          </w:tcPr>
          <w:p w:rsidR="00886130" w:rsidRPr="00886130" w:rsidRDefault="00886130" w:rsidP="00886130">
            <w:pPr>
              <w:rPr>
                <w:sz w:val="18"/>
                <w:szCs w:val="18"/>
              </w:rPr>
            </w:pPr>
            <w:r w:rsidRPr="00886130">
              <w:rPr>
                <w:sz w:val="18"/>
                <w:szCs w:val="18"/>
              </w:rPr>
              <w:t>-</w:t>
            </w:r>
          </w:p>
        </w:tc>
        <w:tc>
          <w:tcPr>
            <w:tcW w:w="4842" w:type="dxa"/>
            <w:vAlign w:val="center"/>
          </w:tcPr>
          <w:p w:rsidR="00886130" w:rsidRPr="00886130" w:rsidRDefault="00886130" w:rsidP="00886130">
            <w:pPr>
              <w:jc w:val="both"/>
              <w:rPr>
                <w:sz w:val="18"/>
                <w:szCs w:val="18"/>
              </w:rPr>
            </w:pPr>
            <w:proofErr w:type="gramStart"/>
            <w:r w:rsidRPr="00886130">
              <w:rPr>
                <w:sz w:val="18"/>
                <w:szCs w:val="18"/>
              </w:rPr>
              <w:t>Исполняющий</w:t>
            </w:r>
            <w:proofErr w:type="gramEnd"/>
            <w:r w:rsidRPr="00886130">
              <w:rPr>
                <w:sz w:val="18"/>
                <w:szCs w:val="18"/>
              </w:rPr>
              <w:t xml:space="preserve"> обязанности начальника отдела землепользования и имущественных отношений государственного казенного учреждения Новосибирской области территориального управления автомобильных дорог.</w:t>
            </w:r>
          </w:p>
          <w:p w:rsidR="00886130" w:rsidRPr="00886130" w:rsidRDefault="00886130" w:rsidP="00886130">
            <w:pPr>
              <w:jc w:val="both"/>
              <w:rPr>
                <w:sz w:val="18"/>
                <w:szCs w:val="18"/>
              </w:rPr>
            </w:pPr>
          </w:p>
        </w:tc>
      </w:tr>
    </w:tbl>
    <w:p w:rsidR="00886130" w:rsidRPr="00886130" w:rsidRDefault="00886130" w:rsidP="00886130">
      <w:pPr>
        <w:jc w:val="right"/>
        <w:rPr>
          <w:rFonts w:eastAsia="Calibri"/>
          <w:b/>
          <w:sz w:val="18"/>
          <w:szCs w:val="18"/>
          <w:lang w:eastAsia="en-US"/>
        </w:rPr>
      </w:pPr>
      <w:r w:rsidRPr="00886130">
        <w:rPr>
          <w:rFonts w:eastAsia="Calibri"/>
          <w:b/>
          <w:sz w:val="18"/>
          <w:szCs w:val="18"/>
          <w:lang w:eastAsia="en-US"/>
        </w:rPr>
        <w:t>УТВЕРЖДЕНО</w:t>
      </w:r>
    </w:p>
    <w:p w:rsidR="00886130" w:rsidRPr="00886130" w:rsidRDefault="00886130" w:rsidP="00886130">
      <w:pPr>
        <w:autoSpaceDE w:val="0"/>
        <w:autoSpaceDN w:val="0"/>
        <w:adjustRightInd w:val="0"/>
        <w:jc w:val="right"/>
        <w:rPr>
          <w:b/>
          <w:sz w:val="18"/>
          <w:szCs w:val="18"/>
        </w:rPr>
      </w:pPr>
      <w:r w:rsidRPr="00886130">
        <w:rPr>
          <w:b/>
          <w:sz w:val="18"/>
          <w:szCs w:val="18"/>
        </w:rPr>
        <w:t>Постановлением главы</w:t>
      </w:r>
    </w:p>
    <w:p w:rsidR="00886130" w:rsidRPr="00886130" w:rsidRDefault="00886130" w:rsidP="00886130">
      <w:pPr>
        <w:autoSpaceDE w:val="0"/>
        <w:autoSpaceDN w:val="0"/>
        <w:adjustRightInd w:val="0"/>
        <w:jc w:val="right"/>
        <w:rPr>
          <w:b/>
          <w:sz w:val="18"/>
          <w:szCs w:val="18"/>
        </w:rPr>
      </w:pPr>
      <w:r w:rsidRPr="00886130">
        <w:rPr>
          <w:b/>
          <w:sz w:val="18"/>
          <w:szCs w:val="18"/>
        </w:rPr>
        <w:t xml:space="preserve"> Сокурского сельсовета</w:t>
      </w:r>
    </w:p>
    <w:p w:rsidR="00886130" w:rsidRPr="00886130" w:rsidRDefault="00886130" w:rsidP="00886130">
      <w:pPr>
        <w:autoSpaceDE w:val="0"/>
        <w:autoSpaceDN w:val="0"/>
        <w:adjustRightInd w:val="0"/>
        <w:jc w:val="right"/>
        <w:rPr>
          <w:b/>
          <w:sz w:val="18"/>
          <w:szCs w:val="18"/>
        </w:rPr>
      </w:pPr>
      <w:r w:rsidRPr="00886130">
        <w:rPr>
          <w:b/>
          <w:sz w:val="18"/>
          <w:szCs w:val="18"/>
        </w:rPr>
        <w:t xml:space="preserve"> Мошковского района </w:t>
      </w:r>
    </w:p>
    <w:p w:rsidR="00886130" w:rsidRPr="00886130" w:rsidRDefault="00886130" w:rsidP="00886130">
      <w:pPr>
        <w:autoSpaceDE w:val="0"/>
        <w:autoSpaceDN w:val="0"/>
        <w:adjustRightInd w:val="0"/>
        <w:jc w:val="right"/>
        <w:rPr>
          <w:b/>
          <w:sz w:val="18"/>
          <w:szCs w:val="18"/>
        </w:rPr>
      </w:pPr>
      <w:r w:rsidRPr="00886130">
        <w:rPr>
          <w:b/>
          <w:sz w:val="18"/>
          <w:szCs w:val="18"/>
        </w:rPr>
        <w:t>Новосибирской области</w:t>
      </w:r>
    </w:p>
    <w:p w:rsidR="00886130" w:rsidRPr="00886130" w:rsidRDefault="00886130" w:rsidP="00886130">
      <w:pPr>
        <w:autoSpaceDE w:val="0"/>
        <w:autoSpaceDN w:val="0"/>
        <w:adjustRightInd w:val="0"/>
        <w:jc w:val="right"/>
        <w:rPr>
          <w:b/>
          <w:sz w:val="18"/>
          <w:szCs w:val="18"/>
        </w:rPr>
      </w:pPr>
      <w:r w:rsidRPr="00886130">
        <w:rPr>
          <w:b/>
          <w:sz w:val="18"/>
          <w:szCs w:val="18"/>
        </w:rPr>
        <w:t>№ 174 от 22.05.2015</w:t>
      </w:r>
    </w:p>
    <w:p w:rsidR="00886130" w:rsidRPr="00886130" w:rsidRDefault="00886130" w:rsidP="00886130">
      <w:pPr>
        <w:autoSpaceDE w:val="0"/>
        <w:autoSpaceDN w:val="0"/>
        <w:adjustRightInd w:val="0"/>
        <w:jc w:val="right"/>
        <w:rPr>
          <w:b/>
          <w:sz w:val="18"/>
          <w:szCs w:val="18"/>
        </w:rPr>
      </w:pPr>
    </w:p>
    <w:p w:rsidR="00886130" w:rsidRPr="00886130" w:rsidRDefault="00886130" w:rsidP="00886130">
      <w:pPr>
        <w:widowControl w:val="0"/>
        <w:snapToGrid w:val="0"/>
        <w:jc w:val="center"/>
        <w:rPr>
          <w:b/>
          <w:sz w:val="18"/>
          <w:szCs w:val="18"/>
        </w:rPr>
      </w:pPr>
      <w:r w:rsidRPr="00886130">
        <w:rPr>
          <w:b/>
          <w:sz w:val="18"/>
          <w:szCs w:val="18"/>
        </w:rPr>
        <w:t>ПОЛОЖЕНИЕ</w:t>
      </w:r>
    </w:p>
    <w:p w:rsidR="00886130" w:rsidRPr="00886130" w:rsidRDefault="00886130" w:rsidP="00886130">
      <w:pPr>
        <w:widowControl w:val="0"/>
        <w:snapToGrid w:val="0"/>
        <w:jc w:val="center"/>
        <w:rPr>
          <w:rFonts w:eastAsia="Calibri"/>
          <w:b/>
          <w:i/>
          <w:sz w:val="18"/>
          <w:szCs w:val="18"/>
          <w:lang w:eastAsia="en-US"/>
        </w:rPr>
      </w:pPr>
      <w:r w:rsidRPr="00886130">
        <w:rPr>
          <w:rFonts w:eastAsia="Calibri"/>
          <w:b/>
          <w:sz w:val="18"/>
          <w:szCs w:val="18"/>
          <w:lang w:eastAsia="en-US"/>
        </w:rPr>
        <w:t>о согласительной комиссии по согласованию проекта о внесении изменений в генеральный план села Сокур Мошковского района Новосибирской области</w:t>
      </w:r>
      <w:r w:rsidRPr="00886130">
        <w:rPr>
          <w:rFonts w:eastAsia="Calibri"/>
          <w:b/>
          <w:i/>
          <w:sz w:val="18"/>
          <w:szCs w:val="18"/>
          <w:lang w:eastAsia="en-US"/>
        </w:rPr>
        <w:t xml:space="preserve"> </w:t>
      </w:r>
    </w:p>
    <w:p w:rsidR="00886130" w:rsidRPr="00886130" w:rsidRDefault="00886130" w:rsidP="00886130">
      <w:pPr>
        <w:widowControl w:val="0"/>
        <w:snapToGrid w:val="0"/>
        <w:jc w:val="center"/>
        <w:rPr>
          <w:rFonts w:eastAsia="Calibri"/>
          <w:sz w:val="18"/>
          <w:szCs w:val="18"/>
          <w:lang w:eastAsia="en-US"/>
        </w:rPr>
      </w:pPr>
    </w:p>
    <w:p w:rsidR="00886130" w:rsidRPr="00886130" w:rsidRDefault="00886130" w:rsidP="00886130">
      <w:pPr>
        <w:ind w:firstLine="709"/>
        <w:contextualSpacing/>
        <w:jc w:val="center"/>
        <w:rPr>
          <w:b/>
          <w:sz w:val="18"/>
          <w:szCs w:val="18"/>
        </w:rPr>
      </w:pPr>
      <w:r w:rsidRPr="00886130">
        <w:rPr>
          <w:b/>
          <w:sz w:val="18"/>
          <w:szCs w:val="18"/>
          <w:lang w:val="en-US"/>
        </w:rPr>
        <w:t>I</w:t>
      </w:r>
      <w:r w:rsidRPr="00886130">
        <w:rPr>
          <w:b/>
          <w:sz w:val="18"/>
          <w:szCs w:val="18"/>
        </w:rPr>
        <w:t>. Общие положения</w:t>
      </w:r>
    </w:p>
    <w:p w:rsidR="00886130" w:rsidRPr="00886130" w:rsidRDefault="00886130" w:rsidP="00886130">
      <w:pPr>
        <w:ind w:firstLine="709"/>
        <w:contextualSpacing/>
        <w:jc w:val="both"/>
        <w:rPr>
          <w:sz w:val="18"/>
          <w:szCs w:val="18"/>
        </w:rPr>
      </w:pPr>
    </w:p>
    <w:p w:rsidR="00886130" w:rsidRPr="00886130" w:rsidRDefault="00886130" w:rsidP="00886130">
      <w:pPr>
        <w:ind w:firstLine="709"/>
        <w:contextualSpacing/>
        <w:jc w:val="both"/>
        <w:rPr>
          <w:rFonts w:eastAsia="Calibri"/>
          <w:sz w:val="18"/>
          <w:szCs w:val="18"/>
          <w:lang w:eastAsia="en-US"/>
        </w:rPr>
      </w:pPr>
      <w:r w:rsidRPr="00886130">
        <w:rPr>
          <w:rFonts w:eastAsia="Calibri"/>
          <w:sz w:val="18"/>
          <w:szCs w:val="18"/>
          <w:lang w:eastAsia="en-US"/>
        </w:rPr>
        <w:t>1. Настоящее Положение определяет цели, задачи и организацию работы согласительной комиссии по согласованию проекта о внесении изменений в генеральный план села Сокур Мошковского района Новосибирской области (далее - комиссия).</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 xml:space="preserve">2. Комиссия руководствуется в своей деятельности Градостроительным кодексом Российской Федерации, приказом </w:t>
      </w:r>
      <w:proofErr w:type="spellStart"/>
      <w:r w:rsidRPr="00886130">
        <w:rPr>
          <w:rFonts w:eastAsia="Calibri"/>
          <w:sz w:val="18"/>
          <w:szCs w:val="18"/>
          <w:lang w:eastAsia="en-US"/>
        </w:rPr>
        <w:t>Минрегиона</w:t>
      </w:r>
      <w:proofErr w:type="spellEnd"/>
      <w:r w:rsidRPr="00886130">
        <w:rPr>
          <w:rFonts w:eastAsia="Calibri"/>
          <w:sz w:val="18"/>
          <w:szCs w:val="18"/>
          <w:lang w:eastAsia="en-US"/>
        </w:rPr>
        <w:t xml:space="preserve"> России от 27.02.2012 № 69 «Об утверждении </w:t>
      </w:r>
      <w:proofErr w:type="gramStart"/>
      <w:r w:rsidRPr="00886130">
        <w:rPr>
          <w:rFonts w:eastAsia="Calibri"/>
          <w:sz w:val="18"/>
          <w:szCs w:val="18"/>
          <w:lang w:eastAsia="en-US"/>
        </w:rPr>
        <w:t>порядка согласования проектов документов территориального планирования муниципальных</w:t>
      </w:r>
      <w:proofErr w:type="gramEnd"/>
      <w:r w:rsidRPr="00886130">
        <w:rPr>
          <w:rFonts w:eastAsia="Calibri"/>
          <w:sz w:val="18"/>
          <w:szCs w:val="18"/>
          <w:lang w:eastAsia="en-US"/>
        </w:rPr>
        <w:t xml:space="preserve"> образований, состава и порядка работы согласительной комиссии при согласовании проектов документов территориального планирования муниципальных образований», а также настоящим Положением.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 xml:space="preserve">3. Срок работы комиссии составляет не более трех месяцев </w:t>
      </w:r>
      <w:proofErr w:type="gramStart"/>
      <w:r w:rsidRPr="00886130">
        <w:rPr>
          <w:rFonts w:eastAsia="Calibri"/>
          <w:sz w:val="18"/>
          <w:szCs w:val="18"/>
          <w:lang w:eastAsia="en-US"/>
        </w:rPr>
        <w:t>с даты</w:t>
      </w:r>
      <w:proofErr w:type="gramEnd"/>
      <w:r w:rsidRPr="00886130">
        <w:rPr>
          <w:rFonts w:eastAsia="Calibri"/>
          <w:sz w:val="18"/>
          <w:szCs w:val="18"/>
          <w:lang w:eastAsia="en-US"/>
        </w:rPr>
        <w:t xml:space="preserve"> ее создания.</w:t>
      </w:r>
    </w:p>
    <w:p w:rsidR="00886130" w:rsidRPr="00886130" w:rsidRDefault="00886130" w:rsidP="00886130">
      <w:pPr>
        <w:ind w:firstLine="709"/>
        <w:jc w:val="both"/>
        <w:rPr>
          <w:rFonts w:eastAsia="Calibri"/>
          <w:sz w:val="18"/>
          <w:szCs w:val="18"/>
          <w:lang w:eastAsia="en-US"/>
        </w:rPr>
      </w:pPr>
      <w:r w:rsidRPr="00886130">
        <w:rPr>
          <w:rFonts w:eastAsia="Calibri"/>
          <w:sz w:val="18"/>
          <w:szCs w:val="18"/>
          <w:lang w:eastAsia="en-US"/>
        </w:rPr>
        <w:t>4.Датой создания комиссии является дата официального опубликования постановления главы Сокурского сельсовета Мошковского района Новосибирской области о создании согласительной комиссии по согласованию проекта о внесении изменений в генеральный план села Сокур Мошковского района Новосибирской области.</w:t>
      </w:r>
    </w:p>
    <w:p w:rsidR="00886130" w:rsidRPr="00886130" w:rsidRDefault="00886130" w:rsidP="00886130">
      <w:pPr>
        <w:autoSpaceDE w:val="0"/>
        <w:autoSpaceDN w:val="0"/>
        <w:adjustRightInd w:val="0"/>
        <w:ind w:firstLine="709"/>
        <w:jc w:val="both"/>
        <w:rPr>
          <w:rFonts w:eastAsia="Calibri"/>
          <w:sz w:val="18"/>
          <w:szCs w:val="18"/>
          <w:lang w:eastAsia="en-US"/>
        </w:rPr>
      </w:pPr>
    </w:p>
    <w:p w:rsidR="00886130" w:rsidRPr="00886130" w:rsidRDefault="00886130" w:rsidP="00886130">
      <w:pPr>
        <w:autoSpaceDE w:val="0"/>
        <w:autoSpaceDN w:val="0"/>
        <w:adjustRightInd w:val="0"/>
        <w:ind w:firstLine="709"/>
        <w:jc w:val="center"/>
        <w:outlineLvl w:val="1"/>
        <w:rPr>
          <w:rFonts w:eastAsia="Calibri"/>
          <w:b/>
          <w:sz w:val="18"/>
          <w:szCs w:val="18"/>
          <w:lang w:eastAsia="en-US"/>
        </w:rPr>
      </w:pPr>
      <w:r w:rsidRPr="00886130">
        <w:rPr>
          <w:rFonts w:eastAsia="Calibri"/>
          <w:b/>
          <w:sz w:val="18"/>
          <w:szCs w:val="18"/>
          <w:lang w:eastAsia="en-US"/>
        </w:rPr>
        <w:t>II. Цели и задачи комиссии</w:t>
      </w:r>
    </w:p>
    <w:p w:rsidR="00886130" w:rsidRPr="00886130" w:rsidRDefault="00886130" w:rsidP="00886130">
      <w:pPr>
        <w:ind w:firstLine="709"/>
        <w:jc w:val="center"/>
        <w:rPr>
          <w:sz w:val="18"/>
          <w:szCs w:val="18"/>
        </w:rPr>
      </w:pP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5. Целью комиссии являются:</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 урегулирование разногласий, послуживших основанием для подготовки органами государственной власти, уполномоченными на согласование проекта о внесении изменений в генеральный план села Сокур Мошковского района Новосибирской области (далее – проект), заключения о несогласии с проектом;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2) принятие решения по согласованию проекта.</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6. Основными задачами комиссии являются:</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 рассмотрение и обсуждение проекта;</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2) обсуждение заключений органов государственной власти, уполномоченных на согласование проекта, о несогласии с проектом;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 xml:space="preserve">3) подготовка и внесение изменений в проект. </w:t>
      </w:r>
    </w:p>
    <w:p w:rsidR="00886130" w:rsidRPr="00886130" w:rsidRDefault="00886130" w:rsidP="00886130">
      <w:pPr>
        <w:autoSpaceDE w:val="0"/>
        <w:autoSpaceDN w:val="0"/>
        <w:adjustRightInd w:val="0"/>
        <w:ind w:firstLine="709"/>
        <w:jc w:val="both"/>
        <w:rPr>
          <w:rFonts w:eastAsia="Calibri"/>
          <w:sz w:val="18"/>
          <w:szCs w:val="18"/>
          <w:lang w:eastAsia="en-US"/>
        </w:rPr>
      </w:pPr>
    </w:p>
    <w:p w:rsidR="00886130" w:rsidRPr="00886130" w:rsidRDefault="00886130" w:rsidP="00886130">
      <w:pPr>
        <w:autoSpaceDE w:val="0"/>
        <w:autoSpaceDN w:val="0"/>
        <w:adjustRightInd w:val="0"/>
        <w:ind w:firstLine="709"/>
        <w:jc w:val="center"/>
        <w:outlineLvl w:val="1"/>
        <w:rPr>
          <w:rFonts w:eastAsia="Calibri"/>
          <w:b/>
          <w:sz w:val="18"/>
          <w:szCs w:val="18"/>
          <w:lang w:eastAsia="en-US"/>
        </w:rPr>
      </w:pPr>
      <w:r w:rsidRPr="00886130">
        <w:rPr>
          <w:rFonts w:eastAsia="Calibri"/>
          <w:b/>
          <w:sz w:val="18"/>
          <w:szCs w:val="18"/>
          <w:lang w:eastAsia="en-US"/>
        </w:rPr>
        <w:t>IV. Организация деятельности комиссии</w:t>
      </w:r>
    </w:p>
    <w:p w:rsidR="00886130" w:rsidRPr="00886130" w:rsidRDefault="00886130" w:rsidP="00886130">
      <w:pPr>
        <w:ind w:firstLine="709"/>
        <w:jc w:val="both"/>
        <w:rPr>
          <w:b/>
          <w:sz w:val="18"/>
          <w:szCs w:val="18"/>
        </w:rPr>
      </w:pP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7. В состав комиссии входят председатель комиссии (далее - председатель), заместитель председателя комиссии, секретарь и члены комиссии.</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8. Председатель организует работу комиссии.</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9. Заседания комиссии проводит председатель, в его отсутствие – заместитель председателя комиссии.</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10. В состав комиссии входят:</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w:t>
      </w:r>
      <w:r w:rsidRPr="00886130">
        <w:rPr>
          <w:rFonts w:eastAsia="Calibri"/>
          <w:sz w:val="18"/>
          <w:szCs w:val="18"/>
          <w:lang w:val="en-US" w:eastAsia="en-US"/>
        </w:rPr>
        <w:t> </w:t>
      </w:r>
      <w:r w:rsidRPr="00886130">
        <w:rPr>
          <w:rFonts w:eastAsia="Calibri"/>
          <w:sz w:val="18"/>
          <w:szCs w:val="18"/>
          <w:lang w:eastAsia="en-US"/>
        </w:rPr>
        <w:t>представители органов, которые направили заключения о несогласии с проектом;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2)</w:t>
      </w:r>
      <w:r w:rsidRPr="00886130">
        <w:rPr>
          <w:rFonts w:eastAsia="Calibri"/>
          <w:sz w:val="18"/>
          <w:szCs w:val="18"/>
          <w:lang w:val="en-US" w:eastAsia="en-US"/>
        </w:rPr>
        <w:t> </w:t>
      </w:r>
      <w:r w:rsidRPr="00886130">
        <w:rPr>
          <w:rFonts w:eastAsia="Calibri"/>
          <w:sz w:val="18"/>
          <w:szCs w:val="18"/>
          <w:lang w:eastAsia="en-US"/>
        </w:rPr>
        <w:t>представители органа местного самоуправления, уполномоченного на подготовку проекта о внесении изменений в генеральный план села Сокур Мошковского района Новосибирской области;</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3)</w:t>
      </w:r>
      <w:r w:rsidRPr="00886130">
        <w:rPr>
          <w:rFonts w:eastAsia="Calibri"/>
          <w:sz w:val="18"/>
          <w:szCs w:val="18"/>
          <w:lang w:val="en-US" w:eastAsia="en-US"/>
        </w:rPr>
        <w:t> </w:t>
      </w:r>
      <w:r w:rsidRPr="00886130">
        <w:rPr>
          <w:rFonts w:eastAsia="Calibri"/>
          <w:sz w:val="18"/>
          <w:szCs w:val="18"/>
          <w:lang w:eastAsia="en-US"/>
        </w:rPr>
        <w:t>представители разработчиков проекта (с правом совещательного голоса).</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11. Комиссия осуществляет свою деятельность в соответствии с планом работы, который принимается на заседании комиссии и утверждается председателем.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12. Подготовку заседания комиссии осуществляет секретарь комиссии, в период его временного отсутствия - член комиссии по решению председателя. Секретарем комиссии является работник органа местного самоуправления, уполномоченного на подготовку проекта о внесении изменений в генеральный план села Сокур Мошковского района Новосибирской области.</w:t>
      </w:r>
    </w:p>
    <w:p w:rsidR="00886130" w:rsidRPr="00886130" w:rsidRDefault="00886130" w:rsidP="00886130">
      <w:pPr>
        <w:autoSpaceDE w:val="0"/>
        <w:autoSpaceDN w:val="0"/>
        <w:adjustRightInd w:val="0"/>
        <w:ind w:firstLine="709"/>
        <w:contextualSpacing/>
        <w:outlineLvl w:val="1"/>
        <w:rPr>
          <w:sz w:val="18"/>
          <w:szCs w:val="18"/>
          <w:lang w:eastAsia="en-US"/>
        </w:rPr>
      </w:pPr>
      <w:r w:rsidRPr="00886130">
        <w:rPr>
          <w:sz w:val="18"/>
          <w:szCs w:val="18"/>
          <w:lang w:eastAsia="en-US"/>
        </w:rPr>
        <w:t>13. Секретарь комиссии:</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 оповещает членов комиссии о месте, времени проведения заседания комиссии и повестке дня не позднее, чем за пять дней до дня заседания комиссии;</w:t>
      </w:r>
    </w:p>
    <w:p w:rsidR="00886130" w:rsidRPr="00886130" w:rsidRDefault="00886130" w:rsidP="00886130">
      <w:pPr>
        <w:ind w:firstLine="709"/>
        <w:jc w:val="both"/>
        <w:rPr>
          <w:sz w:val="18"/>
          <w:szCs w:val="18"/>
        </w:rPr>
      </w:pPr>
      <w:r w:rsidRPr="00886130">
        <w:rPr>
          <w:sz w:val="18"/>
          <w:szCs w:val="18"/>
        </w:rPr>
        <w:t>2) в случае изменения председателем даты проведения комиссии, сообщает членам комиссии о новой дате заседания не позднее, чем за два дня до первоначальной даты заседания;</w:t>
      </w:r>
    </w:p>
    <w:p w:rsidR="00886130" w:rsidRPr="00886130" w:rsidRDefault="00886130" w:rsidP="00886130">
      <w:pPr>
        <w:ind w:firstLine="709"/>
        <w:jc w:val="both"/>
        <w:rPr>
          <w:sz w:val="18"/>
          <w:szCs w:val="18"/>
        </w:rPr>
      </w:pPr>
      <w:r w:rsidRPr="00886130">
        <w:rPr>
          <w:sz w:val="18"/>
          <w:szCs w:val="18"/>
        </w:rPr>
        <w:lastRenderedPageBreak/>
        <w:t>3) ведет протокол заседания комиссии и оформляет его в соответствии с принятыми решениями для подписания председателем в течение трех рабочих дней со дня проведения заседания комиссии;</w:t>
      </w:r>
    </w:p>
    <w:p w:rsidR="00886130" w:rsidRPr="00886130" w:rsidRDefault="00886130" w:rsidP="00886130">
      <w:pPr>
        <w:ind w:firstLine="709"/>
        <w:jc w:val="both"/>
        <w:rPr>
          <w:sz w:val="18"/>
          <w:szCs w:val="18"/>
        </w:rPr>
      </w:pPr>
      <w:r w:rsidRPr="00886130">
        <w:rPr>
          <w:sz w:val="18"/>
          <w:szCs w:val="18"/>
        </w:rPr>
        <w:t xml:space="preserve">4) рассылает членам </w:t>
      </w:r>
      <w:proofErr w:type="gramStart"/>
      <w:r w:rsidRPr="00886130">
        <w:rPr>
          <w:sz w:val="18"/>
          <w:szCs w:val="18"/>
        </w:rPr>
        <w:t>комиссии копии подписанного протокола заседания комиссии</w:t>
      </w:r>
      <w:proofErr w:type="gramEnd"/>
      <w:r w:rsidRPr="00886130">
        <w:rPr>
          <w:sz w:val="18"/>
          <w:szCs w:val="18"/>
        </w:rPr>
        <w:t xml:space="preserve"> в течение десяти календарных дней со дня проведения заседания комиссии.</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14. Члены комиссии вправе делегировать свои полномочия иным лицам.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15. Заседание комиссии считается правомочным, если на нем присутствуют представители всех органов и организаций, предусмотренных пунктом 10 настоящего Положения.</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16. Решения комиссии по рассмотренным вопросам принимаются открытым голосованием простым большинством голосов (от числа присутствующих). При равенстве голосов председательствующий комиссии имеет право решающего голоса.</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17. Согласительная комиссия принимает одно из следующих решений:</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 xml:space="preserve">1) согласовать проект о внесении изменений в генеральный план села Сокур Мошковского района Новосибирской области без внесения в него изменений, - в случае если в процессе работы согласительной комиссии заключения о несогласии с </w:t>
      </w:r>
      <w:proofErr w:type="gramStart"/>
      <w:r w:rsidRPr="00886130">
        <w:rPr>
          <w:rFonts w:eastAsia="Calibri"/>
          <w:sz w:val="18"/>
          <w:szCs w:val="18"/>
          <w:lang w:eastAsia="en-US"/>
        </w:rPr>
        <w:t>проектом</w:t>
      </w:r>
      <w:proofErr w:type="gramEnd"/>
      <w:r w:rsidRPr="00886130">
        <w:rPr>
          <w:rFonts w:eastAsia="Calibri"/>
          <w:sz w:val="18"/>
          <w:szCs w:val="18"/>
          <w:lang w:eastAsia="en-US"/>
        </w:rPr>
        <w:t xml:space="preserve"> о внесении изменений в генеральный план села Сокур Мошковского района Новосибирской области были отозваны органами, их направившими, либо при условии исключения из этого проекта материалов по несогласованным вопросам;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2) согласовать проект о внесении изменений в генеральный план села Сокур Мошковского района Новосибирской области с внесением в него изменений, учитывающих все замечания, явившиеся основанием для несогласия с данным проектом;</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3) отказать в согласовании проекта о внесении изменений в генеральный план села Сокур Мошковского района Новосибирской области с указанием причин, послуживших основанием принятия такого решения.</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18. Заседание комиссии и принятые на нем решения оформляются протоколом заседания комиссии, который подписывается председательствующим на заседании комиссии и секретарем комиссии. Протокол заседания комиссии хранится в органе местного самоуправления, уполномоченном на подготовку  проекта о внесении изменений в генеральный план села Сокур Мошковского района Новосибирской области у секретаря совета.</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 xml:space="preserve">19. Согласительная комиссия по итогам своей работы представляет главе муниципального образования, </w:t>
      </w:r>
      <w:proofErr w:type="gramStart"/>
      <w:r w:rsidRPr="00886130">
        <w:rPr>
          <w:rFonts w:eastAsia="Calibri"/>
          <w:sz w:val="18"/>
          <w:szCs w:val="18"/>
          <w:lang w:eastAsia="en-US"/>
        </w:rPr>
        <w:t>создавшему</w:t>
      </w:r>
      <w:proofErr w:type="gramEnd"/>
      <w:r w:rsidRPr="00886130">
        <w:rPr>
          <w:rFonts w:eastAsia="Calibri"/>
          <w:sz w:val="18"/>
          <w:szCs w:val="18"/>
          <w:lang w:eastAsia="en-US"/>
        </w:rPr>
        <w:t xml:space="preserve"> указанную комиссию:</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 xml:space="preserve">а) при принятии решения, указанного в подпункте 1 </w:t>
      </w:r>
      <w:hyperlink r:id="rId9" w:history="1">
        <w:r w:rsidRPr="00886130">
          <w:rPr>
            <w:rFonts w:eastAsia="Calibri"/>
            <w:color w:val="000000"/>
            <w:sz w:val="18"/>
            <w:szCs w:val="18"/>
            <w:lang w:eastAsia="en-US"/>
          </w:rPr>
          <w:t>пункта</w:t>
        </w:r>
      </w:hyperlink>
      <w:r w:rsidRPr="00886130">
        <w:rPr>
          <w:rFonts w:eastAsia="Calibri"/>
          <w:color w:val="000000"/>
          <w:sz w:val="18"/>
          <w:szCs w:val="18"/>
          <w:lang w:eastAsia="en-US"/>
        </w:rPr>
        <w:t xml:space="preserve"> 17</w:t>
      </w:r>
      <w:r w:rsidRPr="00886130">
        <w:rPr>
          <w:rFonts w:eastAsia="Calibri"/>
          <w:sz w:val="18"/>
          <w:szCs w:val="18"/>
          <w:lang w:eastAsia="en-US"/>
        </w:rPr>
        <w:t xml:space="preserve"> настоящего Положения, - проект о внесении изменений в генеральный план села Сокур Мошковского района Новосибирской области вместе с протоколом заседания согласительной комиссии;</w:t>
      </w:r>
    </w:p>
    <w:p w:rsidR="00886130" w:rsidRPr="00886130" w:rsidRDefault="00886130" w:rsidP="00886130">
      <w:pPr>
        <w:autoSpaceDE w:val="0"/>
        <w:autoSpaceDN w:val="0"/>
        <w:adjustRightInd w:val="0"/>
        <w:ind w:firstLine="709"/>
        <w:jc w:val="both"/>
        <w:rPr>
          <w:rFonts w:eastAsia="Calibri"/>
          <w:color w:val="000000"/>
          <w:sz w:val="18"/>
          <w:szCs w:val="18"/>
          <w:lang w:eastAsia="en-US"/>
        </w:rPr>
      </w:pPr>
      <w:r w:rsidRPr="00886130">
        <w:rPr>
          <w:rFonts w:eastAsia="Calibri"/>
          <w:sz w:val="18"/>
          <w:szCs w:val="18"/>
          <w:lang w:eastAsia="en-US"/>
        </w:rPr>
        <w:t xml:space="preserve">б) при принятии решения, </w:t>
      </w:r>
      <w:r w:rsidRPr="00886130">
        <w:rPr>
          <w:rFonts w:eastAsia="Calibri"/>
          <w:color w:val="000000"/>
          <w:sz w:val="18"/>
          <w:szCs w:val="18"/>
          <w:lang w:eastAsia="en-US"/>
        </w:rPr>
        <w:t xml:space="preserve">указанного в </w:t>
      </w:r>
      <w:hyperlink r:id="rId10" w:history="1">
        <w:r w:rsidRPr="00886130">
          <w:rPr>
            <w:rFonts w:eastAsia="Calibri"/>
            <w:color w:val="000000"/>
            <w:sz w:val="18"/>
            <w:szCs w:val="18"/>
            <w:lang w:eastAsia="en-US"/>
          </w:rPr>
          <w:t>подпункте 2 пункта17</w:t>
        </w:r>
      </w:hyperlink>
      <w:r w:rsidRPr="00886130">
        <w:rPr>
          <w:rFonts w:eastAsia="Calibri"/>
          <w:color w:val="000000"/>
          <w:sz w:val="18"/>
          <w:szCs w:val="18"/>
          <w:lang w:eastAsia="en-US"/>
        </w:rPr>
        <w:t xml:space="preserve"> настоящего Положения, - проект о внесении изменений в генеральный план села Сокур Мошковского района Новосибирской области с </w:t>
      </w:r>
      <w:proofErr w:type="gramStart"/>
      <w:r w:rsidRPr="00886130">
        <w:rPr>
          <w:rFonts w:eastAsia="Calibri"/>
          <w:color w:val="000000"/>
          <w:sz w:val="18"/>
          <w:szCs w:val="18"/>
          <w:lang w:eastAsia="en-US"/>
        </w:rPr>
        <w:t>внесенными</w:t>
      </w:r>
      <w:proofErr w:type="gramEnd"/>
      <w:r w:rsidRPr="00886130">
        <w:rPr>
          <w:rFonts w:eastAsia="Calibri"/>
          <w:color w:val="000000"/>
          <w:sz w:val="18"/>
          <w:szCs w:val="18"/>
          <w:lang w:eastAsia="en-US"/>
        </w:rPr>
        <w:t xml:space="preserve"> в него изменениями вместе с протоколом заседания согласительной комиссии;</w:t>
      </w:r>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color w:val="000000"/>
          <w:sz w:val="18"/>
          <w:szCs w:val="18"/>
          <w:lang w:eastAsia="en-US"/>
        </w:rPr>
        <w:t xml:space="preserve">в) при принятии решения, указанного в </w:t>
      </w:r>
      <w:hyperlink r:id="rId11" w:history="1">
        <w:r w:rsidRPr="00886130">
          <w:rPr>
            <w:rFonts w:eastAsia="Calibri"/>
            <w:color w:val="000000"/>
            <w:sz w:val="18"/>
            <w:szCs w:val="18"/>
            <w:lang w:eastAsia="en-US"/>
          </w:rPr>
          <w:t>подпункте 3 пункта 17</w:t>
        </w:r>
      </w:hyperlink>
      <w:r w:rsidRPr="00886130">
        <w:rPr>
          <w:rFonts w:eastAsia="Calibri"/>
          <w:color w:val="000000"/>
          <w:sz w:val="18"/>
          <w:szCs w:val="18"/>
          <w:lang w:eastAsia="en-US"/>
        </w:rPr>
        <w:t xml:space="preserve"> настоящего Положения, - несогласованный проект о внесении изменений в генеральный план села Сокур Мошковского района Новосибирской области,</w:t>
      </w:r>
      <w:r w:rsidRPr="00886130">
        <w:rPr>
          <w:rFonts w:eastAsia="Calibri"/>
          <w:sz w:val="18"/>
          <w:szCs w:val="18"/>
          <w:lang w:eastAsia="en-US"/>
        </w:rPr>
        <w:t xml:space="preserve"> заключение о несогласии с проектом документа территориального планирования, а также протокол заседания согласительной комиссии.</w:t>
      </w:r>
    </w:p>
    <w:p w:rsidR="00886130" w:rsidRPr="00886130" w:rsidRDefault="00886130" w:rsidP="00886130">
      <w:pPr>
        <w:autoSpaceDE w:val="0"/>
        <w:autoSpaceDN w:val="0"/>
        <w:adjustRightInd w:val="0"/>
        <w:ind w:firstLine="709"/>
        <w:jc w:val="both"/>
        <w:rPr>
          <w:rFonts w:eastAsia="Calibri"/>
          <w:sz w:val="18"/>
          <w:szCs w:val="18"/>
          <w:lang w:eastAsia="en-US"/>
        </w:rPr>
      </w:pPr>
      <w:bookmarkStart w:id="0" w:name="OLE_LINK3"/>
      <w:bookmarkStart w:id="1" w:name="OLE_LINK4"/>
      <w:r w:rsidRPr="00886130">
        <w:rPr>
          <w:rFonts w:eastAsia="Calibri"/>
          <w:sz w:val="18"/>
          <w:szCs w:val="18"/>
          <w:lang w:eastAsia="en-US"/>
        </w:rPr>
        <w:t xml:space="preserve">20. Указанные в </w:t>
      </w:r>
      <w:hyperlink r:id="rId12" w:history="1">
        <w:r w:rsidRPr="00886130">
          <w:rPr>
            <w:rFonts w:eastAsia="Calibri"/>
            <w:sz w:val="18"/>
            <w:szCs w:val="18"/>
            <w:lang w:eastAsia="en-US"/>
          </w:rPr>
          <w:t>пункте</w:t>
        </w:r>
      </w:hyperlink>
      <w:r w:rsidRPr="00886130">
        <w:rPr>
          <w:rFonts w:eastAsia="Calibri"/>
          <w:sz w:val="18"/>
          <w:szCs w:val="18"/>
          <w:lang w:eastAsia="en-US"/>
        </w:rPr>
        <w:t xml:space="preserve"> 19 настоящей статьи документы могут содержать:</w:t>
      </w:r>
    </w:p>
    <w:p w:rsidR="00886130" w:rsidRPr="00886130" w:rsidRDefault="00886130" w:rsidP="00886130">
      <w:pPr>
        <w:autoSpaceDE w:val="0"/>
        <w:autoSpaceDN w:val="0"/>
        <w:adjustRightInd w:val="0"/>
        <w:ind w:firstLine="709"/>
        <w:jc w:val="both"/>
        <w:rPr>
          <w:rFonts w:eastAsia="Calibri"/>
          <w:sz w:val="18"/>
          <w:szCs w:val="18"/>
          <w:lang w:eastAsia="en-US"/>
        </w:rPr>
      </w:pPr>
      <w:bookmarkStart w:id="2" w:name="Par1"/>
      <w:bookmarkEnd w:id="2"/>
      <w:r w:rsidRPr="00886130">
        <w:rPr>
          <w:rFonts w:eastAsia="Calibri"/>
          <w:sz w:val="18"/>
          <w:szCs w:val="18"/>
          <w:lang w:eastAsia="en-US"/>
        </w:rPr>
        <w:t>1) предложения об исключении из проекта о внесении изменений в генеральный план села Сокур Мошковского района Новосибирской области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886130" w:rsidRPr="00886130" w:rsidRDefault="00886130" w:rsidP="00886130">
      <w:pPr>
        <w:autoSpaceDE w:val="0"/>
        <w:autoSpaceDN w:val="0"/>
        <w:adjustRightInd w:val="0"/>
        <w:ind w:firstLine="709"/>
        <w:jc w:val="both"/>
        <w:rPr>
          <w:rFonts w:eastAsia="Calibri"/>
          <w:sz w:val="18"/>
          <w:szCs w:val="18"/>
          <w:lang w:eastAsia="en-US"/>
        </w:rPr>
      </w:pPr>
      <w:proofErr w:type="gramStart"/>
      <w:r w:rsidRPr="00886130">
        <w:rPr>
          <w:rFonts w:eastAsia="Calibri"/>
          <w:sz w:val="18"/>
          <w:szCs w:val="18"/>
          <w:lang w:eastAsia="en-US"/>
        </w:rPr>
        <w:t xml:space="preserve">2) план согласования указанных в </w:t>
      </w:r>
      <w:hyperlink w:anchor="Par1" w:history="1">
        <w:r w:rsidRPr="00886130">
          <w:rPr>
            <w:rFonts w:eastAsia="Calibri"/>
            <w:sz w:val="18"/>
            <w:szCs w:val="18"/>
            <w:lang w:eastAsia="en-US"/>
          </w:rPr>
          <w:t>подпункте 1</w:t>
        </w:r>
      </w:hyperlink>
      <w:r w:rsidRPr="00886130">
        <w:rPr>
          <w:rFonts w:eastAsia="Calibri"/>
          <w:sz w:val="18"/>
          <w:szCs w:val="18"/>
          <w:lang w:eastAsia="en-US"/>
        </w:rPr>
        <w:t xml:space="preserve"> настоящего пункта вопросов</w:t>
      </w:r>
      <w:bookmarkStart w:id="3" w:name="OLE_LINK1"/>
      <w:bookmarkStart w:id="4" w:name="OLE_LINK2"/>
      <w:r w:rsidRPr="00886130">
        <w:rPr>
          <w:rFonts w:eastAsia="Calibri"/>
          <w:sz w:val="18"/>
          <w:szCs w:val="18"/>
          <w:lang w:eastAsia="en-US"/>
        </w:rPr>
        <w:t xml:space="preserve"> после утверждения проекта о внесении изменений в генеральный план села Сокур Мошковского района Новосибирской области путем </w:t>
      </w:r>
      <w:bookmarkEnd w:id="3"/>
      <w:bookmarkEnd w:id="4"/>
      <w:r w:rsidRPr="00886130">
        <w:rPr>
          <w:rFonts w:eastAsia="Calibri"/>
          <w:sz w:val="18"/>
          <w:szCs w:val="18"/>
          <w:lang w:eastAsia="en-US"/>
        </w:rPr>
        <w:t>подготовки предложений о внесении в такой проекта соответствующих изменений.</w:t>
      </w:r>
      <w:proofErr w:type="gramEnd"/>
    </w:p>
    <w:p w:rsidR="00886130" w:rsidRPr="00886130" w:rsidRDefault="00886130" w:rsidP="00886130">
      <w:pPr>
        <w:autoSpaceDE w:val="0"/>
        <w:autoSpaceDN w:val="0"/>
        <w:adjustRightInd w:val="0"/>
        <w:ind w:firstLine="709"/>
        <w:jc w:val="both"/>
        <w:rPr>
          <w:rFonts w:eastAsia="Calibri"/>
          <w:sz w:val="18"/>
          <w:szCs w:val="18"/>
          <w:lang w:eastAsia="en-US"/>
        </w:rPr>
      </w:pPr>
      <w:r w:rsidRPr="00886130">
        <w:rPr>
          <w:rFonts w:eastAsia="Calibri"/>
          <w:sz w:val="18"/>
          <w:szCs w:val="18"/>
          <w:lang w:eastAsia="en-US"/>
        </w:rPr>
        <w:t>21. Организационно-техническое обеспечение деятельности комиссии осуществляется органом местного самоуправления, уполномоченным на подготовку документа территориального планирования.</w:t>
      </w:r>
    </w:p>
    <w:p w:rsidR="00886130" w:rsidRPr="00886130" w:rsidRDefault="00886130" w:rsidP="00886130">
      <w:pPr>
        <w:autoSpaceDE w:val="0"/>
        <w:autoSpaceDN w:val="0"/>
        <w:adjustRightInd w:val="0"/>
        <w:ind w:firstLine="709"/>
        <w:jc w:val="both"/>
        <w:rPr>
          <w:rFonts w:eastAsia="Calibri"/>
          <w:sz w:val="18"/>
          <w:szCs w:val="18"/>
          <w:lang w:eastAsia="en-US"/>
        </w:rPr>
      </w:pPr>
    </w:p>
    <w:p w:rsidR="00886130" w:rsidRPr="00886130" w:rsidRDefault="00886130" w:rsidP="00886130">
      <w:pPr>
        <w:autoSpaceDE w:val="0"/>
        <w:autoSpaceDN w:val="0"/>
        <w:adjustRightInd w:val="0"/>
        <w:ind w:firstLine="709"/>
        <w:jc w:val="both"/>
        <w:rPr>
          <w:rFonts w:eastAsia="Calibri"/>
          <w:sz w:val="18"/>
          <w:szCs w:val="18"/>
          <w:lang w:eastAsia="en-US"/>
        </w:rPr>
      </w:pPr>
    </w:p>
    <w:p w:rsidR="00886130" w:rsidRP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886130" w:rsidRDefault="00886130" w:rsidP="00886130">
      <w:pPr>
        <w:autoSpaceDE w:val="0"/>
        <w:autoSpaceDN w:val="0"/>
        <w:adjustRightInd w:val="0"/>
        <w:ind w:firstLine="709"/>
        <w:jc w:val="both"/>
        <w:rPr>
          <w:rFonts w:eastAsia="Calibri"/>
          <w:sz w:val="18"/>
          <w:szCs w:val="18"/>
          <w:lang w:eastAsia="en-US"/>
        </w:rPr>
      </w:pPr>
    </w:p>
    <w:p w:rsidR="00F455BD" w:rsidRPr="00886130" w:rsidRDefault="00F455BD" w:rsidP="00886130">
      <w:pPr>
        <w:autoSpaceDE w:val="0"/>
        <w:autoSpaceDN w:val="0"/>
        <w:adjustRightInd w:val="0"/>
        <w:ind w:firstLine="709"/>
        <w:jc w:val="both"/>
        <w:rPr>
          <w:rFonts w:eastAsia="Calibri"/>
          <w:sz w:val="18"/>
          <w:szCs w:val="18"/>
          <w:lang w:eastAsia="en-US"/>
        </w:rPr>
      </w:pPr>
    </w:p>
    <w:p w:rsidR="00F455BD" w:rsidRPr="00F455BD" w:rsidRDefault="00F455BD" w:rsidP="00F455BD">
      <w:pPr>
        <w:widowControl w:val="0"/>
        <w:tabs>
          <w:tab w:val="left" w:pos="2880"/>
        </w:tabs>
        <w:autoSpaceDE w:val="0"/>
        <w:autoSpaceDN w:val="0"/>
        <w:adjustRightInd w:val="0"/>
        <w:rPr>
          <w:b/>
          <w:sz w:val="26"/>
          <w:szCs w:val="26"/>
        </w:rPr>
      </w:pPr>
      <w:r w:rsidRPr="00F455BD">
        <w:rPr>
          <w:b/>
          <w:sz w:val="28"/>
          <w:szCs w:val="28"/>
        </w:rPr>
        <w:lastRenderedPageBreak/>
        <w:t>Проект №: ПЗЗ</w:t>
      </w:r>
      <w:r w:rsidRPr="00F455BD">
        <w:rPr>
          <w:b/>
          <w:sz w:val="26"/>
          <w:szCs w:val="26"/>
        </w:rPr>
        <w:t>-20120810-0176-2012</w:t>
      </w: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spacing w:line="360" w:lineRule="auto"/>
        <w:jc w:val="both"/>
        <w:rPr>
          <w:color w:val="FF0000"/>
          <w:sz w:val="26"/>
          <w:szCs w:val="26"/>
        </w:rPr>
      </w:pPr>
    </w:p>
    <w:p w:rsidR="00F455BD" w:rsidRPr="00F455BD" w:rsidRDefault="00F455BD" w:rsidP="00F455BD">
      <w:pPr>
        <w:widowControl w:val="0"/>
        <w:tabs>
          <w:tab w:val="left" w:pos="2880"/>
        </w:tabs>
        <w:autoSpaceDE w:val="0"/>
        <w:autoSpaceDN w:val="0"/>
        <w:adjustRightInd w:val="0"/>
        <w:spacing w:line="360" w:lineRule="auto"/>
        <w:jc w:val="both"/>
        <w:rPr>
          <w:color w:val="FF0000"/>
          <w:sz w:val="26"/>
          <w:szCs w:val="26"/>
        </w:rPr>
      </w:pPr>
    </w:p>
    <w:p w:rsidR="00F455BD" w:rsidRPr="00F455BD" w:rsidRDefault="00F455BD" w:rsidP="00F455BD">
      <w:pPr>
        <w:ind w:firstLine="709"/>
        <w:jc w:val="center"/>
        <w:rPr>
          <w:b/>
          <w:bCs/>
          <w:color w:val="FF0000"/>
          <w:sz w:val="26"/>
          <w:szCs w:val="26"/>
        </w:rPr>
      </w:pPr>
    </w:p>
    <w:p w:rsidR="00F455BD" w:rsidRPr="00F455BD" w:rsidRDefault="00F455BD" w:rsidP="00F455BD">
      <w:pPr>
        <w:ind w:firstLine="709"/>
        <w:jc w:val="center"/>
        <w:rPr>
          <w:b/>
          <w:bCs/>
          <w:color w:val="FF0000"/>
          <w:sz w:val="26"/>
          <w:szCs w:val="26"/>
        </w:rPr>
      </w:pPr>
    </w:p>
    <w:p w:rsidR="00F455BD" w:rsidRPr="00F455BD" w:rsidRDefault="00F455BD" w:rsidP="00F455BD">
      <w:pPr>
        <w:ind w:firstLine="709"/>
        <w:jc w:val="center"/>
        <w:rPr>
          <w:b/>
          <w:bCs/>
          <w:color w:val="FF0000"/>
          <w:sz w:val="26"/>
          <w:szCs w:val="26"/>
        </w:rPr>
      </w:pPr>
    </w:p>
    <w:p w:rsidR="00F455BD" w:rsidRPr="00F455BD" w:rsidRDefault="00F455BD" w:rsidP="00F455BD">
      <w:pPr>
        <w:ind w:firstLine="709"/>
        <w:jc w:val="center"/>
        <w:rPr>
          <w:b/>
          <w:bCs/>
          <w:caps/>
          <w:color w:val="FF0000"/>
          <w:sz w:val="28"/>
          <w:szCs w:val="28"/>
        </w:rPr>
      </w:pPr>
      <w:r w:rsidRPr="00F455BD">
        <w:rPr>
          <w:b/>
          <w:bCs/>
          <w:sz w:val="28"/>
          <w:szCs w:val="28"/>
        </w:rPr>
        <w:t>Заказчик:</w:t>
      </w:r>
      <w:r w:rsidRPr="00F455BD">
        <w:rPr>
          <w:b/>
          <w:bCs/>
          <w:color w:val="FF0000"/>
          <w:sz w:val="28"/>
          <w:szCs w:val="28"/>
        </w:rPr>
        <w:t xml:space="preserve"> </w:t>
      </w:r>
      <w:r w:rsidRPr="00F455BD">
        <w:rPr>
          <w:b/>
          <w:bCs/>
          <w:sz w:val="28"/>
          <w:szCs w:val="28"/>
        </w:rPr>
        <w:t>МУ Администрация Мошковского района</w:t>
      </w:r>
    </w:p>
    <w:p w:rsidR="00F455BD" w:rsidRPr="00F455BD" w:rsidRDefault="00F455BD" w:rsidP="00F455BD">
      <w:pPr>
        <w:widowControl w:val="0"/>
        <w:tabs>
          <w:tab w:val="left" w:pos="2880"/>
        </w:tabs>
        <w:autoSpaceDE w:val="0"/>
        <w:autoSpaceDN w:val="0"/>
        <w:adjustRightInd w:val="0"/>
        <w:jc w:val="both"/>
        <w:rPr>
          <w:color w:val="FF0000"/>
          <w:sz w:val="28"/>
          <w:szCs w:val="28"/>
        </w:rPr>
      </w:pPr>
    </w:p>
    <w:p w:rsidR="00F455BD" w:rsidRPr="00F455BD" w:rsidRDefault="00F455BD" w:rsidP="00F455BD">
      <w:pPr>
        <w:widowControl w:val="0"/>
        <w:tabs>
          <w:tab w:val="left" w:pos="2880"/>
        </w:tabs>
        <w:autoSpaceDE w:val="0"/>
        <w:autoSpaceDN w:val="0"/>
        <w:adjustRightInd w:val="0"/>
        <w:jc w:val="both"/>
        <w:rPr>
          <w:color w:val="FF0000"/>
          <w:sz w:val="28"/>
          <w:szCs w:val="28"/>
        </w:rPr>
      </w:pPr>
    </w:p>
    <w:p w:rsidR="00F455BD" w:rsidRPr="00F455BD" w:rsidRDefault="00F455BD" w:rsidP="00F455BD">
      <w:pPr>
        <w:widowControl w:val="0"/>
        <w:tabs>
          <w:tab w:val="left" w:pos="2880"/>
        </w:tabs>
        <w:autoSpaceDE w:val="0"/>
        <w:autoSpaceDN w:val="0"/>
        <w:adjustRightInd w:val="0"/>
        <w:jc w:val="both"/>
        <w:rPr>
          <w:color w:val="FF0000"/>
          <w:sz w:val="28"/>
          <w:szCs w:val="28"/>
        </w:rPr>
      </w:pPr>
    </w:p>
    <w:p w:rsidR="00F455BD" w:rsidRPr="00F455BD" w:rsidRDefault="00F455BD" w:rsidP="00F455BD">
      <w:pPr>
        <w:widowControl w:val="0"/>
        <w:tabs>
          <w:tab w:val="left" w:pos="2880"/>
        </w:tabs>
        <w:autoSpaceDE w:val="0"/>
        <w:autoSpaceDN w:val="0"/>
        <w:adjustRightInd w:val="0"/>
        <w:jc w:val="both"/>
        <w:rPr>
          <w:color w:val="FF0000"/>
          <w:sz w:val="28"/>
          <w:szCs w:val="28"/>
        </w:rPr>
      </w:pPr>
    </w:p>
    <w:p w:rsidR="00F455BD" w:rsidRPr="00F455BD" w:rsidRDefault="00F455BD" w:rsidP="00F455BD">
      <w:pPr>
        <w:widowControl w:val="0"/>
        <w:tabs>
          <w:tab w:val="left" w:pos="2880"/>
        </w:tabs>
        <w:autoSpaceDE w:val="0"/>
        <w:autoSpaceDN w:val="0"/>
        <w:adjustRightInd w:val="0"/>
        <w:jc w:val="center"/>
        <w:rPr>
          <w:color w:val="FF0000"/>
          <w:sz w:val="28"/>
          <w:szCs w:val="28"/>
        </w:rPr>
      </w:pPr>
    </w:p>
    <w:p w:rsidR="00F455BD" w:rsidRPr="00F455BD" w:rsidRDefault="00F455BD" w:rsidP="00F455BD">
      <w:pPr>
        <w:ind w:firstLine="709"/>
        <w:jc w:val="center"/>
        <w:rPr>
          <w:b/>
          <w:bCs/>
          <w:caps/>
          <w:sz w:val="28"/>
          <w:szCs w:val="28"/>
        </w:rPr>
      </w:pPr>
      <w:r w:rsidRPr="00F455BD">
        <w:rPr>
          <w:b/>
          <w:bCs/>
          <w:caps/>
          <w:sz w:val="28"/>
          <w:szCs w:val="28"/>
        </w:rPr>
        <w:t>проект</w:t>
      </w:r>
    </w:p>
    <w:p w:rsidR="00F455BD" w:rsidRPr="00F455BD" w:rsidRDefault="00F455BD" w:rsidP="00F455BD">
      <w:pPr>
        <w:ind w:firstLine="709"/>
        <w:jc w:val="center"/>
        <w:rPr>
          <w:b/>
          <w:bCs/>
          <w:caps/>
          <w:sz w:val="28"/>
          <w:szCs w:val="28"/>
        </w:rPr>
      </w:pPr>
      <w:r w:rsidRPr="00F455BD">
        <w:rPr>
          <w:b/>
          <w:bCs/>
          <w:caps/>
          <w:sz w:val="28"/>
          <w:szCs w:val="28"/>
        </w:rPr>
        <w:t>правил землепользования и застройки</w:t>
      </w:r>
    </w:p>
    <w:p w:rsidR="00F455BD" w:rsidRPr="00F455BD" w:rsidRDefault="00F455BD" w:rsidP="00F455BD">
      <w:pPr>
        <w:ind w:firstLine="709"/>
        <w:jc w:val="center"/>
        <w:rPr>
          <w:b/>
          <w:bCs/>
          <w:caps/>
          <w:sz w:val="28"/>
          <w:szCs w:val="28"/>
        </w:rPr>
      </w:pPr>
      <w:r w:rsidRPr="00F455BD">
        <w:rPr>
          <w:b/>
          <w:bCs/>
          <w:caps/>
          <w:sz w:val="28"/>
          <w:szCs w:val="28"/>
        </w:rPr>
        <w:t>МО Сокурский сельсовет</w:t>
      </w:r>
    </w:p>
    <w:p w:rsidR="00F455BD" w:rsidRPr="00F455BD" w:rsidRDefault="00F455BD" w:rsidP="00F455BD">
      <w:pPr>
        <w:ind w:firstLine="709"/>
        <w:jc w:val="center"/>
        <w:rPr>
          <w:b/>
          <w:bCs/>
          <w:caps/>
          <w:sz w:val="28"/>
          <w:szCs w:val="28"/>
        </w:rPr>
      </w:pPr>
      <w:r w:rsidRPr="00F455BD">
        <w:rPr>
          <w:b/>
          <w:bCs/>
          <w:caps/>
          <w:sz w:val="28"/>
          <w:szCs w:val="28"/>
        </w:rPr>
        <w:t>мошковского района новосибирской области</w:t>
      </w:r>
    </w:p>
    <w:p w:rsidR="00F455BD" w:rsidRPr="00F455BD" w:rsidRDefault="00F455BD" w:rsidP="00F455BD">
      <w:pPr>
        <w:ind w:firstLine="709"/>
        <w:jc w:val="center"/>
        <w:rPr>
          <w:b/>
          <w:bCs/>
          <w:caps/>
          <w:sz w:val="26"/>
          <w:szCs w:val="26"/>
        </w:rPr>
      </w:pPr>
    </w:p>
    <w:p w:rsidR="00F455BD" w:rsidRPr="00F455BD" w:rsidRDefault="00F455BD" w:rsidP="00F455BD">
      <w:pPr>
        <w:ind w:firstLine="709"/>
        <w:jc w:val="center"/>
        <w:rPr>
          <w:b/>
          <w:bCs/>
          <w:caps/>
        </w:rPr>
      </w:pPr>
      <w:r w:rsidRPr="00F455BD">
        <w:rPr>
          <w:b/>
          <w:bCs/>
        </w:rPr>
        <w:t>ПОЛОЖЕНИЯ, ГРАДОСТРОИТЕЛЬНЫЕ РЕГЛАМЕНТЫ</w:t>
      </w:r>
    </w:p>
    <w:p w:rsidR="00F455BD" w:rsidRPr="00F455BD" w:rsidRDefault="00F455BD" w:rsidP="00F455BD">
      <w:pPr>
        <w:widowControl w:val="0"/>
        <w:tabs>
          <w:tab w:val="left" w:pos="2880"/>
        </w:tabs>
        <w:autoSpaceDE w:val="0"/>
        <w:autoSpaceDN w:val="0"/>
        <w:adjustRightInd w:val="0"/>
        <w:jc w:val="center"/>
        <w:rPr>
          <w:color w:val="FF0000"/>
          <w:sz w:val="26"/>
          <w:szCs w:val="26"/>
        </w:rPr>
      </w:pPr>
    </w:p>
    <w:p w:rsidR="00F455BD" w:rsidRPr="00F455BD" w:rsidRDefault="00F455BD" w:rsidP="00F455BD">
      <w:pPr>
        <w:widowControl w:val="0"/>
        <w:tabs>
          <w:tab w:val="left" w:pos="2880"/>
        </w:tabs>
        <w:autoSpaceDE w:val="0"/>
        <w:autoSpaceDN w:val="0"/>
        <w:adjustRightInd w:val="0"/>
        <w:jc w:val="center"/>
        <w:rPr>
          <w:color w:val="FF0000"/>
          <w:sz w:val="26"/>
          <w:szCs w:val="26"/>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color w:val="FF0000"/>
          <w:sz w:val="20"/>
          <w:szCs w:val="20"/>
        </w:rPr>
      </w:pPr>
    </w:p>
    <w:p w:rsidR="00F455BD" w:rsidRPr="00F455BD" w:rsidRDefault="00F455BD" w:rsidP="00F455BD">
      <w:pPr>
        <w:widowControl w:val="0"/>
        <w:tabs>
          <w:tab w:val="left" w:pos="2880"/>
        </w:tabs>
        <w:autoSpaceDE w:val="0"/>
        <w:autoSpaceDN w:val="0"/>
        <w:adjustRightInd w:val="0"/>
        <w:jc w:val="center"/>
        <w:rPr>
          <w:sz w:val="20"/>
          <w:szCs w:val="20"/>
        </w:rPr>
      </w:pPr>
    </w:p>
    <w:p w:rsidR="00F455BD" w:rsidRPr="00F455BD" w:rsidRDefault="00F455BD" w:rsidP="00F455BD">
      <w:pPr>
        <w:jc w:val="both"/>
        <w:rPr>
          <w:b/>
          <w:bCs/>
          <w:sz w:val="28"/>
          <w:szCs w:val="28"/>
        </w:rPr>
      </w:pPr>
      <w:r w:rsidRPr="00F455BD">
        <w:rPr>
          <w:b/>
          <w:bCs/>
          <w:sz w:val="28"/>
          <w:szCs w:val="28"/>
        </w:rPr>
        <w:t>Генеральный директор</w:t>
      </w:r>
      <w:r w:rsidRPr="00F455BD">
        <w:rPr>
          <w:b/>
          <w:bCs/>
          <w:caps/>
          <w:sz w:val="28"/>
          <w:szCs w:val="28"/>
        </w:rPr>
        <w:t xml:space="preserve">                                                                      </w:t>
      </w:r>
      <w:r w:rsidRPr="00F455BD">
        <w:rPr>
          <w:b/>
          <w:bCs/>
          <w:sz w:val="28"/>
          <w:szCs w:val="28"/>
        </w:rPr>
        <w:t xml:space="preserve">В.М. </w:t>
      </w:r>
      <w:proofErr w:type="spellStart"/>
      <w:r w:rsidRPr="00F455BD">
        <w:rPr>
          <w:b/>
          <w:bCs/>
          <w:sz w:val="28"/>
          <w:szCs w:val="28"/>
        </w:rPr>
        <w:t>Савко</w:t>
      </w:r>
      <w:proofErr w:type="spellEnd"/>
    </w:p>
    <w:p w:rsidR="00F455BD" w:rsidRPr="00F455BD" w:rsidRDefault="00F455BD" w:rsidP="00F455BD">
      <w:pPr>
        <w:jc w:val="both"/>
        <w:rPr>
          <w:b/>
          <w:bCs/>
          <w:sz w:val="28"/>
          <w:szCs w:val="28"/>
        </w:rPr>
      </w:pPr>
      <w:r w:rsidRPr="00F455BD">
        <w:rPr>
          <w:b/>
          <w:bCs/>
          <w:sz w:val="28"/>
          <w:szCs w:val="28"/>
        </w:rPr>
        <w:t xml:space="preserve">                                                                                             </w:t>
      </w:r>
    </w:p>
    <w:p w:rsidR="00F455BD" w:rsidRPr="00F455BD" w:rsidRDefault="00F455BD" w:rsidP="00F455BD">
      <w:pPr>
        <w:tabs>
          <w:tab w:val="left" w:pos="4215"/>
        </w:tabs>
        <w:ind w:firstLine="709"/>
        <w:jc w:val="both"/>
        <w:rPr>
          <w:b/>
          <w:bCs/>
          <w:caps/>
          <w:sz w:val="28"/>
          <w:szCs w:val="28"/>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both"/>
        <w:rPr>
          <w:b/>
          <w:color w:val="FF0000"/>
          <w:sz w:val="26"/>
          <w:szCs w:val="26"/>
        </w:rPr>
      </w:pPr>
    </w:p>
    <w:p w:rsidR="00F455BD" w:rsidRPr="00F455BD" w:rsidRDefault="00F455BD" w:rsidP="00F455BD">
      <w:pPr>
        <w:widowControl w:val="0"/>
        <w:tabs>
          <w:tab w:val="left" w:pos="2880"/>
        </w:tabs>
        <w:autoSpaceDE w:val="0"/>
        <w:autoSpaceDN w:val="0"/>
        <w:adjustRightInd w:val="0"/>
        <w:jc w:val="center"/>
        <w:rPr>
          <w:b/>
          <w:sz w:val="22"/>
          <w:szCs w:val="22"/>
        </w:rPr>
      </w:pPr>
      <w:r w:rsidRPr="00F455BD">
        <w:rPr>
          <w:b/>
          <w:sz w:val="22"/>
          <w:szCs w:val="22"/>
        </w:rPr>
        <w:t>НОВОСИБИРСК</w:t>
      </w:r>
    </w:p>
    <w:p w:rsidR="00F455BD" w:rsidRPr="00F455BD" w:rsidRDefault="00F455BD" w:rsidP="00F455BD">
      <w:pPr>
        <w:widowControl w:val="0"/>
        <w:tabs>
          <w:tab w:val="left" w:pos="2880"/>
        </w:tabs>
        <w:autoSpaceDE w:val="0"/>
        <w:autoSpaceDN w:val="0"/>
        <w:adjustRightInd w:val="0"/>
        <w:jc w:val="center"/>
        <w:rPr>
          <w:b/>
          <w:sz w:val="22"/>
          <w:szCs w:val="22"/>
        </w:rPr>
      </w:pPr>
      <w:r w:rsidRPr="00F455BD">
        <w:rPr>
          <w:b/>
          <w:sz w:val="22"/>
          <w:szCs w:val="22"/>
        </w:rPr>
        <w:t>2012 Г.</w:t>
      </w:r>
    </w:p>
    <w:p w:rsidR="00F455BD" w:rsidRPr="00F455BD" w:rsidRDefault="00F455BD" w:rsidP="00F455BD">
      <w:pPr>
        <w:widowControl w:val="0"/>
        <w:tabs>
          <w:tab w:val="left" w:pos="2880"/>
        </w:tabs>
        <w:autoSpaceDE w:val="0"/>
        <w:autoSpaceDN w:val="0"/>
        <w:adjustRightInd w:val="0"/>
        <w:jc w:val="center"/>
        <w:rPr>
          <w:color w:val="FF0000"/>
          <w:sz w:val="26"/>
          <w:szCs w:val="26"/>
        </w:rPr>
        <w:sectPr w:rsidR="00F455BD" w:rsidRPr="00F455BD" w:rsidSect="004D04C7">
          <w:headerReference w:type="even" r:id="rId13"/>
          <w:headerReference w:type="default" r:id="rId14"/>
          <w:footerReference w:type="even" r:id="rId15"/>
          <w:footerReference w:type="default" r:id="rId16"/>
          <w:pgSz w:w="11906" w:h="16838"/>
          <w:pgMar w:top="1134" w:right="850" w:bottom="1134" w:left="1701" w:header="708" w:footer="708" w:gutter="0"/>
          <w:cols w:space="708"/>
          <w:docGrid w:linePitch="360"/>
        </w:sectPr>
      </w:pPr>
    </w:p>
    <w:p w:rsidR="00F455BD" w:rsidRPr="00F455BD" w:rsidRDefault="00F455BD" w:rsidP="00F455BD">
      <w:pPr>
        <w:ind w:firstLine="709"/>
        <w:jc w:val="center"/>
        <w:rPr>
          <w:b/>
          <w:bCs/>
          <w:caps/>
          <w:sz w:val="28"/>
          <w:szCs w:val="28"/>
        </w:rPr>
      </w:pPr>
      <w:r w:rsidRPr="00F455BD">
        <w:rPr>
          <w:b/>
          <w:bCs/>
          <w:caps/>
          <w:sz w:val="28"/>
          <w:szCs w:val="28"/>
        </w:rPr>
        <w:lastRenderedPageBreak/>
        <w:t>01.</w:t>
      </w:r>
      <w:r w:rsidRPr="00F455BD">
        <w:rPr>
          <w:b/>
          <w:bCs/>
          <w:sz w:val="28"/>
          <w:szCs w:val="28"/>
        </w:rPr>
        <w:t xml:space="preserve"> Состав проекта</w:t>
      </w:r>
    </w:p>
    <w:p w:rsidR="00F455BD" w:rsidRPr="00F455BD" w:rsidRDefault="00F455BD" w:rsidP="00F455BD">
      <w:pPr>
        <w:ind w:firstLine="709"/>
        <w:jc w:val="center"/>
        <w:rPr>
          <w:b/>
          <w:bCs/>
          <w:caps/>
          <w:sz w:val="28"/>
          <w:szCs w:val="28"/>
        </w:rPr>
      </w:pPr>
    </w:p>
    <w:p w:rsidR="00F455BD" w:rsidRPr="00F455BD" w:rsidRDefault="00F455BD" w:rsidP="00F455BD">
      <w:pPr>
        <w:widowControl w:val="0"/>
        <w:numPr>
          <w:ilvl w:val="0"/>
          <w:numId w:val="1"/>
        </w:numPr>
        <w:autoSpaceDE w:val="0"/>
        <w:autoSpaceDN w:val="0"/>
        <w:adjustRightInd w:val="0"/>
        <w:jc w:val="both"/>
        <w:rPr>
          <w:bCs/>
          <w:caps/>
          <w:sz w:val="28"/>
          <w:szCs w:val="28"/>
        </w:rPr>
      </w:pPr>
      <w:r w:rsidRPr="00F455BD">
        <w:rPr>
          <w:bCs/>
          <w:sz w:val="28"/>
          <w:szCs w:val="28"/>
        </w:rPr>
        <w:t xml:space="preserve">Положения, градостроительные регламенты – пояснительная записка.  </w:t>
      </w:r>
    </w:p>
    <w:p w:rsidR="00F455BD" w:rsidRPr="00F455BD" w:rsidRDefault="00F455BD" w:rsidP="00F455BD">
      <w:pPr>
        <w:widowControl w:val="0"/>
        <w:numPr>
          <w:ilvl w:val="0"/>
          <w:numId w:val="1"/>
        </w:numPr>
        <w:autoSpaceDE w:val="0"/>
        <w:autoSpaceDN w:val="0"/>
        <w:adjustRightInd w:val="0"/>
        <w:jc w:val="both"/>
        <w:rPr>
          <w:bCs/>
          <w:caps/>
          <w:sz w:val="28"/>
          <w:szCs w:val="28"/>
        </w:rPr>
      </w:pPr>
      <w:r w:rsidRPr="00F455BD">
        <w:rPr>
          <w:bCs/>
          <w:sz w:val="28"/>
          <w:szCs w:val="28"/>
        </w:rPr>
        <w:t>Карта  градостроительного зонирования, М 1: 25000, фрагменты карты  градостроительного зонирования М 1:10000.</w:t>
      </w:r>
    </w:p>
    <w:p w:rsidR="00F455BD" w:rsidRPr="00F455BD" w:rsidRDefault="00F455BD" w:rsidP="00F455BD">
      <w:pPr>
        <w:widowControl w:val="0"/>
        <w:numPr>
          <w:ilvl w:val="0"/>
          <w:numId w:val="1"/>
        </w:numPr>
        <w:autoSpaceDE w:val="0"/>
        <w:autoSpaceDN w:val="0"/>
        <w:adjustRightInd w:val="0"/>
        <w:jc w:val="both"/>
        <w:rPr>
          <w:b/>
          <w:bCs/>
          <w:caps/>
          <w:sz w:val="28"/>
          <w:szCs w:val="28"/>
        </w:rPr>
      </w:pPr>
      <w:r w:rsidRPr="00F455BD">
        <w:rPr>
          <w:bCs/>
          <w:sz w:val="28"/>
          <w:szCs w:val="28"/>
        </w:rPr>
        <w:t>Компакт диск (</w:t>
      </w:r>
      <w:r w:rsidRPr="00F455BD">
        <w:rPr>
          <w:bCs/>
          <w:caps/>
          <w:sz w:val="28"/>
          <w:szCs w:val="28"/>
          <w:lang w:val="en-US"/>
        </w:rPr>
        <w:t>CD</w:t>
      </w:r>
      <w:r w:rsidRPr="00F455BD">
        <w:rPr>
          <w:bCs/>
          <w:caps/>
          <w:sz w:val="28"/>
          <w:szCs w:val="28"/>
        </w:rPr>
        <w:t xml:space="preserve"> – </w:t>
      </w:r>
      <w:r w:rsidRPr="00F455BD">
        <w:rPr>
          <w:bCs/>
          <w:caps/>
          <w:sz w:val="28"/>
          <w:szCs w:val="28"/>
          <w:lang w:val="en-US"/>
        </w:rPr>
        <w:t>R</w:t>
      </w:r>
      <w:r w:rsidRPr="00F455BD">
        <w:rPr>
          <w:bCs/>
          <w:caps/>
          <w:sz w:val="28"/>
          <w:szCs w:val="28"/>
        </w:rPr>
        <w:t xml:space="preserve">) </w:t>
      </w:r>
      <w:r w:rsidRPr="00F455BD">
        <w:rPr>
          <w:bCs/>
          <w:sz w:val="28"/>
          <w:szCs w:val="28"/>
        </w:rPr>
        <w:t>содержит папку ПЗЗ_</w:t>
      </w:r>
      <w:r w:rsidRPr="00F455BD">
        <w:rPr>
          <w:b/>
          <w:bCs/>
          <w:caps/>
          <w:sz w:val="28"/>
          <w:szCs w:val="28"/>
        </w:rPr>
        <w:t xml:space="preserve"> </w:t>
      </w:r>
      <w:r w:rsidRPr="00F455BD">
        <w:rPr>
          <w:bCs/>
          <w:sz w:val="28"/>
          <w:szCs w:val="28"/>
        </w:rPr>
        <w:t>Сокурского сельсовета</w:t>
      </w:r>
      <w:r w:rsidRPr="00F455BD">
        <w:rPr>
          <w:bCs/>
          <w:caps/>
          <w:sz w:val="28"/>
          <w:szCs w:val="28"/>
        </w:rPr>
        <w:t>.</w:t>
      </w: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ind w:left="1084"/>
        <w:jc w:val="center"/>
        <w:rPr>
          <w:b/>
          <w:bCs/>
          <w:sz w:val="28"/>
          <w:szCs w:val="28"/>
        </w:rPr>
      </w:pPr>
      <w:r w:rsidRPr="00F455BD">
        <w:rPr>
          <w:b/>
          <w:bCs/>
          <w:sz w:val="28"/>
          <w:szCs w:val="28"/>
        </w:rPr>
        <w:lastRenderedPageBreak/>
        <w:t>02.Список основных исполнителей</w:t>
      </w:r>
    </w:p>
    <w:p w:rsidR="00F455BD" w:rsidRPr="00F455BD" w:rsidRDefault="00F455BD" w:rsidP="00F455BD">
      <w:pPr>
        <w:ind w:firstLine="709"/>
        <w:jc w:val="center"/>
        <w:rPr>
          <w:b/>
          <w:bCs/>
          <w:caps/>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51"/>
        <w:gridCol w:w="2689"/>
        <w:gridCol w:w="2508"/>
        <w:gridCol w:w="2229"/>
        <w:gridCol w:w="1494"/>
      </w:tblGrid>
      <w:tr w:rsidR="00F455BD" w:rsidRPr="00F455BD" w:rsidTr="00576772">
        <w:tc>
          <w:tcPr>
            <w:tcW w:w="655" w:type="dxa"/>
          </w:tcPr>
          <w:p w:rsidR="00F455BD" w:rsidRPr="00F455BD" w:rsidRDefault="00F455BD" w:rsidP="00F455BD">
            <w:pPr>
              <w:jc w:val="center"/>
              <w:rPr>
                <w:bCs/>
                <w:caps/>
                <w:sz w:val="28"/>
                <w:szCs w:val="28"/>
              </w:rPr>
            </w:pPr>
            <w:r w:rsidRPr="00F455BD">
              <w:rPr>
                <w:bCs/>
                <w:sz w:val="28"/>
                <w:szCs w:val="28"/>
              </w:rPr>
              <w:t xml:space="preserve">№ </w:t>
            </w:r>
          </w:p>
          <w:p w:rsidR="00F455BD" w:rsidRPr="00F455BD" w:rsidRDefault="00F455BD" w:rsidP="00F455BD">
            <w:pPr>
              <w:jc w:val="center"/>
              <w:rPr>
                <w:bCs/>
                <w:caps/>
                <w:sz w:val="28"/>
                <w:szCs w:val="28"/>
              </w:rPr>
            </w:pPr>
            <w:proofErr w:type="gramStart"/>
            <w:r w:rsidRPr="00F455BD">
              <w:rPr>
                <w:bCs/>
                <w:sz w:val="28"/>
                <w:szCs w:val="28"/>
              </w:rPr>
              <w:t>п</w:t>
            </w:r>
            <w:proofErr w:type="gramEnd"/>
            <w:r w:rsidRPr="00F455BD">
              <w:rPr>
                <w:bCs/>
                <w:sz w:val="28"/>
                <w:szCs w:val="28"/>
              </w:rPr>
              <w:t>/п</w:t>
            </w:r>
          </w:p>
        </w:tc>
        <w:tc>
          <w:tcPr>
            <w:tcW w:w="2714" w:type="dxa"/>
          </w:tcPr>
          <w:p w:rsidR="00F455BD" w:rsidRPr="00F455BD" w:rsidRDefault="00F455BD" w:rsidP="00F455BD">
            <w:pPr>
              <w:jc w:val="center"/>
              <w:rPr>
                <w:bCs/>
                <w:caps/>
                <w:sz w:val="28"/>
                <w:szCs w:val="28"/>
              </w:rPr>
            </w:pPr>
            <w:r w:rsidRPr="00F455BD">
              <w:rPr>
                <w:bCs/>
                <w:sz w:val="28"/>
                <w:szCs w:val="28"/>
              </w:rPr>
              <w:t xml:space="preserve">Раздел проекта </w:t>
            </w:r>
          </w:p>
        </w:tc>
        <w:tc>
          <w:tcPr>
            <w:tcW w:w="2409" w:type="dxa"/>
          </w:tcPr>
          <w:p w:rsidR="00F455BD" w:rsidRPr="00F455BD" w:rsidRDefault="00F455BD" w:rsidP="00F455BD">
            <w:pPr>
              <w:jc w:val="center"/>
              <w:rPr>
                <w:bCs/>
                <w:caps/>
                <w:sz w:val="28"/>
                <w:szCs w:val="28"/>
              </w:rPr>
            </w:pPr>
            <w:r w:rsidRPr="00F455BD">
              <w:rPr>
                <w:bCs/>
                <w:sz w:val="28"/>
                <w:szCs w:val="28"/>
              </w:rPr>
              <w:t>Должность</w:t>
            </w:r>
          </w:p>
        </w:tc>
        <w:tc>
          <w:tcPr>
            <w:tcW w:w="2279" w:type="dxa"/>
          </w:tcPr>
          <w:p w:rsidR="00F455BD" w:rsidRPr="00F455BD" w:rsidRDefault="00F455BD" w:rsidP="00F455BD">
            <w:pPr>
              <w:jc w:val="center"/>
              <w:rPr>
                <w:bCs/>
                <w:caps/>
                <w:sz w:val="28"/>
                <w:szCs w:val="28"/>
              </w:rPr>
            </w:pPr>
            <w:r w:rsidRPr="00F455BD">
              <w:rPr>
                <w:bCs/>
                <w:sz w:val="28"/>
                <w:szCs w:val="28"/>
              </w:rPr>
              <w:t>ФИО</w:t>
            </w:r>
          </w:p>
        </w:tc>
        <w:tc>
          <w:tcPr>
            <w:tcW w:w="1514" w:type="dxa"/>
          </w:tcPr>
          <w:p w:rsidR="00F455BD" w:rsidRPr="00F455BD" w:rsidRDefault="00F455BD" w:rsidP="00F455BD">
            <w:pPr>
              <w:jc w:val="center"/>
              <w:rPr>
                <w:bCs/>
                <w:caps/>
                <w:sz w:val="28"/>
                <w:szCs w:val="28"/>
              </w:rPr>
            </w:pPr>
            <w:r w:rsidRPr="00F455BD">
              <w:rPr>
                <w:bCs/>
                <w:sz w:val="28"/>
                <w:szCs w:val="28"/>
              </w:rPr>
              <w:t>Подпись</w:t>
            </w:r>
          </w:p>
        </w:tc>
      </w:tr>
      <w:tr w:rsidR="00F455BD" w:rsidRPr="00F455BD" w:rsidTr="00576772">
        <w:tc>
          <w:tcPr>
            <w:tcW w:w="655" w:type="dxa"/>
          </w:tcPr>
          <w:p w:rsidR="00F455BD" w:rsidRPr="00F455BD" w:rsidRDefault="00F455BD" w:rsidP="00F455BD">
            <w:pPr>
              <w:jc w:val="center"/>
              <w:rPr>
                <w:bCs/>
                <w:caps/>
                <w:sz w:val="28"/>
                <w:szCs w:val="28"/>
              </w:rPr>
            </w:pPr>
            <w:r w:rsidRPr="00F455BD">
              <w:rPr>
                <w:bCs/>
                <w:caps/>
                <w:sz w:val="28"/>
                <w:szCs w:val="28"/>
              </w:rPr>
              <w:t>1</w:t>
            </w:r>
          </w:p>
        </w:tc>
        <w:tc>
          <w:tcPr>
            <w:tcW w:w="2714" w:type="dxa"/>
          </w:tcPr>
          <w:p w:rsidR="00F455BD" w:rsidRPr="00F455BD" w:rsidRDefault="00F455BD" w:rsidP="00F455BD">
            <w:pPr>
              <w:jc w:val="center"/>
              <w:rPr>
                <w:bCs/>
                <w:caps/>
                <w:sz w:val="28"/>
                <w:szCs w:val="28"/>
              </w:rPr>
            </w:pPr>
            <w:r w:rsidRPr="00F455BD">
              <w:rPr>
                <w:bCs/>
                <w:caps/>
                <w:sz w:val="28"/>
                <w:szCs w:val="28"/>
              </w:rPr>
              <w:t>2</w:t>
            </w:r>
          </w:p>
        </w:tc>
        <w:tc>
          <w:tcPr>
            <w:tcW w:w="2409" w:type="dxa"/>
          </w:tcPr>
          <w:p w:rsidR="00F455BD" w:rsidRPr="00F455BD" w:rsidRDefault="00F455BD" w:rsidP="00F455BD">
            <w:pPr>
              <w:jc w:val="center"/>
              <w:rPr>
                <w:bCs/>
                <w:caps/>
                <w:sz w:val="28"/>
                <w:szCs w:val="28"/>
              </w:rPr>
            </w:pPr>
            <w:r w:rsidRPr="00F455BD">
              <w:rPr>
                <w:bCs/>
                <w:caps/>
                <w:sz w:val="28"/>
                <w:szCs w:val="28"/>
              </w:rPr>
              <w:t>3</w:t>
            </w:r>
          </w:p>
        </w:tc>
        <w:tc>
          <w:tcPr>
            <w:tcW w:w="2279" w:type="dxa"/>
          </w:tcPr>
          <w:p w:rsidR="00F455BD" w:rsidRPr="00F455BD" w:rsidRDefault="00F455BD" w:rsidP="00F455BD">
            <w:pPr>
              <w:jc w:val="center"/>
              <w:rPr>
                <w:bCs/>
                <w:caps/>
                <w:sz w:val="28"/>
                <w:szCs w:val="28"/>
              </w:rPr>
            </w:pPr>
            <w:r w:rsidRPr="00F455BD">
              <w:rPr>
                <w:bCs/>
                <w:caps/>
                <w:sz w:val="28"/>
                <w:szCs w:val="28"/>
              </w:rPr>
              <w:t>4</w:t>
            </w:r>
          </w:p>
        </w:tc>
        <w:tc>
          <w:tcPr>
            <w:tcW w:w="1514" w:type="dxa"/>
          </w:tcPr>
          <w:p w:rsidR="00F455BD" w:rsidRPr="00F455BD" w:rsidRDefault="00F455BD" w:rsidP="00F455BD">
            <w:pPr>
              <w:jc w:val="center"/>
              <w:rPr>
                <w:bCs/>
                <w:caps/>
                <w:sz w:val="28"/>
                <w:szCs w:val="28"/>
              </w:rPr>
            </w:pPr>
            <w:r w:rsidRPr="00F455BD">
              <w:rPr>
                <w:bCs/>
                <w:caps/>
                <w:sz w:val="28"/>
                <w:szCs w:val="28"/>
              </w:rPr>
              <w:t>5</w:t>
            </w:r>
          </w:p>
        </w:tc>
      </w:tr>
      <w:tr w:rsidR="00F455BD" w:rsidRPr="00F455BD" w:rsidTr="00576772">
        <w:tc>
          <w:tcPr>
            <w:tcW w:w="655" w:type="dxa"/>
          </w:tcPr>
          <w:p w:rsidR="00F455BD" w:rsidRPr="00F455BD" w:rsidRDefault="00F455BD" w:rsidP="00F455BD">
            <w:pPr>
              <w:jc w:val="center"/>
              <w:rPr>
                <w:bCs/>
                <w:caps/>
                <w:sz w:val="28"/>
                <w:szCs w:val="28"/>
              </w:rPr>
            </w:pPr>
            <w:r w:rsidRPr="00F455BD">
              <w:rPr>
                <w:bCs/>
                <w:caps/>
                <w:sz w:val="28"/>
                <w:szCs w:val="28"/>
              </w:rPr>
              <w:t>1</w:t>
            </w:r>
          </w:p>
        </w:tc>
        <w:tc>
          <w:tcPr>
            <w:tcW w:w="2714" w:type="dxa"/>
          </w:tcPr>
          <w:p w:rsidR="00F455BD" w:rsidRPr="00F455BD" w:rsidRDefault="00F455BD" w:rsidP="00F455BD">
            <w:pPr>
              <w:rPr>
                <w:bCs/>
                <w:caps/>
                <w:sz w:val="28"/>
                <w:szCs w:val="28"/>
              </w:rPr>
            </w:pPr>
            <w:r w:rsidRPr="00F455BD">
              <w:rPr>
                <w:bCs/>
                <w:sz w:val="28"/>
                <w:szCs w:val="28"/>
              </w:rPr>
              <w:t>Архитектурно</w:t>
            </w:r>
            <w:r w:rsidRPr="00F455BD">
              <w:rPr>
                <w:bCs/>
                <w:caps/>
                <w:sz w:val="28"/>
                <w:szCs w:val="28"/>
              </w:rPr>
              <w:t>-</w:t>
            </w:r>
            <w:r w:rsidRPr="00F455BD">
              <w:rPr>
                <w:bCs/>
                <w:sz w:val="28"/>
                <w:szCs w:val="28"/>
              </w:rPr>
              <w:t>планировочный раздел (те</w:t>
            </w:r>
            <w:proofErr w:type="gramStart"/>
            <w:r w:rsidRPr="00F455BD">
              <w:rPr>
                <w:bCs/>
                <w:sz w:val="28"/>
                <w:szCs w:val="28"/>
              </w:rPr>
              <w:t>кст пр</w:t>
            </w:r>
            <w:proofErr w:type="gramEnd"/>
            <w:r w:rsidRPr="00F455BD">
              <w:rPr>
                <w:bCs/>
                <w:sz w:val="28"/>
                <w:szCs w:val="28"/>
              </w:rPr>
              <w:t>авил землепользования и застройки)</w:t>
            </w:r>
          </w:p>
        </w:tc>
        <w:tc>
          <w:tcPr>
            <w:tcW w:w="2409" w:type="dxa"/>
          </w:tcPr>
          <w:p w:rsidR="00F455BD" w:rsidRPr="00F455BD" w:rsidRDefault="00F455BD" w:rsidP="00F455BD">
            <w:pPr>
              <w:rPr>
                <w:bCs/>
                <w:sz w:val="28"/>
                <w:szCs w:val="28"/>
              </w:rPr>
            </w:pPr>
            <w:r w:rsidRPr="00F455BD">
              <w:rPr>
                <w:bCs/>
                <w:sz w:val="28"/>
                <w:szCs w:val="28"/>
              </w:rPr>
              <w:t>Начальник отдела разработки градостроительной документации</w:t>
            </w:r>
          </w:p>
          <w:p w:rsidR="00F455BD" w:rsidRPr="00F455BD" w:rsidRDefault="00F455BD" w:rsidP="00F455BD">
            <w:pPr>
              <w:rPr>
                <w:bCs/>
                <w:sz w:val="28"/>
                <w:szCs w:val="28"/>
              </w:rPr>
            </w:pPr>
            <w:r w:rsidRPr="00F455BD">
              <w:rPr>
                <w:bCs/>
                <w:sz w:val="28"/>
                <w:szCs w:val="28"/>
              </w:rPr>
              <w:t>Градостроитель проекта</w:t>
            </w:r>
          </w:p>
          <w:p w:rsidR="00F455BD" w:rsidRPr="00F455BD" w:rsidRDefault="00F455BD" w:rsidP="00F455BD">
            <w:pPr>
              <w:rPr>
                <w:bCs/>
                <w:sz w:val="28"/>
                <w:szCs w:val="28"/>
              </w:rPr>
            </w:pPr>
            <w:r w:rsidRPr="00F455BD">
              <w:rPr>
                <w:bCs/>
                <w:sz w:val="28"/>
                <w:szCs w:val="28"/>
              </w:rPr>
              <w:t>Юрисконсульт</w:t>
            </w:r>
          </w:p>
          <w:p w:rsidR="00F455BD" w:rsidRPr="00F455BD" w:rsidRDefault="00F455BD" w:rsidP="00F455BD">
            <w:pPr>
              <w:rPr>
                <w:bCs/>
                <w:caps/>
                <w:sz w:val="28"/>
                <w:szCs w:val="28"/>
                <w:highlight w:val="yellow"/>
              </w:rPr>
            </w:pPr>
          </w:p>
        </w:tc>
        <w:tc>
          <w:tcPr>
            <w:tcW w:w="2279" w:type="dxa"/>
          </w:tcPr>
          <w:p w:rsidR="00F455BD" w:rsidRPr="00F455BD" w:rsidRDefault="00F455BD" w:rsidP="00F455BD">
            <w:pPr>
              <w:rPr>
                <w:bCs/>
                <w:sz w:val="28"/>
                <w:szCs w:val="28"/>
              </w:rPr>
            </w:pPr>
            <w:proofErr w:type="spellStart"/>
            <w:r w:rsidRPr="00F455BD">
              <w:rPr>
                <w:bCs/>
                <w:sz w:val="28"/>
                <w:szCs w:val="28"/>
              </w:rPr>
              <w:t>Нестеркин</w:t>
            </w:r>
            <w:proofErr w:type="spellEnd"/>
            <w:r w:rsidRPr="00F455BD">
              <w:rPr>
                <w:bCs/>
                <w:sz w:val="28"/>
                <w:szCs w:val="28"/>
              </w:rPr>
              <w:t xml:space="preserve"> А.В.</w:t>
            </w:r>
          </w:p>
          <w:p w:rsidR="00F455BD" w:rsidRPr="00F455BD" w:rsidRDefault="00F455BD" w:rsidP="00F455BD">
            <w:pPr>
              <w:rPr>
                <w:bCs/>
                <w:sz w:val="28"/>
                <w:szCs w:val="28"/>
              </w:rPr>
            </w:pPr>
          </w:p>
          <w:p w:rsidR="00F455BD" w:rsidRPr="00F455BD" w:rsidRDefault="00F455BD" w:rsidP="00F455BD">
            <w:pPr>
              <w:rPr>
                <w:bCs/>
                <w:sz w:val="28"/>
                <w:szCs w:val="28"/>
              </w:rPr>
            </w:pPr>
          </w:p>
          <w:p w:rsidR="00F455BD" w:rsidRPr="00F455BD" w:rsidRDefault="00F455BD" w:rsidP="00F455BD">
            <w:pPr>
              <w:rPr>
                <w:bCs/>
                <w:sz w:val="28"/>
                <w:szCs w:val="28"/>
              </w:rPr>
            </w:pPr>
          </w:p>
          <w:p w:rsidR="00F455BD" w:rsidRPr="00F455BD" w:rsidRDefault="00F455BD" w:rsidP="00F455BD">
            <w:pPr>
              <w:rPr>
                <w:bCs/>
                <w:sz w:val="28"/>
                <w:szCs w:val="28"/>
              </w:rPr>
            </w:pPr>
            <w:proofErr w:type="spellStart"/>
            <w:r w:rsidRPr="00F455BD">
              <w:rPr>
                <w:bCs/>
                <w:sz w:val="28"/>
                <w:szCs w:val="28"/>
              </w:rPr>
              <w:t>Гредникова</w:t>
            </w:r>
            <w:proofErr w:type="spellEnd"/>
            <w:r w:rsidRPr="00F455BD">
              <w:rPr>
                <w:bCs/>
                <w:sz w:val="28"/>
                <w:szCs w:val="28"/>
              </w:rPr>
              <w:t xml:space="preserve"> Н.Н.</w:t>
            </w:r>
          </w:p>
          <w:p w:rsidR="00F455BD" w:rsidRPr="00F455BD" w:rsidRDefault="00F455BD" w:rsidP="00F455BD">
            <w:pPr>
              <w:rPr>
                <w:bCs/>
                <w:caps/>
                <w:sz w:val="28"/>
                <w:szCs w:val="28"/>
              </w:rPr>
            </w:pPr>
            <w:r w:rsidRPr="00F455BD">
              <w:rPr>
                <w:bCs/>
                <w:sz w:val="28"/>
                <w:szCs w:val="28"/>
              </w:rPr>
              <w:t>Вербицкая Т. В.</w:t>
            </w:r>
          </w:p>
        </w:tc>
        <w:tc>
          <w:tcPr>
            <w:tcW w:w="1514" w:type="dxa"/>
          </w:tcPr>
          <w:p w:rsidR="00F455BD" w:rsidRPr="00F455BD" w:rsidRDefault="00F455BD" w:rsidP="00F455BD">
            <w:pPr>
              <w:jc w:val="center"/>
              <w:rPr>
                <w:b/>
                <w:bCs/>
                <w:caps/>
                <w:sz w:val="28"/>
                <w:szCs w:val="28"/>
              </w:rPr>
            </w:pPr>
          </w:p>
        </w:tc>
      </w:tr>
      <w:tr w:rsidR="00F455BD" w:rsidRPr="00F455BD" w:rsidTr="00576772">
        <w:tc>
          <w:tcPr>
            <w:tcW w:w="655" w:type="dxa"/>
          </w:tcPr>
          <w:p w:rsidR="00F455BD" w:rsidRPr="00F455BD" w:rsidRDefault="00F455BD" w:rsidP="00F455BD">
            <w:pPr>
              <w:jc w:val="center"/>
              <w:rPr>
                <w:bCs/>
                <w:caps/>
                <w:sz w:val="28"/>
                <w:szCs w:val="28"/>
              </w:rPr>
            </w:pPr>
            <w:r w:rsidRPr="00F455BD">
              <w:rPr>
                <w:bCs/>
                <w:caps/>
                <w:sz w:val="28"/>
                <w:szCs w:val="28"/>
              </w:rPr>
              <w:t>2</w:t>
            </w:r>
          </w:p>
        </w:tc>
        <w:tc>
          <w:tcPr>
            <w:tcW w:w="2714" w:type="dxa"/>
          </w:tcPr>
          <w:p w:rsidR="00F455BD" w:rsidRPr="00F455BD" w:rsidRDefault="00F455BD" w:rsidP="00F455BD">
            <w:pPr>
              <w:rPr>
                <w:bCs/>
                <w:sz w:val="28"/>
                <w:szCs w:val="28"/>
              </w:rPr>
            </w:pPr>
            <w:r w:rsidRPr="00F455BD">
              <w:rPr>
                <w:bCs/>
                <w:sz w:val="28"/>
                <w:szCs w:val="28"/>
              </w:rPr>
              <w:t>Графическое оформление проекта</w:t>
            </w:r>
          </w:p>
        </w:tc>
        <w:tc>
          <w:tcPr>
            <w:tcW w:w="2409" w:type="dxa"/>
          </w:tcPr>
          <w:p w:rsidR="00F455BD" w:rsidRPr="00F455BD" w:rsidRDefault="00F455BD" w:rsidP="00F455BD">
            <w:pPr>
              <w:rPr>
                <w:bCs/>
                <w:sz w:val="28"/>
                <w:szCs w:val="28"/>
              </w:rPr>
            </w:pPr>
            <w:r w:rsidRPr="00F455BD">
              <w:rPr>
                <w:bCs/>
                <w:sz w:val="28"/>
                <w:szCs w:val="28"/>
              </w:rPr>
              <w:t>Специалист градостроитель</w:t>
            </w:r>
          </w:p>
          <w:p w:rsidR="00F455BD" w:rsidRPr="00F455BD" w:rsidRDefault="00F455BD" w:rsidP="00F455BD">
            <w:pPr>
              <w:rPr>
                <w:bCs/>
                <w:sz w:val="28"/>
                <w:szCs w:val="28"/>
              </w:rPr>
            </w:pPr>
          </w:p>
        </w:tc>
        <w:tc>
          <w:tcPr>
            <w:tcW w:w="2279" w:type="dxa"/>
          </w:tcPr>
          <w:p w:rsidR="00F455BD" w:rsidRPr="00F455BD" w:rsidRDefault="00F455BD" w:rsidP="00F455BD">
            <w:pPr>
              <w:rPr>
                <w:bCs/>
                <w:sz w:val="28"/>
                <w:szCs w:val="28"/>
              </w:rPr>
            </w:pPr>
            <w:r w:rsidRPr="00F455BD">
              <w:rPr>
                <w:bCs/>
                <w:sz w:val="28"/>
                <w:szCs w:val="28"/>
              </w:rPr>
              <w:t>Неклюдов А.А.</w:t>
            </w:r>
          </w:p>
        </w:tc>
        <w:tc>
          <w:tcPr>
            <w:tcW w:w="1514" w:type="dxa"/>
          </w:tcPr>
          <w:p w:rsidR="00F455BD" w:rsidRPr="00F455BD" w:rsidRDefault="00F455BD" w:rsidP="00F455BD">
            <w:pPr>
              <w:jc w:val="center"/>
              <w:rPr>
                <w:b/>
                <w:bCs/>
                <w:caps/>
                <w:sz w:val="28"/>
                <w:szCs w:val="28"/>
              </w:rPr>
            </w:pPr>
          </w:p>
        </w:tc>
      </w:tr>
    </w:tbl>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jc w:val="both"/>
        <w:rPr>
          <w:color w:val="FF0000"/>
          <w:sz w:val="28"/>
          <w:szCs w:val="28"/>
        </w:rPr>
        <w:sectPr w:rsidR="00F455BD" w:rsidRPr="00F455BD" w:rsidSect="00C81257">
          <w:headerReference w:type="even" r:id="rId17"/>
          <w:headerReference w:type="default" r:id="rId18"/>
          <w:footerReference w:type="even" r:id="rId19"/>
          <w:footerReference w:type="default" r:id="rId20"/>
          <w:pgSz w:w="11906" w:h="16838"/>
          <w:pgMar w:top="1134" w:right="850" w:bottom="1134" w:left="1701" w:header="708" w:footer="708" w:gutter="0"/>
          <w:cols w:space="708"/>
          <w:docGrid w:linePitch="360"/>
        </w:sectPr>
      </w:pPr>
      <w:r w:rsidRPr="00F455BD">
        <w:rPr>
          <w:color w:val="FF0000"/>
          <w:sz w:val="28"/>
          <w:szCs w:val="28"/>
        </w:rPr>
        <w:tab/>
      </w:r>
    </w:p>
    <w:p w:rsidR="00F455BD" w:rsidRPr="00F455BD" w:rsidRDefault="00F455BD" w:rsidP="00F455BD">
      <w:pPr>
        <w:keepNext/>
        <w:keepLines/>
        <w:spacing w:line="276" w:lineRule="auto"/>
        <w:jc w:val="center"/>
        <w:rPr>
          <w:b/>
          <w:bCs/>
          <w:sz w:val="26"/>
          <w:szCs w:val="26"/>
          <w:lang w:eastAsia="en-US"/>
        </w:rPr>
      </w:pPr>
      <w:r w:rsidRPr="00F455BD">
        <w:rPr>
          <w:b/>
          <w:bCs/>
          <w:sz w:val="26"/>
          <w:szCs w:val="26"/>
          <w:lang w:val="en-US" w:eastAsia="en-US"/>
        </w:rPr>
        <w:lastRenderedPageBreak/>
        <w:t>ОГЛАВЛЕНИЕ</w:t>
      </w:r>
    </w:p>
    <w:p w:rsidR="00F455BD" w:rsidRPr="00F455BD" w:rsidRDefault="00F455BD" w:rsidP="00F455BD">
      <w:pPr>
        <w:widowControl w:val="0"/>
        <w:autoSpaceDE w:val="0"/>
        <w:autoSpaceDN w:val="0"/>
        <w:adjustRightInd w:val="0"/>
        <w:jc w:val="both"/>
        <w:rPr>
          <w:color w:val="FF0000"/>
          <w:lang w:eastAsia="en-US"/>
        </w:rPr>
      </w:pPr>
    </w:p>
    <w:p w:rsidR="00F455BD" w:rsidRPr="00F455BD" w:rsidRDefault="00F455BD" w:rsidP="00F455BD">
      <w:pPr>
        <w:tabs>
          <w:tab w:val="right" w:leader="dot" w:pos="9345"/>
        </w:tabs>
        <w:jc w:val="both"/>
        <w:rPr>
          <w:noProof/>
        </w:rPr>
      </w:pPr>
      <w:r w:rsidRPr="00F455BD">
        <w:rPr>
          <w:b/>
          <w:noProof/>
          <w:color w:val="FF0000"/>
        </w:rPr>
        <w:fldChar w:fldCharType="begin"/>
      </w:r>
      <w:r w:rsidRPr="00F455BD">
        <w:rPr>
          <w:b/>
          <w:noProof/>
          <w:color w:val="FF0000"/>
        </w:rPr>
        <w:instrText xml:space="preserve"> TOC \o "1-1" \h \z \t "Заголовок 2;2;Заголовок 3;3;Заголовок 4;4" </w:instrText>
      </w:r>
      <w:r w:rsidRPr="00F455BD">
        <w:rPr>
          <w:b/>
          <w:noProof/>
          <w:color w:val="FF0000"/>
        </w:rPr>
        <w:fldChar w:fldCharType="separate"/>
      </w:r>
      <w:hyperlink w:anchor="_Toc352942868" w:history="1">
        <w:r w:rsidRPr="00F455BD">
          <w:rPr>
            <w:b/>
            <w:noProof/>
            <w:color w:val="0000FF"/>
            <w:u w:val="single"/>
          </w:rPr>
          <w:t>Глава 1. Общие положения о Правилах землепользования и застройки МО</w:t>
        </w:r>
        <w:r w:rsidRPr="00F455BD">
          <w:rPr>
            <w:b/>
            <w:caps/>
            <w:noProof/>
            <w:color w:val="0000FF"/>
            <w:u w:val="single"/>
          </w:rPr>
          <w:t xml:space="preserve"> </w:t>
        </w:r>
        <w:r w:rsidRPr="00F455BD">
          <w:rPr>
            <w:b/>
            <w:noProof/>
            <w:color w:val="0000FF"/>
            <w:u w:val="single"/>
          </w:rPr>
          <w:t>Сокурский сельсовет Мошковского района Новосибирской области</w:t>
        </w:r>
        <w:r w:rsidRPr="00F455BD">
          <w:rPr>
            <w:b/>
            <w:noProof/>
            <w:webHidden/>
          </w:rPr>
          <w:tab/>
        </w:r>
        <w:r w:rsidRPr="00F455BD">
          <w:rPr>
            <w:b/>
            <w:noProof/>
            <w:webHidden/>
          </w:rPr>
          <w:fldChar w:fldCharType="begin"/>
        </w:r>
        <w:r w:rsidRPr="00F455BD">
          <w:rPr>
            <w:b/>
            <w:noProof/>
            <w:webHidden/>
          </w:rPr>
          <w:instrText xml:space="preserve"> PAGEREF _Toc352942868 \h </w:instrText>
        </w:r>
        <w:r w:rsidRPr="00F455BD">
          <w:rPr>
            <w:b/>
            <w:noProof/>
            <w:webHidden/>
          </w:rPr>
        </w:r>
        <w:r w:rsidRPr="00F455BD">
          <w:rPr>
            <w:b/>
            <w:noProof/>
            <w:webHidden/>
          </w:rPr>
          <w:fldChar w:fldCharType="separate"/>
        </w:r>
        <w:r w:rsidRPr="00F455BD">
          <w:rPr>
            <w:b/>
            <w:noProof/>
            <w:webHidden/>
          </w:rPr>
          <w:t>9</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69" w:history="1">
        <w:r w:rsidRPr="00F455BD">
          <w:rPr>
            <w:noProof/>
            <w:color w:val="0000FF"/>
            <w:u w:val="single"/>
          </w:rPr>
          <w:t>Статья 1. Сфера применения Правил землепользования и застройки МО</w:t>
        </w:r>
        <w:r w:rsidRPr="00F455BD">
          <w:rPr>
            <w:caps/>
            <w:noProof/>
            <w:color w:val="0000FF"/>
            <w:u w:val="single"/>
          </w:rPr>
          <w:t xml:space="preserve"> </w:t>
        </w:r>
        <w:r w:rsidRPr="00F455BD">
          <w:rPr>
            <w:noProof/>
            <w:color w:val="0000FF"/>
            <w:u w:val="single"/>
          </w:rPr>
          <w:t>Сокурский сельсовет Мошковского района Новосибирской области</w:t>
        </w:r>
        <w:r w:rsidRPr="00F455BD">
          <w:rPr>
            <w:noProof/>
            <w:webHidden/>
          </w:rPr>
          <w:tab/>
        </w:r>
        <w:r w:rsidRPr="00F455BD">
          <w:rPr>
            <w:noProof/>
            <w:webHidden/>
          </w:rPr>
          <w:fldChar w:fldCharType="begin"/>
        </w:r>
        <w:r w:rsidRPr="00F455BD">
          <w:rPr>
            <w:noProof/>
            <w:webHidden/>
          </w:rPr>
          <w:instrText xml:space="preserve"> PAGEREF _Toc352942869 \h </w:instrText>
        </w:r>
        <w:r w:rsidRPr="00F455BD">
          <w:rPr>
            <w:noProof/>
            <w:webHidden/>
          </w:rPr>
        </w:r>
        <w:r w:rsidRPr="00F455BD">
          <w:rPr>
            <w:noProof/>
            <w:webHidden/>
          </w:rPr>
          <w:fldChar w:fldCharType="separate"/>
        </w:r>
        <w:r w:rsidRPr="00F455BD">
          <w:rPr>
            <w:noProof/>
            <w:webHidden/>
          </w:rPr>
          <w:t>9</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0" w:history="1">
        <w:r w:rsidRPr="00F455BD">
          <w:rPr>
            <w:noProof/>
            <w:color w:val="0000FF"/>
            <w:u w:val="single"/>
          </w:rPr>
          <w:t>Статья 2. Основные понятия, используемые в Правилах</w:t>
        </w:r>
        <w:r w:rsidRPr="00F455BD">
          <w:rPr>
            <w:noProof/>
            <w:webHidden/>
          </w:rPr>
          <w:tab/>
        </w:r>
        <w:r w:rsidRPr="00F455BD">
          <w:rPr>
            <w:noProof/>
            <w:webHidden/>
          </w:rPr>
          <w:fldChar w:fldCharType="begin"/>
        </w:r>
        <w:r w:rsidRPr="00F455BD">
          <w:rPr>
            <w:noProof/>
            <w:webHidden/>
          </w:rPr>
          <w:instrText xml:space="preserve"> PAGEREF _Toc352942870 \h </w:instrText>
        </w:r>
        <w:r w:rsidRPr="00F455BD">
          <w:rPr>
            <w:noProof/>
            <w:webHidden/>
          </w:rPr>
        </w:r>
        <w:r w:rsidRPr="00F455BD">
          <w:rPr>
            <w:noProof/>
            <w:webHidden/>
          </w:rPr>
          <w:fldChar w:fldCharType="separate"/>
        </w:r>
        <w:r w:rsidRPr="00F455BD">
          <w:rPr>
            <w:noProof/>
            <w:webHidden/>
          </w:rPr>
          <w:t>9</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1" w:history="1">
        <w:r w:rsidRPr="00F455BD">
          <w:rPr>
            <w:noProof/>
            <w:color w:val="0000FF"/>
            <w:u w:val="single"/>
          </w:rPr>
          <w:t>Статья 3. Цели разработки Правил</w:t>
        </w:r>
        <w:r w:rsidRPr="00F455BD">
          <w:rPr>
            <w:noProof/>
            <w:webHidden/>
          </w:rPr>
          <w:tab/>
        </w:r>
        <w:r w:rsidRPr="00F455BD">
          <w:rPr>
            <w:noProof/>
            <w:webHidden/>
          </w:rPr>
          <w:fldChar w:fldCharType="begin"/>
        </w:r>
        <w:r w:rsidRPr="00F455BD">
          <w:rPr>
            <w:noProof/>
            <w:webHidden/>
          </w:rPr>
          <w:instrText xml:space="preserve"> PAGEREF _Toc352942871 \h </w:instrText>
        </w:r>
        <w:r w:rsidRPr="00F455BD">
          <w:rPr>
            <w:noProof/>
            <w:webHidden/>
          </w:rPr>
        </w:r>
        <w:r w:rsidRPr="00F455BD">
          <w:rPr>
            <w:noProof/>
            <w:webHidden/>
          </w:rPr>
          <w:fldChar w:fldCharType="separate"/>
        </w:r>
        <w:r w:rsidRPr="00F455BD">
          <w:rPr>
            <w:noProof/>
            <w:webHidden/>
          </w:rPr>
          <w:t>12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2" w:history="1">
        <w:r w:rsidRPr="00F455BD">
          <w:rPr>
            <w:noProof/>
            <w:color w:val="0000FF"/>
            <w:u w:val="single"/>
          </w:rPr>
          <w:t>Статья 4. Общие положения о карте градостроительного зонирования Сокурского сельсовета и градостроительных регламентах</w:t>
        </w:r>
        <w:r w:rsidRPr="00F455BD">
          <w:rPr>
            <w:noProof/>
            <w:webHidden/>
          </w:rPr>
          <w:tab/>
        </w:r>
        <w:r w:rsidRPr="00F455BD">
          <w:rPr>
            <w:noProof/>
            <w:webHidden/>
          </w:rPr>
          <w:fldChar w:fldCharType="begin"/>
        </w:r>
        <w:r w:rsidRPr="00F455BD">
          <w:rPr>
            <w:noProof/>
            <w:webHidden/>
          </w:rPr>
          <w:instrText xml:space="preserve"> PAGEREF _Toc352942872 \h </w:instrText>
        </w:r>
        <w:r w:rsidRPr="00F455BD">
          <w:rPr>
            <w:noProof/>
            <w:webHidden/>
          </w:rPr>
        </w:r>
        <w:r w:rsidRPr="00F455BD">
          <w:rPr>
            <w:noProof/>
            <w:webHidden/>
          </w:rPr>
          <w:fldChar w:fldCharType="separate"/>
        </w:r>
        <w:r w:rsidRPr="00F455BD">
          <w:rPr>
            <w:noProof/>
            <w:webHidden/>
          </w:rPr>
          <w:t>12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3" w:history="1">
        <w:r w:rsidRPr="00F455BD">
          <w:rPr>
            <w:noProof/>
            <w:color w:val="0000FF"/>
            <w:u w:val="single"/>
          </w:rPr>
          <w:t>Статья 5. Порядок подготовки и утверждения проекта Правил землепользования и застройки</w:t>
        </w:r>
        <w:r w:rsidRPr="00F455BD">
          <w:rPr>
            <w:noProof/>
            <w:webHidden/>
          </w:rPr>
          <w:tab/>
        </w:r>
        <w:r w:rsidRPr="00F455BD">
          <w:rPr>
            <w:noProof/>
            <w:webHidden/>
          </w:rPr>
          <w:fldChar w:fldCharType="begin"/>
        </w:r>
        <w:r w:rsidRPr="00F455BD">
          <w:rPr>
            <w:noProof/>
            <w:webHidden/>
          </w:rPr>
          <w:instrText xml:space="preserve"> PAGEREF _Toc352942873 \h </w:instrText>
        </w:r>
        <w:r w:rsidRPr="00F455BD">
          <w:rPr>
            <w:noProof/>
            <w:webHidden/>
          </w:rPr>
        </w:r>
        <w:r w:rsidRPr="00F455BD">
          <w:rPr>
            <w:noProof/>
            <w:webHidden/>
          </w:rPr>
          <w:fldChar w:fldCharType="separate"/>
        </w:r>
        <w:r w:rsidRPr="00F455BD">
          <w:rPr>
            <w:noProof/>
            <w:webHidden/>
          </w:rPr>
          <w:t>13</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4" w:history="1">
        <w:r w:rsidRPr="00F455BD">
          <w:rPr>
            <w:noProof/>
            <w:color w:val="0000FF"/>
            <w:u w:val="single"/>
          </w:rPr>
          <w:t>Статья 6. Объекты и субъекты градостроительных отношений</w:t>
        </w:r>
        <w:r w:rsidRPr="00F455BD">
          <w:rPr>
            <w:noProof/>
            <w:webHidden/>
          </w:rPr>
          <w:tab/>
        </w:r>
        <w:r w:rsidRPr="00F455BD">
          <w:rPr>
            <w:noProof/>
            <w:webHidden/>
          </w:rPr>
          <w:fldChar w:fldCharType="begin"/>
        </w:r>
        <w:r w:rsidRPr="00F455BD">
          <w:rPr>
            <w:noProof/>
            <w:webHidden/>
          </w:rPr>
          <w:instrText xml:space="preserve"> PAGEREF _Toc352942874 \h </w:instrText>
        </w:r>
        <w:r w:rsidRPr="00F455BD">
          <w:rPr>
            <w:noProof/>
            <w:webHidden/>
          </w:rPr>
        </w:r>
        <w:r w:rsidRPr="00F455BD">
          <w:rPr>
            <w:noProof/>
            <w:webHidden/>
          </w:rPr>
          <w:fldChar w:fldCharType="separate"/>
        </w:r>
        <w:r w:rsidRPr="00F455BD">
          <w:rPr>
            <w:noProof/>
            <w:webHidden/>
          </w:rPr>
          <w:t>15</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875" w:history="1">
        <w:r w:rsidRPr="00F455BD">
          <w:rPr>
            <w:b/>
            <w:noProof/>
            <w:color w:val="0000FF"/>
            <w:u w:val="single"/>
          </w:rPr>
          <w:t>Глава 2. Регулирование землепользования и  застройки  органами местного самоуправления  Сокурского сельсовета</w:t>
        </w:r>
        <w:r w:rsidRPr="00F455BD">
          <w:rPr>
            <w:b/>
            <w:noProof/>
            <w:webHidden/>
          </w:rPr>
          <w:tab/>
        </w:r>
        <w:r w:rsidRPr="00F455BD">
          <w:rPr>
            <w:b/>
            <w:noProof/>
            <w:webHidden/>
          </w:rPr>
          <w:fldChar w:fldCharType="begin"/>
        </w:r>
        <w:r w:rsidRPr="00F455BD">
          <w:rPr>
            <w:b/>
            <w:noProof/>
            <w:webHidden/>
          </w:rPr>
          <w:instrText xml:space="preserve"> PAGEREF _Toc352942875 \h </w:instrText>
        </w:r>
        <w:r w:rsidRPr="00F455BD">
          <w:rPr>
            <w:b/>
            <w:noProof/>
            <w:webHidden/>
          </w:rPr>
        </w:r>
        <w:r w:rsidRPr="00F455BD">
          <w:rPr>
            <w:b/>
            <w:noProof/>
            <w:webHidden/>
          </w:rPr>
          <w:fldChar w:fldCharType="separate"/>
        </w:r>
        <w:r w:rsidRPr="00F455BD">
          <w:rPr>
            <w:b/>
            <w:noProof/>
            <w:webHidden/>
          </w:rPr>
          <w:t>17</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6" w:history="1">
        <w:r w:rsidRPr="00F455BD">
          <w:rPr>
            <w:noProof/>
            <w:color w:val="0000FF"/>
            <w:u w:val="single"/>
          </w:rPr>
          <w:t>Статья 7. Полномочия Совета депутатов в области землепользования и застройки</w:t>
        </w:r>
        <w:r w:rsidRPr="00F455BD">
          <w:rPr>
            <w:noProof/>
            <w:webHidden/>
          </w:rPr>
          <w:tab/>
        </w:r>
        <w:r w:rsidRPr="00F455BD">
          <w:rPr>
            <w:noProof/>
            <w:webHidden/>
          </w:rPr>
          <w:fldChar w:fldCharType="begin"/>
        </w:r>
        <w:r w:rsidRPr="00F455BD">
          <w:rPr>
            <w:noProof/>
            <w:webHidden/>
          </w:rPr>
          <w:instrText xml:space="preserve"> PAGEREF _Toc352942876 \h </w:instrText>
        </w:r>
        <w:r w:rsidRPr="00F455BD">
          <w:rPr>
            <w:noProof/>
            <w:webHidden/>
          </w:rPr>
        </w:r>
        <w:r w:rsidRPr="00F455BD">
          <w:rPr>
            <w:noProof/>
            <w:webHidden/>
          </w:rPr>
          <w:fldChar w:fldCharType="separate"/>
        </w:r>
        <w:r w:rsidRPr="00F455BD">
          <w:rPr>
            <w:noProof/>
            <w:webHidden/>
          </w:rPr>
          <w:t>17</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7" w:history="1">
        <w:r w:rsidRPr="00F455BD">
          <w:rPr>
            <w:noProof/>
            <w:color w:val="0000FF"/>
            <w:u w:val="single"/>
          </w:rPr>
          <w:t>Статья 8. Полномочия  администрации Сокурского сельсовета в области землепользования и застройки</w:t>
        </w:r>
        <w:r w:rsidRPr="00F455BD">
          <w:rPr>
            <w:noProof/>
            <w:webHidden/>
          </w:rPr>
          <w:tab/>
        </w:r>
        <w:r w:rsidRPr="00F455BD">
          <w:rPr>
            <w:noProof/>
            <w:webHidden/>
          </w:rPr>
          <w:fldChar w:fldCharType="begin"/>
        </w:r>
        <w:r w:rsidRPr="00F455BD">
          <w:rPr>
            <w:noProof/>
            <w:webHidden/>
          </w:rPr>
          <w:instrText xml:space="preserve"> PAGEREF _Toc352942877 \h </w:instrText>
        </w:r>
        <w:r w:rsidRPr="00F455BD">
          <w:rPr>
            <w:noProof/>
            <w:webHidden/>
          </w:rPr>
        </w:r>
        <w:r w:rsidRPr="00F455BD">
          <w:rPr>
            <w:noProof/>
            <w:webHidden/>
          </w:rPr>
          <w:fldChar w:fldCharType="separate"/>
        </w:r>
        <w:r w:rsidRPr="00F455BD">
          <w:rPr>
            <w:noProof/>
            <w:webHidden/>
          </w:rPr>
          <w:t>17</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8" w:history="1">
        <w:r w:rsidRPr="00F455BD">
          <w:rPr>
            <w:noProof/>
            <w:color w:val="0000FF"/>
            <w:u w:val="single"/>
          </w:rPr>
          <w:t>Статья 9. Формирование комиссии по землепользованию и застройке</w:t>
        </w:r>
        <w:r w:rsidRPr="00F455BD">
          <w:rPr>
            <w:noProof/>
            <w:webHidden/>
          </w:rPr>
          <w:tab/>
        </w:r>
        <w:r w:rsidRPr="00F455BD">
          <w:rPr>
            <w:noProof/>
            <w:webHidden/>
          </w:rPr>
          <w:fldChar w:fldCharType="begin"/>
        </w:r>
        <w:r w:rsidRPr="00F455BD">
          <w:rPr>
            <w:noProof/>
            <w:webHidden/>
          </w:rPr>
          <w:instrText xml:space="preserve"> PAGEREF _Toc352942878 \h </w:instrText>
        </w:r>
        <w:r w:rsidRPr="00F455BD">
          <w:rPr>
            <w:noProof/>
            <w:webHidden/>
          </w:rPr>
        </w:r>
        <w:r w:rsidRPr="00F455BD">
          <w:rPr>
            <w:noProof/>
            <w:webHidden/>
          </w:rPr>
          <w:fldChar w:fldCharType="separate"/>
        </w:r>
        <w:r w:rsidRPr="00F455BD">
          <w:rPr>
            <w:noProof/>
            <w:webHidden/>
          </w:rPr>
          <w:t>18</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79" w:history="1">
        <w:r w:rsidRPr="00F455BD">
          <w:rPr>
            <w:noProof/>
            <w:color w:val="0000FF"/>
            <w:u w:val="single"/>
          </w:rPr>
          <w:t>Статья 10. Полномочия Комиссии по землепользованию и застройке в области землепользования и застройки</w:t>
        </w:r>
        <w:r w:rsidRPr="00F455BD">
          <w:rPr>
            <w:noProof/>
            <w:webHidden/>
          </w:rPr>
          <w:tab/>
        </w:r>
        <w:r w:rsidRPr="00F455BD">
          <w:rPr>
            <w:noProof/>
            <w:webHidden/>
          </w:rPr>
          <w:fldChar w:fldCharType="begin"/>
        </w:r>
        <w:r w:rsidRPr="00F455BD">
          <w:rPr>
            <w:noProof/>
            <w:webHidden/>
          </w:rPr>
          <w:instrText xml:space="preserve"> PAGEREF _Toc352942879 \h </w:instrText>
        </w:r>
        <w:r w:rsidRPr="00F455BD">
          <w:rPr>
            <w:noProof/>
            <w:webHidden/>
          </w:rPr>
        </w:r>
        <w:r w:rsidRPr="00F455BD">
          <w:rPr>
            <w:noProof/>
            <w:webHidden/>
          </w:rPr>
          <w:fldChar w:fldCharType="separate"/>
        </w:r>
        <w:r w:rsidRPr="00F455BD">
          <w:rPr>
            <w:noProof/>
            <w:webHidden/>
          </w:rPr>
          <w:t>18</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880" w:history="1">
        <w:r w:rsidRPr="00F455BD">
          <w:rPr>
            <w:b/>
            <w:noProof/>
            <w:color w:val="0000FF"/>
            <w:u w:val="single"/>
          </w:rPr>
          <w:t>Глава 3. Изменение видов разрешенного использования земельных участков и объектов капитального строительства на территории Сокурского сельсовета</w:t>
        </w:r>
        <w:r w:rsidRPr="00F455BD">
          <w:rPr>
            <w:b/>
            <w:noProof/>
            <w:webHidden/>
          </w:rPr>
          <w:tab/>
        </w:r>
        <w:r w:rsidRPr="00F455BD">
          <w:rPr>
            <w:b/>
            <w:noProof/>
            <w:webHidden/>
          </w:rPr>
          <w:fldChar w:fldCharType="begin"/>
        </w:r>
        <w:r w:rsidRPr="00F455BD">
          <w:rPr>
            <w:b/>
            <w:noProof/>
            <w:webHidden/>
          </w:rPr>
          <w:instrText xml:space="preserve"> PAGEREF _Toc352942880 \h </w:instrText>
        </w:r>
        <w:r w:rsidRPr="00F455BD">
          <w:rPr>
            <w:b/>
            <w:noProof/>
            <w:webHidden/>
          </w:rPr>
        </w:r>
        <w:r w:rsidRPr="00F455BD">
          <w:rPr>
            <w:b/>
            <w:noProof/>
            <w:webHidden/>
          </w:rPr>
          <w:fldChar w:fldCharType="separate"/>
        </w:r>
        <w:r w:rsidRPr="00F455BD">
          <w:rPr>
            <w:b/>
            <w:noProof/>
            <w:webHidden/>
          </w:rPr>
          <w:t>20</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1" w:history="1">
        <w:r w:rsidRPr="00F455BD">
          <w:rPr>
            <w:noProof/>
            <w:color w:val="0000FF"/>
            <w:u w:val="single"/>
          </w:rPr>
          <w:t>Статья 11. Общий порядок изменения видов разрешенного  использования земельных участков и объектов капитального строительства на территории  Сокурского сельсовета</w:t>
        </w:r>
        <w:r w:rsidRPr="00F455BD">
          <w:rPr>
            <w:noProof/>
            <w:webHidden/>
          </w:rPr>
          <w:tab/>
        </w:r>
        <w:r w:rsidRPr="00F455BD">
          <w:rPr>
            <w:noProof/>
            <w:webHidden/>
          </w:rPr>
          <w:fldChar w:fldCharType="begin"/>
        </w:r>
        <w:r w:rsidRPr="00F455BD">
          <w:rPr>
            <w:noProof/>
            <w:webHidden/>
          </w:rPr>
          <w:instrText xml:space="preserve"> PAGEREF _Toc352942881 \h </w:instrText>
        </w:r>
        <w:r w:rsidRPr="00F455BD">
          <w:rPr>
            <w:noProof/>
            <w:webHidden/>
          </w:rPr>
        </w:r>
        <w:r w:rsidRPr="00F455BD">
          <w:rPr>
            <w:noProof/>
            <w:webHidden/>
          </w:rPr>
          <w:fldChar w:fldCharType="separate"/>
        </w:r>
        <w:r w:rsidRPr="00F455BD">
          <w:rPr>
            <w:noProof/>
            <w:webHidden/>
          </w:rPr>
          <w:t>20</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2" w:history="1">
        <w:r w:rsidRPr="00F455BD">
          <w:rPr>
            <w:noProof/>
            <w:color w:val="0000FF"/>
            <w:spacing w:val="-5"/>
            <w:u w:val="single"/>
          </w:rPr>
          <w:t>Статья 12.</w:t>
        </w:r>
        <w:r w:rsidRPr="00F455BD">
          <w:rPr>
            <w:noProof/>
            <w:color w:val="0000FF"/>
            <w:u w:val="single"/>
          </w:rPr>
          <w:t xml:space="preserve"> Порядок предоставления разрешения на условно разрешенный вид использования земельного участка, объекта капитального строительства</w:t>
        </w:r>
        <w:r w:rsidRPr="00F455BD">
          <w:rPr>
            <w:noProof/>
            <w:webHidden/>
          </w:rPr>
          <w:tab/>
        </w:r>
        <w:r w:rsidRPr="00F455BD">
          <w:rPr>
            <w:noProof/>
            <w:webHidden/>
          </w:rPr>
          <w:fldChar w:fldCharType="begin"/>
        </w:r>
        <w:r w:rsidRPr="00F455BD">
          <w:rPr>
            <w:noProof/>
            <w:webHidden/>
          </w:rPr>
          <w:instrText xml:space="preserve"> PAGEREF _Toc352942882 \h </w:instrText>
        </w:r>
        <w:r w:rsidRPr="00F455BD">
          <w:rPr>
            <w:noProof/>
            <w:webHidden/>
          </w:rPr>
        </w:r>
        <w:r w:rsidRPr="00F455BD">
          <w:rPr>
            <w:noProof/>
            <w:webHidden/>
          </w:rPr>
          <w:fldChar w:fldCharType="separate"/>
        </w:r>
        <w:r w:rsidRPr="00F455BD">
          <w:rPr>
            <w:noProof/>
            <w:webHidden/>
          </w:rPr>
          <w:t>21</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3" w:history="1">
        <w:r w:rsidRPr="00F455BD">
          <w:rPr>
            <w:noProof/>
            <w:color w:val="0000FF"/>
            <w:u w:val="single"/>
          </w:rPr>
          <w:t>Статья 13. Отклонение от предельных параметров разрешенного строительства, реконструкции  объектов капитального строительства</w:t>
        </w:r>
        <w:r w:rsidRPr="00F455BD">
          <w:rPr>
            <w:noProof/>
            <w:webHidden/>
          </w:rPr>
          <w:tab/>
        </w:r>
        <w:r w:rsidRPr="00F455BD">
          <w:rPr>
            <w:noProof/>
            <w:webHidden/>
          </w:rPr>
          <w:fldChar w:fldCharType="begin"/>
        </w:r>
        <w:r w:rsidRPr="00F455BD">
          <w:rPr>
            <w:noProof/>
            <w:webHidden/>
          </w:rPr>
          <w:instrText xml:space="preserve"> PAGEREF _Toc352942883 \h </w:instrText>
        </w:r>
        <w:r w:rsidRPr="00F455BD">
          <w:rPr>
            <w:noProof/>
            <w:webHidden/>
          </w:rPr>
        </w:r>
        <w:r w:rsidRPr="00F455BD">
          <w:rPr>
            <w:noProof/>
            <w:webHidden/>
          </w:rPr>
          <w:fldChar w:fldCharType="separate"/>
        </w:r>
        <w:r w:rsidRPr="00F455BD">
          <w:rPr>
            <w:noProof/>
            <w:webHidden/>
          </w:rPr>
          <w:t>22</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884" w:history="1">
        <w:r w:rsidRPr="00F455BD">
          <w:rPr>
            <w:b/>
            <w:noProof/>
            <w:color w:val="0000FF"/>
            <w:u w:val="single"/>
          </w:rPr>
          <w:t>Глава 4. Подготовка документации по планировке территории Сокурского сельсовета  местной администрацией</w:t>
        </w:r>
        <w:r w:rsidRPr="00F455BD">
          <w:rPr>
            <w:b/>
            <w:noProof/>
            <w:webHidden/>
          </w:rPr>
          <w:tab/>
        </w:r>
        <w:r w:rsidRPr="00F455BD">
          <w:rPr>
            <w:b/>
            <w:noProof/>
            <w:webHidden/>
          </w:rPr>
          <w:fldChar w:fldCharType="begin"/>
        </w:r>
        <w:r w:rsidRPr="00F455BD">
          <w:rPr>
            <w:b/>
            <w:noProof/>
            <w:webHidden/>
          </w:rPr>
          <w:instrText xml:space="preserve"> PAGEREF _Toc352942884 \h </w:instrText>
        </w:r>
        <w:r w:rsidRPr="00F455BD">
          <w:rPr>
            <w:b/>
            <w:noProof/>
            <w:webHidden/>
          </w:rPr>
        </w:r>
        <w:r w:rsidRPr="00F455BD">
          <w:rPr>
            <w:b/>
            <w:noProof/>
            <w:webHidden/>
          </w:rPr>
          <w:fldChar w:fldCharType="separate"/>
        </w:r>
        <w:r w:rsidRPr="00F455BD">
          <w:rPr>
            <w:b/>
            <w:noProof/>
            <w:webHidden/>
          </w:rPr>
          <w:t>24</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5" w:history="1">
        <w:r w:rsidRPr="00F455BD">
          <w:rPr>
            <w:noProof/>
            <w:color w:val="0000FF"/>
            <w:u w:val="single"/>
          </w:rPr>
          <w:t>Статья 14. Общие положения</w:t>
        </w:r>
        <w:r w:rsidRPr="00F455BD">
          <w:rPr>
            <w:noProof/>
            <w:webHidden/>
          </w:rPr>
          <w:tab/>
        </w:r>
        <w:r w:rsidRPr="00F455BD">
          <w:rPr>
            <w:noProof/>
            <w:webHidden/>
          </w:rPr>
          <w:fldChar w:fldCharType="begin"/>
        </w:r>
        <w:r w:rsidRPr="00F455BD">
          <w:rPr>
            <w:noProof/>
            <w:webHidden/>
          </w:rPr>
          <w:instrText xml:space="preserve"> PAGEREF _Toc352942885 \h </w:instrText>
        </w:r>
        <w:r w:rsidRPr="00F455BD">
          <w:rPr>
            <w:noProof/>
            <w:webHidden/>
          </w:rPr>
        </w:r>
        <w:r w:rsidRPr="00F455BD">
          <w:rPr>
            <w:noProof/>
            <w:webHidden/>
          </w:rPr>
          <w:fldChar w:fldCharType="separate"/>
        </w:r>
        <w:r w:rsidRPr="00F455BD">
          <w:rPr>
            <w:noProof/>
            <w:webHidden/>
          </w:rPr>
          <w:t>24</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6" w:history="1">
        <w:r w:rsidRPr="00F455BD">
          <w:rPr>
            <w:noProof/>
            <w:color w:val="0000FF"/>
            <w:u w:val="single"/>
          </w:rPr>
          <w:t>Статья 15. Проект планировки территории</w:t>
        </w:r>
        <w:r w:rsidRPr="00F455BD">
          <w:rPr>
            <w:noProof/>
            <w:webHidden/>
          </w:rPr>
          <w:tab/>
        </w:r>
        <w:r w:rsidRPr="00F455BD">
          <w:rPr>
            <w:noProof/>
            <w:webHidden/>
          </w:rPr>
          <w:fldChar w:fldCharType="begin"/>
        </w:r>
        <w:r w:rsidRPr="00F455BD">
          <w:rPr>
            <w:noProof/>
            <w:webHidden/>
          </w:rPr>
          <w:instrText xml:space="preserve"> PAGEREF _Toc352942886 \h </w:instrText>
        </w:r>
        <w:r w:rsidRPr="00F455BD">
          <w:rPr>
            <w:noProof/>
            <w:webHidden/>
          </w:rPr>
        </w:r>
        <w:r w:rsidRPr="00F455BD">
          <w:rPr>
            <w:noProof/>
            <w:webHidden/>
          </w:rPr>
          <w:fldChar w:fldCharType="separate"/>
        </w:r>
        <w:r w:rsidRPr="00F455BD">
          <w:rPr>
            <w:noProof/>
            <w:webHidden/>
          </w:rPr>
          <w:t>25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7" w:history="1">
        <w:r w:rsidRPr="00F455BD">
          <w:rPr>
            <w:noProof/>
            <w:color w:val="0000FF"/>
            <w:u w:val="single"/>
          </w:rPr>
          <w:t>Статья 16. Проекты межевания территорий</w:t>
        </w:r>
        <w:r w:rsidRPr="00F455BD">
          <w:rPr>
            <w:noProof/>
            <w:webHidden/>
          </w:rPr>
          <w:tab/>
        </w:r>
        <w:r w:rsidRPr="00F455BD">
          <w:rPr>
            <w:noProof/>
            <w:webHidden/>
          </w:rPr>
          <w:fldChar w:fldCharType="begin"/>
        </w:r>
        <w:r w:rsidRPr="00F455BD">
          <w:rPr>
            <w:noProof/>
            <w:webHidden/>
          </w:rPr>
          <w:instrText xml:space="preserve"> PAGEREF _Toc352942887 \h </w:instrText>
        </w:r>
        <w:r w:rsidRPr="00F455BD">
          <w:rPr>
            <w:noProof/>
            <w:webHidden/>
          </w:rPr>
        </w:r>
        <w:r w:rsidRPr="00F455BD">
          <w:rPr>
            <w:noProof/>
            <w:webHidden/>
          </w:rPr>
          <w:fldChar w:fldCharType="separate"/>
        </w:r>
        <w:r w:rsidRPr="00F455BD">
          <w:rPr>
            <w:noProof/>
            <w:webHidden/>
          </w:rPr>
          <w:t>25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8" w:history="1">
        <w:r w:rsidRPr="00F455BD">
          <w:rPr>
            <w:noProof/>
            <w:color w:val="0000FF"/>
            <w:u w:val="single"/>
          </w:rPr>
          <w:t>Статья 17. Согласование документации по планировке территории</w:t>
        </w:r>
        <w:r w:rsidRPr="00F455BD">
          <w:rPr>
            <w:noProof/>
            <w:webHidden/>
          </w:rPr>
          <w:tab/>
        </w:r>
        <w:r w:rsidRPr="00F455BD">
          <w:rPr>
            <w:noProof/>
            <w:webHidden/>
          </w:rPr>
          <w:fldChar w:fldCharType="begin"/>
        </w:r>
        <w:r w:rsidRPr="00F455BD">
          <w:rPr>
            <w:noProof/>
            <w:webHidden/>
          </w:rPr>
          <w:instrText xml:space="preserve"> PAGEREF _Toc352942888 \h </w:instrText>
        </w:r>
        <w:r w:rsidRPr="00F455BD">
          <w:rPr>
            <w:noProof/>
            <w:webHidden/>
          </w:rPr>
        </w:r>
        <w:r w:rsidRPr="00F455BD">
          <w:rPr>
            <w:noProof/>
            <w:webHidden/>
          </w:rPr>
          <w:fldChar w:fldCharType="separate"/>
        </w:r>
        <w:r w:rsidRPr="00F455BD">
          <w:rPr>
            <w:noProof/>
            <w:webHidden/>
          </w:rPr>
          <w:t>26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89" w:history="1">
        <w:r w:rsidRPr="00F455BD">
          <w:rPr>
            <w:noProof/>
            <w:color w:val="0000FF"/>
            <w:u w:val="single"/>
          </w:rPr>
          <w:t>Статья 18. Порядок утверждения документации по планировке территории</w:t>
        </w:r>
        <w:r w:rsidRPr="00F455BD">
          <w:rPr>
            <w:noProof/>
            <w:webHidden/>
          </w:rPr>
          <w:tab/>
        </w:r>
        <w:r w:rsidRPr="00F455BD">
          <w:rPr>
            <w:noProof/>
            <w:webHidden/>
          </w:rPr>
          <w:fldChar w:fldCharType="begin"/>
        </w:r>
        <w:r w:rsidRPr="00F455BD">
          <w:rPr>
            <w:noProof/>
            <w:webHidden/>
          </w:rPr>
          <w:instrText xml:space="preserve"> PAGEREF _Toc352942889 \h </w:instrText>
        </w:r>
        <w:r w:rsidRPr="00F455BD">
          <w:rPr>
            <w:noProof/>
            <w:webHidden/>
          </w:rPr>
        </w:r>
        <w:r w:rsidRPr="00F455BD">
          <w:rPr>
            <w:noProof/>
            <w:webHidden/>
          </w:rPr>
          <w:fldChar w:fldCharType="separate"/>
        </w:r>
        <w:r w:rsidRPr="00F455BD">
          <w:rPr>
            <w:noProof/>
            <w:webHidden/>
          </w:rPr>
          <w:t>27</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0" w:history="1">
        <w:r w:rsidRPr="00F455BD">
          <w:rPr>
            <w:noProof/>
            <w:color w:val="0000FF"/>
            <w:u w:val="single"/>
          </w:rPr>
          <w:t>Статья 19. Внесение изменений в утвержденную документацию по планировке территории</w:t>
        </w:r>
        <w:r w:rsidRPr="00F455BD">
          <w:rPr>
            <w:noProof/>
            <w:webHidden/>
          </w:rPr>
          <w:tab/>
        </w:r>
        <w:r w:rsidRPr="00F455BD">
          <w:rPr>
            <w:noProof/>
            <w:webHidden/>
          </w:rPr>
          <w:fldChar w:fldCharType="begin"/>
        </w:r>
        <w:r w:rsidRPr="00F455BD">
          <w:rPr>
            <w:noProof/>
            <w:webHidden/>
          </w:rPr>
          <w:instrText xml:space="preserve"> PAGEREF _Toc352942890 \h </w:instrText>
        </w:r>
        <w:r w:rsidRPr="00F455BD">
          <w:rPr>
            <w:noProof/>
            <w:webHidden/>
          </w:rPr>
        </w:r>
        <w:r w:rsidRPr="00F455BD">
          <w:rPr>
            <w:noProof/>
            <w:webHidden/>
          </w:rPr>
          <w:fldChar w:fldCharType="separate"/>
        </w:r>
        <w:r w:rsidRPr="00F455BD">
          <w:rPr>
            <w:noProof/>
            <w:webHidden/>
          </w:rPr>
          <w:t>27</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1" w:history="1">
        <w:r w:rsidRPr="00F455BD">
          <w:rPr>
            <w:noProof/>
            <w:color w:val="0000FF"/>
            <w:u w:val="single"/>
          </w:rPr>
          <w:t>Статья 20. Ведение и утверждение сводного плана красных линий Сокурского сельсовета</w:t>
        </w:r>
        <w:r w:rsidRPr="00F455BD">
          <w:rPr>
            <w:noProof/>
            <w:webHidden/>
          </w:rPr>
          <w:tab/>
        </w:r>
        <w:r w:rsidRPr="00F455BD">
          <w:rPr>
            <w:noProof/>
            <w:webHidden/>
          </w:rPr>
          <w:fldChar w:fldCharType="begin"/>
        </w:r>
        <w:r w:rsidRPr="00F455BD">
          <w:rPr>
            <w:noProof/>
            <w:webHidden/>
          </w:rPr>
          <w:instrText xml:space="preserve"> PAGEREF _Toc352942891 \h </w:instrText>
        </w:r>
        <w:r w:rsidRPr="00F455BD">
          <w:rPr>
            <w:noProof/>
            <w:webHidden/>
          </w:rPr>
        </w:r>
        <w:r w:rsidRPr="00F455BD">
          <w:rPr>
            <w:noProof/>
            <w:webHidden/>
          </w:rPr>
          <w:fldChar w:fldCharType="separate"/>
        </w:r>
        <w:r w:rsidRPr="00F455BD">
          <w:rPr>
            <w:noProof/>
            <w:webHidden/>
          </w:rPr>
          <w:t>28</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892" w:history="1">
        <w:r w:rsidRPr="00F455BD">
          <w:rPr>
            <w:b/>
            <w:noProof/>
            <w:color w:val="0000FF"/>
            <w:u w:val="single"/>
          </w:rPr>
          <w:t>Глава 5. Организация и проведение публичных слушаний по вопросам землепользования и застройки</w:t>
        </w:r>
        <w:r w:rsidRPr="00F455BD">
          <w:rPr>
            <w:b/>
            <w:noProof/>
            <w:webHidden/>
          </w:rPr>
          <w:tab/>
        </w:r>
        <w:r w:rsidRPr="00F455BD">
          <w:rPr>
            <w:b/>
            <w:noProof/>
            <w:webHidden/>
          </w:rPr>
          <w:fldChar w:fldCharType="begin"/>
        </w:r>
        <w:r w:rsidRPr="00F455BD">
          <w:rPr>
            <w:b/>
            <w:noProof/>
            <w:webHidden/>
          </w:rPr>
          <w:instrText xml:space="preserve"> PAGEREF _Toc352942892 \h </w:instrText>
        </w:r>
        <w:r w:rsidRPr="00F455BD">
          <w:rPr>
            <w:b/>
            <w:noProof/>
            <w:webHidden/>
          </w:rPr>
        </w:r>
        <w:r w:rsidRPr="00F455BD">
          <w:rPr>
            <w:b/>
            <w:noProof/>
            <w:webHidden/>
          </w:rPr>
          <w:fldChar w:fldCharType="separate"/>
        </w:r>
        <w:r w:rsidRPr="00F455BD">
          <w:rPr>
            <w:b/>
            <w:noProof/>
            <w:webHidden/>
          </w:rPr>
          <w:t>30</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3" w:history="1">
        <w:r w:rsidRPr="00F455BD">
          <w:rPr>
            <w:noProof/>
            <w:color w:val="0000FF"/>
            <w:u w:val="single"/>
          </w:rPr>
          <w:t>Статья 21. Общие положения</w:t>
        </w:r>
        <w:r w:rsidRPr="00F455BD">
          <w:rPr>
            <w:noProof/>
            <w:webHidden/>
          </w:rPr>
          <w:tab/>
        </w:r>
        <w:r w:rsidRPr="00F455BD">
          <w:rPr>
            <w:noProof/>
            <w:webHidden/>
          </w:rPr>
          <w:fldChar w:fldCharType="begin"/>
        </w:r>
        <w:r w:rsidRPr="00F455BD">
          <w:rPr>
            <w:noProof/>
            <w:webHidden/>
          </w:rPr>
          <w:instrText xml:space="preserve"> PAGEREF _Toc352942893 \h </w:instrText>
        </w:r>
        <w:r w:rsidRPr="00F455BD">
          <w:rPr>
            <w:noProof/>
            <w:webHidden/>
          </w:rPr>
        </w:r>
        <w:r w:rsidRPr="00F455BD">
          <w:rPr>
            <w:noProof/>
            <w:webHidden/>
          </w:rPr>
          <w:fldChar w:fldCharType="separate"/>
        </w:r>
        <w:r w:rsidRPr="00F455BD">
          <w:rPr>
            <w:noProof/>
            <w:webHidden/>
          </w:rPr>
          <w:t>30</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4" w:history="1">
        <w:r w:rsidRPr="00F455BD">
          <w:rPr>
            <w:noProof/>
            <w:color w:val="0000FF"/>
            <w:u w:val="single"/>
          </w:rPr>
          <w:t>Статья 22. Темы публичных слушаний и вопросы, выносимые для обсуждения на публичных слушаниях</w:t>
        </w:r>
        <w:r w:rsidRPr="00F455BD">
          <w:rPr>
            <w:noProof/>
            <w:webHidden/>
          </w:rPr>
          <w:tab/>
        </w:r>
        <w:r w:rsidRPr="00F455BD">
          <w:rPr>
            <w:noProof/>
            <w:webHidden/>
          </w:rPr>
          <w:fldChar w:fldCharType="begin"/>
        </w:r>
        <w:r w:rsidRPr="00F455BD">
          <w:rPr>
            <w:noProof/>
            <w:webHidden/>
          </w:rPr>
          <w:instrText xml:space="preserve"> PAGEREF _Toc352942894 \h </w:instrText>
        </w:r>
        <w:r w:rsidRPr="00F455BD">
          <w:rPr>
            <w:noProof/>
            <w:webHidden/>
          </w:rPr>
        </w:r>
        <w:r w:rsidRPr="00F455BD">
          <w:rPr>
            <w:noProof/>
            <w:webHidden/>
          </w:rPr>
          <w:fldChar w:fldCharType="separate"/>
        </w:r>
        <w:r w:rsidRPr="00F455BD">
          <w:rPr>
            <w:noProof/>
            <w:webHidden/>
          </w:rPr>
          <w:t>30</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5" w:history="1">
        <w:r w:rsidRPr="00F455BD">
          <w:rPr>
            <w:noProof/>
            <w:color w:val="0000FF"/>
            <w:u w:val="single"/>
          </w:rPr>
          <w:t>Статья 23. Проведение публичных слушаний по вопросу внесения изменений в настоящие Правила</w:t>
        </w:r>
        <w:r w:rsidRPr="00F455BD">
          <w:rPr>
            <w:noProof/>
            <w:webHidden/>
          </w:rPr>
          <w:tab/>
        </w:r>
        <w:r w:rsidRPr="00F455BD">
          <w:rPr>
            <w:noProof/>
            <w:webHidden/>
          </w:rPr>
          <w:fldChar w:fldCharType="begin"/>
        </w:r>
        <w:r w:rsidRPr="00F455BD">
          <w:rPr>
            <w:noProof/>
            <w:webHidden/>
          </w:rPr>
          <w:instrText xml:space="preserve"> PAGEREF _Toc352942895 \h </w:instrText>
        </w:r>
        <w:r w:rsidRPr="00F455BD">
          <w:rPr>
            <w:noProof/>
            <w:webHidden/>
          </w:rPr>
        </w:r>
        <w:r w:rsidRPr="00F455BD">
          <w:rPr>
            <w:noProof/>
            <w:webHidden/>
          </w:rPr>
          <w:fldChar w:fldCharType="separate"/>
        </w:r>
        <w:r w:rsidRPr="00F455BD">
          <w:rPr>
            <w:noProof/>
            <w:webHidden/>
          </w:rPr>
          <w:t>31</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6" w:history="1">
        <w:r w:rsidRPr="00F455BD">
          <w:rPr>
            <w:noProof/>
            <w:color w:val="0000FF"/>
            <w:u w:val="single"/>
          </w:rPr>
          <w:t>Статья 24. Проведение публичных слушаний по вопросам предоставления разрешения на условно разрешенный вид использования земельного участка или объекта капитального строительства и на отклонение от предельных параметров разрешенного строительства и реконструкции объектов капитального строительства</w:t>
        </w:r>
        <w:r w:rsidRPr="00F455BD">
          <w:rPr>
            <w:noProof/>
            <w:webHidden/>
          </w:rPr>
          <w:tab/>
        </w:r>
        <w:r w:rsidRPr="00F455BD">
          <w:rPr>
            <w:noProof/>
            <w:webHidden/>
          </w:rPr>
          <w:fldChar w:fldCharType="begin"/>
        </w:r>
        <w:r w:rsidRPr="00F455BD">
          <w:rPr>
            <w:noProof/>
            <w:webHidden/>
          </w:rPr>
          <w:instrText xml:space="preserve"> PAGEREF _Toc352942896 \h </w:instrText>
        </w:r>
        <w:r w:rsidRPr="00F455BD">
          <w:rPr>
            <w:noProof/>
            <w:webHidden/>
          </w:rPr>
        </w:r>
        <w:r w:rsidRPr="00F455BD">
          <w:rPr>
            <w:noProof/>
            <w:webHidden/>
          </w:rPr>
          <w:fldChar w:fldCharType="separate"/>
        </w:r>
        <w:r w:rsidRPr="00F455BD">
          <w:rPr>
            <w:noProof/>
            <w:webHidden/>
          </w:rPr>
          <w:t>32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7" w:history="1">
        <w:r w:rsidRPr="00F455BD">
          <w:rPr>
            <w:noProof/>
            <w:color w:val="0000FF"/>
            <w:u w:val="single"/>
          </w:rPr>
          <w:t>Статья 25. Организация и проведение публичных слушаний по вопросу рассмотрения проектов планировки территории и проектов межевания территории, подготовленных в составе документации по планировке территории</w:t>
        </w:r>
        <w:r w:rsidRPr="00F455BD">
          <w:rPr>
            <w:noProof/>
            <w:webHidden/>
          </w:rPr>
          <w:tab/>
        </w:r>
        <w:r w:rsidRPr="00F455BD">
          <w:rPr>
            <w:noProof/>
            <w:webHidden/>
          </w:rPr>
          <w:fldChar w:fldCharType="begin"/>
        </w:r>
        <w:r w:rsidRPr="00F455BD">
          <w:rPr>
            <w:noProof/>
            <w:webHidden/>
          </w:rPr>
          <w:instrText xml:space="preserve"> PAGEREF _Toc352942897 \h </w:instrText>
        </w:r>
        <w:r w:rsidRPr="00F455BD">
          <w:rPr>
            <w:noProof/>
            <w:webHidden/>
          </w:rPr>
        </w:r>
        <w:r w:rsidRPr="00F455BD">
          <w:rPr>
            <w:noProof/>
            <w:webHidden/>
          </w:rPr>
          <w:fldChar w:fldCharType="separate"/>
        </w:r>
        <w:r w:rsidRPr="00F455BD">
          <w:rPr>
            <w:noProof/>
            <w:webHidden/>
          </w:rPr>
          <w:t>34</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898" w:history="1">
        <w:r w:rsidRPr="00F455BD">
          <w:rPr>
            <w:b/>
            <w:noProof/>
            <w:color w:val="0000FF"/>
            <w:u w:val="single"/>
          </w:rPr>
          <w:t>Глава 6. Порядок осуществления строительных изменений объектов капитального строительства</w:t>
        </w:r>
        <w:r w:rsidRPr="00F455BD">
          <w:rPr>
            <w:b/>
            <w:noProof/>
            <w:webHidden/>
          </w:rPr>
          <w:tab/>
        </w:r>
        <w:r w:rsidRPr="00F455BD">
          <w:rPr>
            <w:b/>
            <w:noProof/>
            <w:webHidden/>
          </w:rPr>
          <w:fldChar w:fldCharType="begin"/>
        </w:r>
        <w:r w:rsidRPr="00F455BD">
          <w:rPr>
            <w:b/>
            <w:noProof/>
            <w:webHidden/>
          </w:rPr>
          <w:instrText xml:space="preserve"> PAGEREF _Toc352942898 \h </w:instrText>
        </w:r>
        <w:r w:rsidRPr="00F455BD">
          <w:rPr>
            <w:b/>
            <w:noProof/>
            <w:webHidden/>
          </w:rPr>
        </w:r>
        <w:r w:rsidRPr="00F455BD">
          <w:rPr>
            <w:b/>
            <w:noProof/>
            <w:webHidden/>
          </w:rPr>
          <w:fldChar w:fldCharType="separate"/>
        </w:r>
        <w:r w:rsidRPr="00F455BD">
          <w:rPr>
            <w:b/>
            <w:noProof/>
            <w:webHidden/>
          </w:rPr>
          <w:t>35</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899" w:history="1">
        <w:r w:rsidRPr="00F455BD">
          <w:rPr>
            <w:noProof/>
            <w:color w:val="0000FF"/>
            <w:u w:val="single"/>
          </w:rPr>
          <w:t>Статья 26. Общие положения</w:t>
        </w:r>
        <w:r w:rsidRPr="00F455BD">
          <w:rPr>
            <w:noProof/>
            <w:webHidden/>
          </w:rPr>
          <w:tab/>
        </w:r>
        <w:r w:rsidRPr="00F455BD">
          <w:rPr>
            <w:noProof/>
            <w:webHidden/>
          </w:rPr>
          <w:fldChar w:fldCharType="begin"/>
        </w:r>
        <w:r w:rsidRPr="00F455BD">
          <w:rPr>
            <w:noProof/>
            <w:webHidden/>
          </w:rPr>
          <w:instrText xml:space="preserve"> PAGEREF _Toc352942899 \h </w:instrText>
        </w:r>
        <w:r w:rsidRPr="00F455BD">
          <w:rPr>
            <w:noProof/>
            <w:webHidden/>
          </w:rPr>
        </w:r>
        <w:r w:rsidRPr="00F455BD">
          <w:rPr>
            <w:noProof/>
            <w:webHidden/>
          </w:rPr>
          <w:fldChar w:fldCharType="separate"/>
        </w:r>
        <w:r w:rsidRPr="00F455BD">
          <w:rPr>
            <w:noProof/>
            <w:webHidden/>
          </w:rPr>
          <w:t>35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0" w:history="1">
        <w:r w:rsidRPr="00F455BD">
          <w:rPr>
            <w:noProof/>
            <w:color w:val="0000FF"/>
            <w:u w:val="single"/>
          </w:rPr>
          <w:t>Статья 27. Право на строительные изменения объектов капитального строительства</w:t>
        </w:r>
        <w:r w:rsidRPr="00F455BD">
          <w:rPr>
            <w:noProof/>
            <w:webHidden/>
          </w:rPr>
          <w:tab/>
        </w:r>
        <w:r w:rsidRPr="00F455BD">
          <w:rPr>
            <w:noProof/>
            <w:webHidden/>
          </w:rPr>
          <w:fldChar w:fldCharType="begin"/>
        </w:r>
        <w:r w:rsidRPr="00F455BD">
          <w:rPr>
            <w:noProof/>
            <w:webHidden/>
          </w:rPr>
          <w:instrText xml:space="preserve"> PAGEREF _Toc352942900 \h </w:instrText>
        </w:r>
        <w:r w:rsidRPr="00F455BD">
          <w:rPr>
            <w:noProof/>
            <w:webHidden/>
          </w:rPr>
        </w:r>
        <w:r w:rsidRPr="00F455BD">
          <w:rPr>
            <w:noProof/>
            <w:webHidden/>
          </w:rPr>
          <w:fldChar w:fldCharType="separate"/>
        </w:r>
        <w:r w:rsidRPr="00F455BD">
          <w:rPr>
            <w:noProof/>
            <w:webHidden/>
          </w:rPr>
          <w:t>35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1" w:history="1">
        <w:r w:rsidRPr="00F455BD">
          <w:rPr>
            <w:noProof/>
            <w:color w:val="0000FF"/>
            <w:u w:val="single"/>
          </w:rPr>
          <w:t>Статья 28. Виды строительных изменений объектов капитального строительства</w:t>
        </w:r>
        <w:r w:rsidRPr="00F455BD">
          <w:rPr>
            <w:noProof/>
            <w:webHidden/>
          </w:rPr>
          <w:tab/>
        </w:r>
        <w:r w:rsidRPr="00F455BD">
          <w:rPr>
            <w:noProof/>
            <w:webHidden/>
          </w:rPr>
          <w:fldChar w:fldCharType="begin"/>
        </w:r>
        <w:r w:rsidRPr="00F455BD">
          <w:rPr>
            <w:noProof/>
            <w:webHidden/>
          </w:rPr>
          <w:instrText xml:space="preserve"> PAGEREF _Toc352942901 \h </w:instrText>
        </w:r>
        <w:r w:rsidRPr="00F455BD">
          <w:rPr>
            <w:noProof/>
            <w:webHidden/>
          </w:rPr>
        </w:r>
        <w:r w:rsidRPr="00F455BD">
          <w:rPr>
            <w:noProof/>
            <w:webHidden/>
          </w:rPr>
          <w:fldChar w:fldCharType="separate"/>
        </w:r>
        <w:r w:rsidRPr="00F455BD">
          <w:rPr>
            <w:noProof/>
            <w:webHidden/>
          </w:rPr>
          <w:t>35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2" w:history="1">
        <w:r w:rsidRPr="00F455BD">
          <w:rPr>
            <w:noProof/>
            <w:color w:val="0000FF"/>
            <w:u w:val="single"/>
          </w:rPr>
          <w:t>Статья 29. Разрешение на строительство</w:t>
        </w:r>
        <w:r w:rsidRPr="00F455BD">
          <w:rPr>
            <w:noProof/>
            <w:webHidden/>
          </w:rPr>
          <w:tab/>
        </w:r>
        <w:r w:rsidRPr="00F455BD">
          <w:rPr>
            <w:noProof/>
            <w:webHidden/>
          </w:rPr>
          <w:fldChar w:fldCharType="begin"/>
        </w:r>
        <w:r w:rsidRPr="00F455BD">
          <w:rPr>
            <w:noProof/>
            <w:webHidden/>
          </w:rPr>
          <w:instrText xml:space="preserve"> PAGEREF _Toc352942902 \h </w:instrText>
        </w:r>
        <w:r w:rsidRPr="00F455BD">
          <w:rPr>
            <w:noProof/>
            <w:webHidden/>
          </w:rPr>
        </w:r>
        <w:r w:rsidRPr="00F455BD">
          <w:rPr>
            <w:noProof/>
            <w:webHidden/>
          </w:rPr>
          <w:fldChar w:fldCharType="separate"/>
        </w:r>
        <w:r w:rsidRPr="00F455BD">
          <w:rPr>
            <w:noProof/>
            <w:webHidden/>
          </w:rPr>
          <w:t>36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3" w:history="1">
        <w:r w:rsidRPr="00F455BD">
          <w:rPr>
            <w:noProof/>
            <w:color w:val="0000FF"/>
            <w:u w:val="single"/>
          </w:rPr>
          <w:t>Статья 30. Разрешение на ввод объекта в эксплуатацию</w:t>
        </w:r>
        <w:r w:rsidRPr="00F455BD">
          <w:rPr>
            <w:noProof/>
            <w:webHidden/>
          </w:rPr>
          <w:tab/>
        </w:r>
        <w:r w:rsidRPr="00F455BD">
          <w:rPr>
            <w:noProof/>
            <w:webHidden/>
          </w:rPr>
          <w:fldChar w:fldCharType="begin"/>
        </w:r>
        <w:r w:rsidRPr="00F455BD">
          <w:rPr>
            <w:noProof/>
            <w:webHidden/>
          </w:rPr>
          <w:instrText xml:space="preserve"> PAGEREF _Toc352942903 \h </w:instrText>
        </w:r>
        <w:r w:rsidRPr="00F455BD">
          <w:rPr>
            <w:noProof/>
            <w:webHidden/>
          </w:rPr>
        </w:r>
        <w:r w:rsidRPr="00F455BD">
          <w:rPr>
            <w:noProof/>
            <w:webHidden/>
          </w:rPr>
          <w:fldChar w:fldCharType="separate"/>
        </w:r>
        <w:r w:rsidRPr="00F455BD">
          <w:rPr>
            <w:noProof/>
            <w:webHidden/>
          </w:rPr>
          <w:t>36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4" w:history="1">
        <w:r w:rsidRPr="00F455BD">
          <w:rPr>
            <w:noProof/>
            <w:color w:val="0000FF"/>
            <w:u w:val="single"/>
          </w:rPr>
          <w:t>Статья 31. Присвоение названий улицам, адресов зданиям, строениям, сооружениям</w:t>
        </w:r>
        <w:r w:rsidRPr="00F455BD">
          <w:rPr>
            <w:noProof/>
            <w:webHidden/>
          </w:rPr>
          <w:tab/>
        </w:r>
        <w:r w:rsidRPr="00F455BD">
          <w:rPr>
            <w:noProof/>
            <w:webHidden/>
          </w:rPr>
          <w:fldChar w:fldCharType="begin"/>
        </w:r>
        <w:r w:rsidRPr="00F455BD">
          <w:rPr>
            <w:noProof/>
            <w:webHidden/>
          </w:rPr>
          <w:instrText xml:space="preserve"> PAGEREF _Toc352942904 \h </w:instrText>
        </w:r>
        <w:r w:rsidRPr="00F455BD">
          <w:rPr>
            <w:noProof/>
            <w:webHidden/>
          </w:rPr>
        </w:r>
        <w:r w:rsidRPr="00F455BD">
          <w:rPr>
            <w:noProof/>
            <w:webHidden/>
          </w:rPr>
          <w:fldChar w:fldCharType="separate"/>
        </w:r>
        <w:r w:rsidRPr="00F455BD">
          <w:rPr>
            <w:noProof/>
            <w:webHidden/>
          </w:rPr>
          <w:t>37</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905" w:history="1">
        <w:r w:rsidRPr="00F455BD">
          <w:rPr>
            <w:b/>
            <w:noProof/>
            <w:color w:val="0000FF"/>
            <w:u w:val="single"/>
          </w:rPr>
          <w:t>Глава 7. Предоставление прав на земельные участки</w:t>
        </w:r>
        <w:r w:rsidRPr="00F455BD">
          <w:rPr>
            <w:b/>
            <w:noProof/>
            <w:webHidden/>
          </w:rPr>
          <w:tab/>
        </w:r>
        <w:r w:rsidRPr="00F455BD">
          <w:rPr>
            <w:b/>
            <w:noProof/>
            <w:webHidden/>
          </w:rPr>
          <w:fldChar w:fldCharType="begin"/>
        </w:r>
        <w:r w:rsidRPr="00F455BD">
          <w:rPr>
            <w:b/>
            <w:noProof/>
            <w:webHidden/>
          </w:rPr>
          <w:instrText xml:space="preserve"> PAGEREF _Toc352942905 \h </w:instrText>
        </w:r>
        <w:r w:rsidRPr="00F455BD">
          <w:rPr>
            <w:b/>
            <w:noProof/>
            <w:webHidden/>
          </w:rPr>
        </w:r>
        <w:r w:rsidRPr="00F455BD">
          <w:rPr>
            <w:b/>
            <w:noProof/>
            <w:webHidden/>
          </w:rPr>
          <w:fldChar w:fldCharType="separate"/>
        </w:r>
        <w:r w:rsidRPr="00F455BD">
          <w:rPr>
            <w:b/>
            <w:noProof/>
            <w:webHidden/>
          </w:rPr>
          <w:t>38</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6" w:history="1">
        <w:r w:rsidRPr="00F455BD">
          <w:rPr>
            <w:noProof/>
            <w:color w:val="0000FF"/>
            <w:u w:val="single"/>
          </w:rPr>
          <w:t>Статья 32. Общие положения</w:t>
        </w:r>
        <w:r w:rsidRPr="00F455BD">
          <w:rPr>
            <w:noProof/>
            <w:webHidden/>
          </w:rPr>
          <w:tab/>
        </w:r>
        <w:r w:rsidRPr="00F455BD">
          <w:rPr>
            <w:noProof/>
            <w:webHidden/>
          </w:rPr>
          <w:fldChar w:fldCharType="begin"/>
        </w:r>
        <w:r w:rsidRPr="00F455BD">
          <w:rPr>
            <w:noProof/>
            <w:webHidden/>
          </w:rPr>
          <w:instrText xml:space="preserve"> PAGEREF _Toc352942906 \h </w:instrText>
        </w:r>
        <w:r w:rsidRPr="00F455BD">
          <w:rPr>
            <w:noProof/>
            <w:webHidden/>
          </w:rPr>
        </w:r>
        <w:r w:rsidRPr="00F455BD">
          <w:rPr>
            <w:noProof/>
            <w:webHidden/>
          </w:rPr>
          <w:fldChar w:fldCharType="separate"/>
        </w:r>
        <w:r w:rsidRPr="00F455BD">
          <w:rPr>
            <w:noProof/>
            <w:webHidden/>
          </w:rPr>
          <w:t>38</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7" w:history="1">
        <w:r w:rsidRPr="00F455BD">
          <w:rPr>
            <w:noProof/>
            <w:color w:val="0000FF"/>
            <w:u w:val="single"/>
          </w:rPr>
          <w:t>Статья 33. Предоставление прав на земельные участки для ведения садоводства, огородничества, дачного хозяйства</w:t>
        </w:r>
        <w:r w:rsidRPr="00F455BD">
          <w:rPr>
            <w:noProof/>
            <w:webHidden/>
          </w:rPr>
          <w:tab/>
        </w:r>
        <w:r w:rsidRPr="00F455BD">
          <w:rPr>
            <w:noProof/>
            <w:webHidden/>
          </w:rPr>
          <w:fldChar w:fldCharType="begin"/>
        </w:r>
        <w:r w:rsidRPr="00F455BD">
          <w:rPr>
            <w:noProof/>
            <w:webHidden/>
          </w:rPr>
          <w:instrText xml:space="preserve"> PAGEREF _Toc352942907 \h </w:instrText>
        </w:r>
        <w:r w:rsidRPr="00F455BD">
          <w:rPr>
            <w:noProof/>
            <w:webHidden/>
          </w:rPr>
        </w:r>
        <w:r w:rsidRPr="00F455BD">
          <w:rPr>
            <w:noProof/>
            <w:webHidden/>
          </w:rPr>
          <w:fldChar w:fldCharType="separate"/>
        </w:r>
        <w:r w:rsidRPr="00F455BD">
          <w:rPr>
            <w:noProof/>
            <w:webHidden/>
          </w:rPr>
          <w:t>38</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8" w:history="1">
        <w:r w:rsidRPr="00F455BD">
          <w:rPr>
            <w:noProof/>
            <w:color w:val="0000FF"/>
            <w:u w:val="single"/>
          </w:rPr>
          <w:t>Статья 35. Организация и проведение торгов (аукционов, конкурсов) по продаже земельных участков или права на заключение договоров аренды земельных участков на территории поселения</w:t>
        </w:r>
        <w:r w:rsidRPr="00F455BD">
          <w:rPr>
            <w:noProof/>
            <w:webHidden/>
          </w:rPr>
          <w:tab/>
        </w:r>
        <w:r w:rsidRPr="00F455BD">
          <w:rPr>
            <w:noProof/>
            <w:webHidden/>
          </w:rPr>
          <w:fldChar w:fldCharType="begin"/>
        </w:r>
        <w:r w:rsidRPr="00F455BD">
          <w:rPr>
            <w:noProof/>
            <w:webHidden/>
          </w:rPr>
          <w:instrText xml:space="preserve"> PAGEREF _Toc352942908 \h </w:instrText>
        </w:r>
        <w:r w:rsidRPr="00F455BD">
          <w:rPr>
            <w:noProof/>
            <w:webHidden/>
          </w:rPr>
        </w:r>
        <w:r w:rsidRPr="00F455BD">
          <w:rPr>
            <w:noProof/>
            <w:webHidden/>
          </w:rPr>
          <w:fldChar w:fldCharType="separate"/>
        </w:r>
        <w:r w:rsidRPr="00F455BD">
          <w:rPr>
            <w:noProof/>
            <w:webHidden/>
          </w:rPr>
          <w:t>41</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09" w:history="1">
        <w:r w:rsidRPr="00F455BD">
          <w:rPr>
            <w:noProof/>
            <w:color w:val="0000FF"/>
            <w:u w:val="single"/>
          </w:rPr>
          <w:t>Статья 36. Приобретение прав на земельные участки, на которых расположены объекты недвижимости</w:t>
        </w:r>
        <w:r w:rsidRPr="00F455BD">
          <w:rPr>
            <w:noProof/>
            <w:webHidden/>
          </w:rPr>
          <w:tab/>
        </w:r>
        <w:r w:rsidRPr="00F455BD">
          <w:rPr>
            <w:noProof/>
            <w:webHidden/>
          </w:rPr>
          <w:fldChar w:fldCharType="begin"/>
        </w:r>
        <w:r w:rsidRPr="00F455BD">
          <w:rPr>
            <w:noProof/>
            <w:webHidden/>
          </w:rPr>
          <w:instrText xml:space="preserve"> PAGEREF _Toc352942909 \h </w:instrText>
        </w:r>
        <w:r w:rsidRPr="00F455BD">
          <w:rPr>
            <w:noProof/>
            <w:webHidden/>
          </w:rPr>
        </w:r>
        <w:r w:rsidRPr="00F455BD">
          <w:rPr>
            <w:noProof/>
            <w:webHidden/>
          </w:rPr>
          <w:fldChar w:fldCharType="separate"/>
        </w:r>
        <w:r w:rsidRPr="00F455BD">
          <w:rPr>
            <w:noProof/>
            <w:webHidden/>
          </w:rPr>
          <w:t>42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10" w:history="1">
        <w:r w:rsidRPr="00F455BD">
          <w:rPr>
            <w:noProof/>
            <w:color w:val="0000FF"/>
            <w:u w:val="single"/>
          </w:rPr>
          <w:t>Статья 37. Переоформление прав на земельные участки</w:t>
        </w:r>
        <w:r w:rsidRPr="00F455BD">
          <w:rPr>
            <w:noProof/>
            <w:webHidden/>
          </w:rPr>
          <w:tab/>
        </w:r>
        <w:r w:rsidRPr="00F455BD">
          <w:rPr>
            <w:noProof/>
            <w:webHidden/>
          </w:rPr>
          <w:fldChar w:fldCharType="begin"/>
        </w:r>
        <w:r w:rsidRPr="00F455BD">
          <w:rPr>
            <w:noProof/>
            <w:webHidden/>
          </w:rPr>
          <w:instrText xml:space="preserve"> PAGEREF _Toc352942910 \h </w:instrText>
        </w:r>
        <w:r w:rsidRPr="00F455BD">
          <w:rPr>
            <w:noProof/>
            <w:webHidden/>
          </w:rPr>
        </w:r>
        <w:r w:rsidRPr="00F455BD">
          <w:rPr>
            <w:noProof/>
            <w:webHidden/>
          </w:rPr>
          <w:fldChar w:fldCharType="separate"/>
        </w:r>
        <w:r w:rsidRPr="00F455BD">
          <w:rPr>
            <w:noProof/>
            <w:webHidden/>
          </w:rPr>
          <w:t>44</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11" w:history="1">
        <w:r w:rsidRPr="00F455BD">
          <w:rPr>
            <w:noProof/>
            <w:color w:val="0000FF"/>
            <w:u w:val="single"/>
          </w:rPr>
          <w:t>Статья 38. Изъятие земельных участков для муниципальных нужд</w:t>
        </w:r>
        <w:r w:rsidRPr="00F455BD">
          <w:rPr>
            <w:noProof/>
            <w:webHidden/>
          </w:rPr>
          <w:tab/>
        </w:r>
        <w:r w:rsidRPr="00F455BD">
          <w:rPr>
            <w:noProof/>
            <w:webHidden/>
          </w:rPr>
          <w:fldChar w:fldCharType="begin"/>
        </w:r>
        <w:r w:rsidRPr="00F455BD">
          <w:rPr>
            <w:noProof/>
            <w:webHidden/>
          </w:rPr>
          <w:instrText xml:space="preserve"> PAGEREF _Toc352942911 \h </w:instrText>
        </w:r>
        <w:r w:rsidRPr="00F455BD">
          <w:rPr>
            <w:noProof/>
            <w:webHidden/>
          </w:rPr>
        </w:r>
        <w:r w:rsidRPr="00F455BD">
          <w:rPr>
            <w:noProof/>
            <w:webHidden/>
          </w:rPr>
          <w:fldChar w:fldCharType="separate"/>
        </w:r>
        <w:r w:rsidRPr="00F455BD">
          <w:rPr>
            <w:noProof/>
            <w:webHidden/>
          </w:rPr>
          <w:t>45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12" w:history="1">
        <w:r w:rsidRPr="00F455BD">
          <w:rPr>
            <w:noProof/>
            <w:color w:val="0000FF"/>
            <w:u w:val="single"/>
          </w:rPr>
          <w:t>Статья 39. Порядок определения размера компенсации собственникам, землевладельцам, землепользователям земельных участков, изымаемых для муниципальных нужд</w:t>
        </w:r>
        <w:r w:rsidRPr="00F455BD">
          <w:rPr>
            <w:noProof/>
            <w:webHidden/>
          </w:rPr>
          <w:tab/>
        </w:r>
        <w:r w:rsidRPr="00F455BD">
          <w:rPr>
            <w:noProof/>
            <w:webHidden/>
          </w:rPr>
          <w:fldChar w:fldCharType="begin"/>
        </w:r>
        <w:r w:rsidRPr="00F455BD">
          <w:rPr>
            <w:noProof/>
            <w:webHidden/>
          </w:rPr>
          <w:instrText xml:space="preserve"> PAGEREF _Toc352942912 \h </w:instrText>
        </w:r>
        <w:r w:rsidRPr="00F455BD">
          <w:rPr>
            <w:noProof/>
            <w:webHidden/>
          </w:rPr>
        </w:r>
        <w:r w:rsidRPr="00F455BD">
          <w:rPr>
            <w:noProof/>
            <w:webHidden/>
          </w:rPr>
          <w:fldChar w:fldCharType="separate"/>
        </w:r>
        <w:r w:rsidRPr="00F455BD">
          <w:rPr>
            <w:noProof/>
            <w:webHidden/>
          </w:rPr>
          <w:t>46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13" w:history="1">
        <w:r w:rsidRPr="00F455BD">
          <w:rPr>
            <w:noProof/>
            <w:color w:val="0000FF"/>
            <w:u w:val="single"/>
          </w:rPr>
          <w:t>Статья 40. Сервитуты</w:t>
        </w:r>
        <w:r w:rsidRPr="00F455BD">
          <w:rPr>
            <w:noProof/>
            <w:webHidden/>
          </w:rPr>
          <w:tab/>
        </w:r>
        <w:r w:rsidRPr="00F455BD">
          <w:rPr>
            <w:noProof/>
            <w:webHidden/>
          </w:rPr>
          <w:fldChar w:fldCharType="begin"/>
        </w:r>
        <w:r w:rsidRPr="00F455BD">
          <w:rPr>
            <w:noProof/>
            <w:webHidden/>
          </w:rPr>
          <w:instrText xml:space="preserve"> PAGEREF _Toc352942913 \h </w:instrText>
        </w:r>
        <w:r w:rsidRPr="00F455BD">
          <w:rPr>
            <w:noProof/>
            <w:webHidden/>
          </w:rPr>
        </w:r>
        <w:r w:rsidRPr="00F455BD">
          <w:rPr>
            <w:noProof/>
            <w:webHidden/>
          </w:rPr>
          <w:fldChar w:fldCharType="separate"/>
        </w:r>
        <w:r w:rsidRPr="00F455BD">
          <w:rPr>
            <w:noProof/>
            <w:webHidden/>
          </w:rPr>
          <w:t>46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14" w:history="1">
        <w:r w:rsidRPr="00F455BD">
          <w:rPr>
            <w:noProof/>
            <w:color w:val="0000FF"/>
            <w:u w:val="single"/>
          </w:rPr>
          <w:t>Статья 41. Ограничение прав на землю</w:t>
        </w:r>
        <w:r w:rsidRPr="00F455BD">
          <w:rPr>
            <w:noProof/>
            <w:webHidden/>
          </w:rPr>
          <w:tab/>
        </w:r>
        <w:r w:rsidRPr="00F455BD">
          <w:rPr>
            <w:noProof/>
            <w:webHidden/>
          </w:rPr>
          <w:fldChar w:fldCharType="begin"/>
        </w:r>
        <w:r w:rsidRPr="00F455BD">
          <w:rPr>
            <w:noProof/>
            <w:webHidden/>
          </w:rPr>
          <w:instrText xml:space="preserve"> PAGEREF _Toc352942914 \h </w:instrText>
        </w:r>
        <w:r w:rsidRPr="00F455BD">
          <w:rPr>
            <w:noProof/>
            <w:webHidden/>
          </w:rPr>
        </w:r>
        <w:r w:rsidRPr="00F455BD">
          <w:rPr>
            <w:noProof/>
            <w:webHidden/>
          </w:rPr>
          <w:fldChar w:fldCharType="separate"/>
        </w:r>
        <w:r w:rsidRPr="00F455BD">
          <w:rPr>
            <w:noProof/>
            <w:webHidden/>
          </w:rPr>
          <w:t>47</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915" w:history="1">
        <w:r w:rsidRPr="00F455BD">
          <w:rPr>
            <w:b/>
            <w:noProof/>
            <w:color w:val="0000FF"/>
            <w:u w:val="single"/>
          </w:rPr>
          <w:t>Глава 8. Переходные положения</w:t>
        </w:r>
        <w:r w:rsidRPr="00F455BD">
          <w:rPr>
            <w:b/>
            <w:noProof/>
            <w:webHidden/>
          </w:rPr>
          <w:tab/>
        </w:r>
        <w:r w:rsidRPr="00F455BD">
          <w:rPr>
            <w:b/>
            <w:noProof/>
            <w:webHidden/>
          </w:rPr>
          <w:fldChar w:fldCharType="begin"/>
        </w:r>
        <w:r w:rsidRPr="00F455BD">
          <w:rPr>
            <w:b/>
            <w:noProof/>
            <w:webHidden/>
          </w:rPr>
          <w:instrText xml:space="preserve"> PAGEREF _Toc352942915 \h </w:instrText>
        </w:r>
        <w:r w:rsidRPr="00F455BD">
          <w:rPr>
            <w:b/>
            <w:noProof/>
            <w:webHidden/>
          </w:rPr>
        </w:r>
        <w:r w:rsidRPr="00F455BD">
          <w:rPr>
            <w:b/>
            <w:noProof/>
            <w:webHidden/>
          </w:rPr>
          <w:fldChar w:fldCharType="separate"/>
        </w:r>
        <w:r w:rsidRPr="00F455BD">
          <w:rPr>
            <w:b/>
            <w:noProof/>
            <w:webHidden/>
          </w:rPr>
          <w:t>49</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16" w:history="1">
        <w:r w:rsidRPr="00F455BD">
          <w:rPr>
            <w:noProof/>
            <w:color w:val="0000FF"/>
            <w:u w:val="single"/>
          </w:rPr>
          <w:t>Статья 42. Действие Правил по отношению к ранее возникшим правоотношениям</w:t>
        </w:r>
        <w:r w:rsidRPr="00F455BD">
          <w:rPr>
            <w:noProof/>
            <w:webHidden/>
          </w:rPr>
          <w:tab/>
        </w:r>
        <w:r w:rsidRPr="00F455BD">
          <w:rPr>
            <w:noProof/>
            <w:webHidden/>
          </w:rPr>
          <w:fldChar w:fldCharType="begin"/>
        </w:r>
        <w:r w:rsidRPr="00F455BD">
          <w:rPr>
            <w:noProof/>
            <w:webHidden/>
          </w:rPr>
          <w:instrText xml:space="preserve"> PAGEREF _Toc352942916 \h </w:instrText>
        </w:r>
        <w:r w:rsidRPr="00F455BD">
          <w:rPr>
            <w:noProof/>
            <w:webHidden/>
          </w:rPr>
        </w:r>
        <w:r w:rsidRPr="00F455BD">
          <w:rPr>
            <w:noProof/>
            <w:webHidden/>
          </w:rPr>
          <w:fldChar w:fldCharType="separate"/>
        </w:r>
        <w:r w:rsidRPr="00F455BD">
          <w:rPr>
            <w:noProof/>
            <w:webHidden/>
          </w:rPr>
          <w:t>49</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17" w:history="1">
        <w:r w:rsidRPr="00F455BD">
          <w:rPr>
            <w:noProof/>
            <w:color w:val="0000FF"/>
            <w:u w:val="single"/>
          </w:rPr>
          <w:t>Статья 43. Действие Правил по отношению к градостроительной документации</w:t>
        </w:r>
        <w:r w:rsidRPr="00F455BD">
          <w:rPr>
            <w:noProof/>
            <w:webHidden/>
          </w:rPr>
          <w:tab/>
        </w:r>
        <w:r w:rsidRPr="00F455BD">
          <w:rPr>
            <w:noProof/>
            <w:webHidden/>
          </w:rPr>
          <w:fldChar w:fldCharType="begin"/>
        </w:r>
        <w:r w:rsidRPr="00F455BD">
          <w:rPr>
            <w:noProof/>
            <w:webHidden/>
          </w:rPr>
          <w:instrText xml:space="preserve"> PAGEREF _Toc352942917 \h </w:instrText>
        </w:r>
        <w:r w:rsidRPr="00F455BD">
          <w:rPr>
            <w:noProof/>
            <w:webHidden/>
          </w:rPr>
        </w:r>
        <w:r w:rsidRPr="00F455BD">
          <w:rPr>
            <w:noProof/>
            <w:webHidden/>
          </w:rPr>
          <w:fldChar w:fldCharType="separate"/>
        </w:r>
        <w:r w:rsidRPr="00F455BD">
          <w:rPr>
            <w:noProof/>
            <w:webHidden/>
          </w:rPr>
          <w:t>50</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918" w:history="1">
        <w:r w:rsidRPr="00F455BD">
          <w:rPr>
            <w:b/>
            <w:noProof/>
            <w:color w:val="0000FF"/>
            <w:u w:val="single"/>
          </w:rPr>
          <w:t>Часть II. Градостроительные регламенты</w:t>
        </w:r>
        <w:r w:rsidRPr="00F455BD">
          <w:rPr>
            <w:b/>
            <w:noProof/>
            <w:webHidden/>
          </w:rPr>
          <w:tab/>
        </w:r>
        <w:r w:rsidRPr="00F455BD">
          <w:rPr>
            <w:b/>
            <w:noProof/>
            <w:webHidden/>
          </w:rPr>
          <w:fldChar w:fldCharType="begin"/>
        </w:r>
        <w:r w:rsidRPr="00F455BD">
          <w:rPr>
            <w:b/>
            <w:noProof/>
            <w:webHidden/>
          </w:rPr>
          <w:instrText xml:space="preserve"> PAGEREF _Toc352942918 \h </w:instrText>
        </w:r>
        <w:r w:rsidRPr="00F455BD">
          <w:rPr>
            <w:b/>
            <w:noProof/>
            <w:webHidden/>
          </w:rPr>
        </w:r>
        <w:r w:rsidRPr="00F455BD">
          <w:rPr>
            <w:b/>
            <w:noProof/>
            <w:webHidden/>
          </w:rPr>
          <w:fldChar w:fldCharType="separate"/>
        </w:r>
        <w:r w:rsidRPr="00F455BD">
          <w:rPr>
            <w:b/>
            <w:noProof/>
            <w:webHidden/>
          </w:rPr>
          <w:t>51</w:t>
        </w:r>
        <w:r w:rsidRPr="00F455BD">
          <w:rPr>
            <w:b/>
            <w:noProof/>
            <w:webHidden/>
          </w:rPr>
          <w:fldChar w:fldCharType="end"/>
        </w:r>
      </w:hyperlink>
    </w:p>
    <w:p w:rsidR="00F455BD" w:rsidRPr="00F455BD" w:rsidRDefault="00F455BD" w:rsidP="00F455BD">
      <w:pPr>
        <w:tabs>
          <w:tab w:val="right" w:leader="dot" w:pos="9345"/>
        </w:tabs>
        <w:jc w:val="both"/>
        <w:rPr>
          <w:noProof/>
        </w:rPr>
      </w:pPr>
      <w:hyperlink w:anchor="_Toc352942919" w:history="1">
        <w:r w:rsidRPr="00F455BD">
          <w:rPr>
            <w:b/>
            <w:noProof/>
            <w:color w:val="0000FF"/>
            <w:u w:val="single"/>
          </w:rPr>
          <w:t>Глава 9.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r w:rsidRPr="00F455BD">
          <w:rPr>
            <w:b/>
            <w:noProof/>
            <w:webHidden/>
          </w:rPr>
          <w:tab/>
        </w:r>
        <w:r w:rsidRPr="00F455BD">
          <w:rPr>
            <w:b/>
            <w:noProof/>
            <w:webHidden/>
          </w:rPr>
          <w:fldChar w:fldCharType="begin"/>
        </w:r>
        <w:r w:rsidRPr="00F455BD">
          <w:rPr>
            <w:b/>
            <w:noProof/>
            <w:webHidden/>
          </w:rPr>
          <w:instrText xml:space="preserve"> PAGEREF _Toc352942919 \h </w:instrText>
        </w:r>
        <w:r w:rsidRPr="00F455BD">
          <w:rPr>
            <w:b/>
            <w:noProof/>
            <w:webHidden/>
          </w:rPr>
        </w:r>
        <w:r w:rsidRPr="00F455BD">
          <w:rPr>
            <w:b/>
            <w:noProof/>
            <w:webHidden/>
          </w:rPr>
          <w:fldChar w:fldCharType="separate"/>
        </w:r>
        <w:r w:rsidRPr="00F455BD">
          <w:rPr>
            <w:b/>
            <w:noProof/>
            <w:webHidden/>
          </w:rPr>
          <w:t>51</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0" w:history="1">
        <w:r w:rsidRPr="00F455BD">
          <w:rPr>
            <w:noProof/>
            <w:color w:val="0000FF"/>
            <w:u w:val="single"/>
          </w:rPr>
          <w:t>Статья 44.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w:t>
        </w:r>
        <w:r w:rsidRPr="00F455BD">
          <w:rPr>
            <w:noProof/>
            <w:webHidden/>
          </w:rPr>
          <w:tab/>
        </w:r>
        <w:r w:rsidRPr="00F455BD">
          <w:rPr>
            <w:noProof/>
            <w:webHidden/>
          </w:rPr>
          <w:fldChar w:fldCharType="begin"/>
        </w:r>
        <w:r w:rsidRPr="00F455BD">
          <w:rPr>
            <w:noProof/>
            <w:webHidden/>
          </w:rPr>
          <w:instrText xml:space="preserve"> PAGEREF _Toc352942920 \h </w:instrText>
        </w:r>
        <w:r w:rsidRPr="00F455BD">
          <w:rPr>
            <w:noProof/>
            <w:webHidden/>
          </w:rPr>
        </w:r>
        <w:r w:rsidRPr="00F455BD">
          <w:rPr>
            <w:noProof/>
            <w:webHidden/>
          </w:rPr>
          <w:fldChar w:fldCharType="separate"/>
        </w:r>
        <w:r w:rsidRPr="00F455BD">
          <w:rPr>
            <w:noProof/>
            <w:webHidden/>
          </w:rPr>
          <w:t>51</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1" w:history="1">
        <w:r w:rsidRPr="00F455BD">
          <w:rPr>
            <w:noProof/>
            <w:color w:val="0000FF"/>
            <w:u w:val="single"/>
          </w:rPr>
          <w:t>Статья 45.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r w:rsidRPr="00F455BD">
          <w:rPr>
            <w:noProof/>
            <w:webHidden/>
          </w:rPr>
          <w:tab/>
        </w:r>
        <w:r w:rsidRPr="00F455BD">
          <w:rPr>
            <w:noProof/>
            <w:webHidden/>
          </w:rPr>
          <w:fldChar w:fldCharType="begin"/>
        </w:r>
        <w:r w:rsidRPr="00F455BD">
          <w:rPr>
            <w:noProof/>
            <w:webHidden/>
          </w:rPr>
          <w:instrText xml:space="preserve"> PAGEREF _Toc352942921 \h </w:instrText>
        </w:r>
        <w:r w:rsidRPr="00F455BD">
          <w:rPr>
            <w:noProof/>
            <w:webHidden/>
          </w:rPr>
        </w:r>
        <w:r w:rsidRPr="00F455BD">
          <w:rPr>
            <w:noProof/>
            <w:webHidden/>
          </w:rPr>
          <w:fldChar w:fldCharType="separate"/>
        </w:r>
        <w:r w:rsidRPr="00F455BD">
          <w:rPr>
            <w:noProof/>
            <w:webHidden/>
          </w:rPr>
          <w:t>52</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922" w:history="1">
        <w:r w:rsidRPr="00F455BD">
          <w:rPr>
            <w:b/>
            <w:noProof/>
            <w:color w:val="0000FF"/>
            <w:u w:val="single"/>
          </w:rPr>
          <w:t>Глава 10. Градостроительные регламенты и виды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r w:rsidRPr="00F455BD">
          <w:rPr>
            <w:b/>
            <w:noProof/>
            <w:webHidden/>
          </w:rPr>
          <w:tab/>
        </w:r>
        <w:r w:rsidRPr="00F455BD">
          <w:rPr>
            <w:b/>
            <w:noProof/>
            <w:webHidden/>
          </w:rPr>
          <w:fldChar w:fldCharType="begin"/>
        </w:r>
        <w:r w:rsidRPr="00F455BD">
          <w:rPr>
            <w:b/>
            <w:noProof/>
            <w:webHidden/>
          </w:rPr>
          <w:instrText xml:space="preserve"> PAGEREF _Toc352942922 \h </w:instrText>
        </w:r>
        <w:r w:rsidRPr="00F455BD">
          <w:rPr>
            <w:b/>
            <w:noProof/>
            <w:webHidden/>
          </w:rPr>
        </w:r>
        <w:r w:rsidRPr="00F455BD">
          <w:rPr>
            <w:b/>
            <w:noProof/>
            <w:webHidden/>
          </w:rPr>
          <w:fldChar w:fldCharType="separate"/>
        </w:r>
        <w:r w:rsidRPr="00F455BD">
          <w:rPr>
            <w:b/>
            <w:noProof/>
            <w:webHidden/>
          </w:rPr>
          <w:t>53</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3" w:history="1">
        <w:r w:rsidRPr="00F455BD">
          <w:rPr>
            <w:noProof/>
            <w:color w:val="0000FF"/>
            <w:u w:val="single"/>
          </w:rPr>
          <w:t>Статья 46. Перечень зон, выделенных на карте градостроительного зонирования территории Сокурского сельсовета</w:t>
        </w:r>
        <w:r w:rsidRPr="00F455BD">
          <w:rPr>
            <w:noProof/>
            <w:webHidden/>
          </w:rPr>
          <w:tab/>
        </w:r>
        <w:r w:rsidRPr="00F455BD">
          <w:rPr>
            <w:noProof/>
            <w:webHidden/>
          </w:rPr>
          <w:fldChar w:fldCharType="begin"/>
        </w:r>
        <w:r w:rsidRPr="00F455BD">
          <w:rPr>
            <w:noProof/>
            <w:webHidden/>
          </w:rPr>
          <w:instrText xml:space="preserve"> PAGEREF _Toc352942923 \h </w:instrText>
        </w:r>
        <w:r w:rsidRPr="00F455BD">
          <w:rPr>
            <w:noProof/>
            <w:webHidden/>
          </w:rPr>
        </w:r>
        <w:r w:rsidRPr="00F455BD">
          <w:rPr>
            <w:noProof/>
            <w:webHidden/>
          </w:rPr>
          <w:fldChar w:fldCharType="separate"/>
        </w:r>
        <w:r w:rsidRPr="00F455BD">
          <w:rPr>
            <w:noProof/>
            <w:webHidden/>
          </w:rPr>
          <w:t>53</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4" w:history="1">
        <w:r w:rsidRPr="00F455BD">
          <w:rPr>
            <w:noProof/>
            <w:color w:val="0000FF"/>
            <w:u w:val="single"/>
          </w:rPr>
          <w:t>§1.  Жилые  зоны (Ж)</w:t>
        </w:r>
        <w:r w:rsidRPr="00F455BD">
          <w:rPr>
            <w:noProof/>
            <w:webHidden/>
          </w:rPr>
          <w:tab/>
        </w:r>
        <w:r w:rsidRPr="00F455BD">
          <w:rPr>
            <w:noProof/>
            <w:webHidden/>
          </w:rPr>
          <w:fldChar w:fldCharType="begin"/>
        </w:r>
        <w:r w:rsidRPr="00F455BD">
          <w:rPr>
            <w:noProof/>
            <w:webHidden/>
          </w:rPr>
          <w:instrText xml:space="preserve"> PAGEREF _Toc352942924 \h </w:instrText>
        </w:r>
        <w:r w:rsidRPr="00F455BD">
          <w:rPr>
            <w:noProof/>
            <w:webHidden/>
          </w:rPr>
        </w:r>
        <w:r w:rsidRPr="00F455BD">
          <w:rPr>
            <w:noProof/>
            <w:webHidden/>
          </w:rPr>
          <w:fldChar w:fldCharType="separate"/>
        </w:r>
        <w:r w:rsidRPr="00F455BD">
          <w:rPr>
            <w:noProof/>
            <w:webHidden/>
          </w:rPr>
          <w:t>54</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5" w:history="1">
        <w:r w:rsidRPr="00F455BD">
          <w:rPr>
            <w:noProof/>
            <w:color w:val="0000FF"/>
            <w:u w:val="single"/>
          </w:rPr>
          <w:t>Статья 47.  Зона застройки многоэтажными и среднеэтажными  жилыми домами (Ж-1)</w:t>
        </w:r>
        <w:r w:rsidRPr="00F455BD">
          <w:rPr>
            <w:noProof/>
            <w:webHidden/>
          </w:rPr>
          <w:tab/>
        </w:r>
        <w:r w:rsidRPr="00F455BD">
          <w:rPr>
            <w:noProof/>
            <w:webHidden/>
          </w:rPr>
          <w:fldChar w:fldCharType="begin"/>
        </w:r>
        <w:r w:rsidRPr="00F455BD">
          <w:rPr>
            <w:noProof/>
            <w:webHidden/>
          </w:rPr>
          <w:instrText xml:space="preserve"> PAGEREF _Toc352942925 \h </w:instrText>
        </w:r>
        <w:r w:rsidRPr="00F455BD">
          <w:rPr>
            <w:noProof/>
            <w:webHidden/>
          </w:rPr>
        </w:r>
        <w:r w:rsidRPr="00F455BD">
          <w:rPr>
            <w:noProof/>
            <w:webHidden/>
          </w:rPr>
          <w:fldChar w:fldCharType="separate"/>
        </w:r>
        <w:r w:rsidRPr="00F455BD">
          <w:rPr>
            <w:noProof/>
            <w:webHidden/>
          </w:rPr>
          <w:t>54</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6" w:history="1">
        <w:r w:rsidRPr="00F455BD">
          <w:rPr>
            <w:noProof/>
            <w:color w:val="0000FF"/>
            <w:u w:val="single"/>
          </w:rPr>
          <w:t>Статья 48. Зона застройки малоэтажными жилыми домами (Ж-2)</w:t>
        </w:r>
        <w:r w:rsidRPr="00F455BD">
          <w:rPr>
            <w:noProof/>
            <w:webHidden/>
          </w:rPr>
          <w:tab/>
        </w:r>
        <w:r w:rsidRPr="00F455BD">
          <w:rPr>
            <w:noProof/>
            <w:webHidden/>
          </w:rPr>
          <w:fldChar w:fldCharType="begin"/>
        </w:r>
        <w:r w:rsidRPr="00F455BD">
          <w:rPr>
            <w:noProof/>
            <w:webHidden/>
          </w:rPr>
          <w:instrText xml:space="preserve"> PAGEREF _Toc352942926 \h </w:instrText>
        </w:r>
        <w:r w:rsidRPr="00F455BD">
          <w:rPr>
            <w:noProof/>
            <w:webHidden/>
          </w:rPr>
        </w:r>
        <w:r w:rsidRPr="00F455BD">
          <w:rPr>
            <w:noProof/>
            <w:webHidden/>
          </w:rPr>
          <w:fldChar w:fldCharType="separate"/>
        </w:r>
        <w:r w:rsidRPr="00F455BD">
          <w:rPr>
            <w:noProof/>
            <w:webHidden/>
          </w:rPr>
          <w:t>57</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7" w:history="1">
        <w:r w:rsidRPr="00F455BD">
          <w:rPr>
            <w:noProof/>
            <w:color w:val="0000FF"/>
            <w:u w:val="single"/>
          </w:rPr>
          <w:t>Статья 49.  Зона застройки индивидуальными  жилыми домами (Ж-3)</w:t>
        </w:r>
        <w:r w:rsidRPr="00F455BD">
          <w:rPr>
            <w:noProof/>
            <w:webHidden/>
          </w:rPr>
          <w:tab/>
        </w:r>
        <w:r w:rsidRPr="00F455BD">
          <w:rPr>
            <w:noProof/>
            <w:webHidden/>
          </w:rPr>
          <w:fldChar w:fldCharType="begin"/>
        </w:r>
        <w:r w:rsidRPr="00F455BD">
          <w:rPr>
            <w:noProof/>
            <w:webHidden/>
          </w:rPr>
          <w:instrText xml:space="preserve"> PAGEREF _Toc352942927 \h </w:instrText>
        </w:r>
        <w:r w:rsidRPr="00F455BD">
          <w:rPr>
            <w:noProof/>
            <w:webHidden/>
          </w:rPr>
        </w:r>
        <w:r w:rsidRPr="00F455BD">
          <w:rPr>
            <w:noProof/>
            <w:webHidden/>
          </w:rPr>
          <w:fldChar w:fldCharType="separate"/>
        </w:r>
        <w:r w:rsidRPr="00F455BD">
          <w:rPr>
            <w:noProof/>
            <w:webHidden/>
          </w:rPr>
          <w:t>59</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8" w:history="1">
        <w:r w:rsidRPr="00F455BD">
          <w:rPr>
            <w:noProof/>
            <w:color w:val="0000FF"/>
            <w:u w:val="single"/>
          </w:rPr>
          <w:t>Статья 50. Зона объектов дошкольного, начального общего и среднего (полного) общего образования (Ж-4)</w:t>
        </w:r>
        <w:r w:rsidRPr="00F455BD">
          <w:rPr>
            <w:noProof/>
            <w:webHidden/>
          </w:rPr>
          <w:tab/>
        </w:r>
        <w:r w:rsidRPr="00F455BD">
          <w:rPr>
            <w:noProof/>
            <w:webHidden/>
          </w:rPr>
          <w:fldChar w:fldCharType="begin"/>
        </w:r>
        <w:r w:rsidRPr="00F455BD">
          <w:rPr>
            <w:noProof/>
            <w:webHidden/>
          </w:rPr>
          <w:instrText xml:space="preserve"> PAGEREF _Toc352942928 \h </w:instrText>
        </w:r>
        <w:r w:rsidRPr="00F455BD">
          <w:rPr>
            <w:noProof/>
            <w:webHidden/>
          </w:rPr>
        </w:r>
        <w:r w:rsidRPr="00F455BD">
          <w:rPr>
            <w:noProof/>
            <w:webHidden/>
          </w:rPr>
          <w:fldChar w:fldCharType="separate"/>
        </w:r>
        <w:r w:rsidRPr="00F455BD">
          <w:rPr>
            <w:noProof/>
            <w:webHidden/>
          </w:rPr>
          <w:t>61</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29" w:history="1">
        <w:r w:rsidRPr="00F455BD">
          <w:rPr>
            <w:noProof/>
            <w:color w:val="0000FF"/>
            <w:u w:val="single"/>
          </w:rPr>
          <w:t>§2.  Общественно-деловые зоны (ОД)</w:t>
        </w:r>
        <w:r w:rsidRPr="00F455BD">
          <w:rPr>
            <w:noProof/>
            <w:webHidden/>
          </w:rPr>
          <w:tab/>
        </w:r>
        <w:r w:rsidRPr="00F455BD">
          <w:rPr>
            <w:noProof/>
            <w:webHidden/>
          </w:rPr>
          <w:fldChar w:fldCharType="begin"/>
        </w:r>
        <w:r w:rsidRPr="00F455BD">
          <w:rPr>
            <w:noProof/>
            <w:webHidden/>
          </w:rPr>
          <w:instrText xml:space="preserve"> PAGEREF _Toc352942929 \h </w:instrText>
        </w:r>
        <w:r w:rsidRPr="00F455BD">
          <w:rPr>
            <w:noProof/>
            <w:webHidden/>
          </w:rPr>
        </w:r>
        <w:r w:rsidRPr="00F455BD">
          <w:rPr>
            <w:noProof/>
            <w:webHidden/>
          </w:rPr>
          <w:fldChar w:fldCharType="separate"/>
        </w:r>
        <w:r w:rsidRPr="00F455BD">
          <w:rPr>
            <w:noProof/>
            <w:webHidden/>
          </w:rPr>
          <w:t>62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0" w:history="1">
        <w:r w:rsidRPr="00F455BD">
          <w:rPr>
            <w:noProof/>
            <w:color w:val="0000FF"/>
            <w:u w:val="single"/>
          </w:rPr>
          <w:t xml:space="preserve">Статья 51. Зона делового, общественного и коммерческого назначения </w:t>
        </w:r>
        <w:r w:rsidRPr="00F455BD">
          <w:rPr>
            <w:iCs/>
            <w:noProof/>
            <w:color w:val="0000FF"/>
            <w:u w:val="single"/>
          </w:rPr>
          <w:t>(ОД-1)</w:t>
        </w:r>
        <w:r w:rsidRPr="00F455BD">
          <w:rPr>
            <w:noProof/>
            <w:webHidden/>
          </w:rPr>
          <w:tab/>
        </w:r>
        <w:r w:rsidRPr="00F455BD">
          <w:rPr>
            <w:noProof/>
            <w:webHidden/>
          </w:rPr>
          <w:fldChar w:fldCharType="begin"/>
        </w:r>
        <w:r w:rsidRPr="00F455BD">
          <w:rPr>
            <w:noProof/>
            <w:webHidden/>
          </w:rPr>
          <w:instrText xml:space="preserve"> PAGEREF _Toc352942930 \h </w:instrText>
        </w:r>
        <w:r w:rsidRPr="00F455BD">
          <w:rPr>
            <w:noProof/>
            <w:webHidden/>
          </w:rPr>
        </w:r>
        <w:r w:rsidRPr="00F455BD">
          <w:rPr>
            <w:noProof/>
            <w:webHidden/>
          </w:rPr>
          <w:fldChar w:fldCharType="separate"/>
        </w:r>
        <w:r w:rsidRPr="00F455BD">
          <w:rPr>
            <w:noProof/>
            <w:webHidden/>
          </w:rPr>
          <w:t>62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1" w:history="1">
        <w:r w:rsidRPr="00F455BD">
          <w:rPr>
            <w:noProof/>
            <w:color w:val="0000FF"/>
            <w:u w:val="single"/>
          </w:rPr>
          <w:t>Статья 52. Зона  объектов здравоохранения (ОД-2)</w:t>
        </w:r>
        <w:r w:rsidRPr="00F455BD">
          <w:rPr>
            <w:noProof/>
            <w:webHidden/>
          </w:rPr>
          <w:tab/>
        </w:r>
        <w:r w:rsidRPr="00F455BD">
          <w:rPr>
            <w:noProof/>
            <w:webHidden/>
          </w:rPr>
          <w:fldChar w:fldCharType="begin"/>
        </w:r>
        <w:r w:rsidRPr="00F455BD">
          <w:rPr>
            <w:noProof/>
            <w:webHidden/>
          </w:rPr>
          <w:instrText xml:space="preserve"> PAGEREF _Toc352942931 \h </w:instrText>
        </w:r>
        <w:r w:rsidRPr="00F455BD">
          <w:rPr>
            <w:noProof/>
            <w:webHidden/>
          </w:rPr>
        </w:r>
        <w:r w:rsidRPr="00F455BD">
          <w:rPr>
            <w:noProof/>
            <w:webHidden/>
          </w:rPr>
          <w:fldChar w:fldCharType="separate"/>
        </w:r>
        <w:r w:rsidRPr="00F455BD">
          <w:rPr>
            <w:noProof/>
            <w:webHidden/>
          </w:rPr>
          <w:t>64</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2" w:history="1">
        <w:r w:rsidRPr="00F455BD">
          <w:rPr>
            <w:noProof/>
            <w:color w:val="0000FF"/>
            <w:u w:val="single"/>
          </w:rPr>
          <w:t>§3.   Производственные зоны (П)</w:t>
        </w:r>
        <w:r w:rsidRPr="00F455BD">
          <w:rPr>
            <w:noProof/>
            <w:webHidden/>
          </w:rPr>
          <w:tab/>
        </w:r>
        <w:r w:rsidRPr="00F455BD">
          <w:rPr>
            <w:noProof/>
            <w:webHidden/>
          </w:rPr>
          <w:fldChar w:fldCharType="begin"/>
        </w:r>
        <w:r w:rsidRPr="00F455BD">
          <w:rPr>
            <w:noProof/>
            <w:webHidden/>
          </w:rPr>
          <w:instrText xml:space="preserve"> PAGEREF _Toc352942932 \h </w:instrText>
        </w:r>
        <w:r w:rsidRPr="00F455BD">
          <w:rPr>
            <w:noProof/>
            <w:webHidden/>
          </w:rPr>
        </w:r>
        <w:r w:rsidRPr="00F455BD">
          <w:rPr>
            <w:noProof/>
            <w:webHidden/>
          </w:rPr>
          <w:fldChar w:fldCharType="separate"/>
        </w:r>
        <w:r w:rsidRPr="00F455BD">
          <w:rPr>
            <w:noProof/>
            <w:webHidden/>
          </w:rPr>
          <w:t>65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3" w:history="1">
        <w:r w:rsidRPr="00F455BD">
          <w:rPr>
            <w:noProof/>
            <w:color w:val="0000FF"/>
            <w:u w:val="single"/>
          </w:rPr>
          <w:t>Статья 53.</w:t>
        </w:r>
        <w:r w:rsidRPr="00F455BD">
          <w:rPr>
            <w:iCs/>
            <w:noProof/>
            <w:color w:val="0000FF"/>
            <w:u w:val="single"/>
          </w:rPr>
          <w:t xml:space="preserve"> </w:t>
        </w:r>
        <w:r w:rsidRPr="00F455BD">
          <w:rPr>
            <w:noProof/>
            <w:color w:val="0000FF"/>
            <w:u w:val="single"/>
          </w:rPr>
          <w:t xml:space="preserve">Зона производственно-коммунальных объектов </w:t>
        </w:r>
        <w:r w:rsidRPr="00F455BD">
          <w:rPr>
            <w:iCs/>
            <w:noProof/>
            <w:color w:val="0000FF"/>
            <w:u w:val="single"/>
            <w:lang w:val="en-US"/>
          </w:rPr>
          <w:t>I</w:t>
        </w:r>
        <w:r w:rsidRPr="00F455BD">
          <w:rPr>
            <w:iCs/>
            <w:noProof/>
            <w:color w:val="0000FF"/>
            <w:u w:val="single"/>
          </w:rPr>
          <w:t>-</w:t>
        </w:r>
        <w:r w:rsidRPr="00F455BD">
          <w:rPr>
            <w:iCs/>
            <w:noProof/>
            <w:color w:val="0000FF"/>
            <w:u w:val="single"/>
            <w:lang w:val="en-US"/>
          </w:rPr>
          <w:t>II</w:t>
        </w:r>
        <w:r w:rsidRPr="00F455BD">
          <w:rPr>
            <w:iCs/>
            <w:noProof/>
            <w:color w:val="0000FF"/>
            <w:u w:val="single"/>
          </w:rPr>
          <w:t xml:space="preserve"> классов </w:t>
        </w:r>
        <w:r w:rsidRPr="00F455BD">
          <w:rPr>
            <w:noProof/>
            <w:color w:val="0000FF"/>
            <w:u w:val="single"/>
          </w:rPr>
          <w:t>опасности</w:t>
        </w:r>
        <w:r w:rsidRPr="00F455BD">
          <w:rPr>
            <w:iCs/>
            <w:noProof/>
            <w:color w:val="0000FF"/>
            <w:u w:val="single"/>
          </w:rPr>
          <w:t xml:space="preserve">  </w:t>
        </w:r>
        <w:r w:rsidRPr="00F455BD">
          <w:rPr>
            <w:noProof/>
            <w:color w:val="0000FF"/>
            <w:u w:val="single"/>
          </w:rPr>
          <w:t>(П-1)</w:t>
        </w:r>
        <w:r w:rsidRPr="00F455BD">
          <w:rPr>
            <w:noProof/>
            <w:webHidden/>
          </w:rPr>
          <w:tab/>
        </w:r>
        <w:r w:rsidRPr="00F455BD">
          <w:rPr>
            <w:noProof/>
            <w:webHidden/>
          </w:rPr>
          <w:fldChar w:fldCharType="begin"/>
        </w:r>
        <w:r w:rsidRPr="00F455BD">
          <w:rPr>
            <w:noProof/>
            <w:webHidden/>
          </w:rPr>
          <w:instrText xml:space="preserve"> PAGEREF _Toc352942933 \h </w:instrText>
        </w:r>
        <w:r w:rsidRPr="00F455BD">
          <w:rPr>
            <w:noProof/>
            <w:webHidden/>
          </w:rPr>
        </w:r>
        <w:r w:rsidRPr="00F455BD">
          <w:rPr>
            <w:noProof/>
            <w:webHidden/>
          </w:rPr>
          <w:fldChar w:fldCharType="separate"/>
        </w:r>
        <w:r w:rsidRPr="00F455BD">
          <w:rPr>
            <w:noProof/>
            <w:webHidden/>
          </w:rPr>
          <w:t>65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4" w:history="1">
        <w:r w:rsidRPr="00F455BD">
          <w:rPr>
            <w:noProof/>
            <w:color w:val="0000FF"/>
            <w:u w:val="single"/>
          </w:rPr>
          <w:t xml:space="preserve">Статья 54. Зона производственно-коммунальных объектов </w:t>
        </w:r>
        <w:r w:rsidRPr="00F455BD">
          <w:rPr>
            <w:iCs/>
            <w:noProof/>
            <w:color w:val="0000FF"/>
            <w:u w:val="single"/>
            <w:lang w:val="en-US"/>
          </w:rPr>
          <w:t>III</w:t>
        </w:r>
        <w:r w:rsidRPr="00F455BD">
          <w:rPr>
            <w:iCs/>
            <w:noProof/>
            <w:color w:val="0000FF"/>
            <w:u w:val="single"/>
          </w:rPr>
          <w:t xml:space="preserve"> класса </w:t>
        </w:r>
        <w:r w:rsidRPr="00F455BD">
          <w:rPr>
            <w:noProof/>
            <w:color w:val="0000FF"/>
            <w:u w:val="single"/>
          </w:rPr>
          <w:t>опасности</w:t>
        </w:r>
        <w:r w:rsidRPr="00F455BD">
          <w:rPr>
            <w:iCs/>
            <w:noProof/>
            <w:color w:val="0000FF"/>
            <w:u w:val="single"/>
          </w:rPr>
          <w:t xml:space="preserve">  </w:t>
        </w:r>
        <w:r w:rsidRPr="00F455BD">
          <w:rPr>
            <w:noProof/>
            <w:color w:val="0000FF"/>
            <w:u w:val="single"/>
          </w:rPr>
          <w:t>(П-2)</w:t>
        </w:r>
        <w:r w:rsidRPr="00F455BD">
          <w:rPr>
            <w:noProof/>
            <w:webHidden/>
          </w:rPr>
          <w:tab/>
        </w:r>
        <w:r w:rsidRPr="00F455BD">
          <w:rPr>
            <w:noProof/>
            <w:webHidden/>
          </w:rPr>
          <w:fldChar w:fldCharType="begin"/>
        </w:r>
        <w:r w:rsidRPr="00F455BD">
          <w:rPr>
            <w:noProof/>
            <w:webHidden/>
          </w:rPr>
          <w:instrText xml:space="preserve"> PAGEREF _Toc352942934 \h </w:instrText>
        </w:r>
        <w:r w:rsidRPr="00F455BD">
          <w:rPr>
            <w:noProof/>
            <w:webHidden/>
          </w:rPr>
        </w:r>
        <w:r w:rsidRPr="00F455BD">
          <w:rPr>
            <w:noProof/>
            <w:webHidden/>
          </w:rPr>
          <w:fldChar w:fldCharType="separate"/>
        </w:r>
        <w:r w:rsidRPr="00F455BD">
          <w:rPr>
            <w:noProof/>
            <w:webHidden/>
          </w:rPr>
          <w:t>66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5" w:history="1">
        <w:r w:rsidRPr="00F455BD">
          <w:rPr>
            <w:noProof/>
            <w:color w:val="0000FF"/>
            <w:u w:val="single"/>
          </w:rPr>
          <w:t xml:space="preserve">Статья 55. Зона производственно-коммунальных объектов </w:t>
        </w:r>
        <w:r w:rsidRPr="00F455BD">
          <w:rPr>
            <w:iCs/>
            <w:noProof/>
            <w:color w:val="0000FF"/>
            <w:u w:val="single"/>
            <w:lang w:val="en-US"/>
          </w:rPr>
          <w:t>IV</w:t>
        </w:r>
        <w:r w:rsidRPr="00F455BD">
          <w:rPr>
            <w:iCs/>
            <w:noProof/>
            <w:color w:val="0000FF"/>
            <w:u w:val="single"/>
          </w:rPr>
          <w:t>-</w:t>
        </w:r>
        <w:r w:rsidRPr="00F455BD">
          <w:rPr>
            <w:iCs/>
            <w:noProof/>
            <w:color w:val="0000FF"/>
            <w:u w:val="single"/>
            <w:lang w:val="en-US"/>
          </w:rPr>
          <w:t>V</w:t>
        </w:r>
        <w:r w:rsidRPr="00F455BD">
          <w:rPr>
            <w:iCs/>
            <w:noProof/>
            <w:color w:val="0000FF"/>
            <w:u w:val="single"/>
          </w:rPr>
          <w:t xml:space="preserve"> классов </w:t>
        </w:r>
        <w:r w:rsidRPr="00F455BD">
          <w:rPr>
            <w:noProof/>
            <w:color w:val="0000FF"/>
            <w:u w:val="single"/>
          </w:rPr>
          <w:t>опасности</w:t>
        </w:r>
        <w:r w:rsidRPr="00F455BD">
          <w:rPr>
            <w:iCs/>
            <w:noProof/>
            <w:color w:val="0000FF"/>
            <w:u w:val="single"/>
          </w:rPr>
          <w:t xml:space="preserve"> </w:t>
        </w:r>
        <w:r w:rsidRPr="00F455BD">
          <w:rPr>
            <w:noProof/>
            <w:color w:val="0000FF"/>
            <w:u w:val="single"/>
          </w:rPr>
          <w:t>(П-3)</w:t>
        </w:r>
        <w:r w:rsidRPr="00F455BD">
          <w:rPr>
            <w:noProof/>
            <w:webHidden/>
          </w:rPr>
          <w:tab/>
        </w:r>
        <w:r w:rsidRPr="00F455BD">
          <w:rPr>
            <w:noProof/>
            <w:webHidden/>
          </w:rPr>
          <w:fldChar w:fldCharType="begin"/>
        </w:r>
        <w:r w:rsidRPr="00F455BD">
          <w:rPr>
            <w:noProof/>
            <w:webHidden/>
          </w:rPr>
          <w:instrText xml:space="preserve"> PAGEREF _Toc352942935 \h </w:instrText>
        </w:r>
        <w:r w:rsidRPr="00F455BD">
          <w:rPr>
            <w:noProof/>
            <w:webHidden/>
          </w:rPr>
        </w:r>
        <w:r w:rsidRPr="00F455BD">
          <w:rPr>
            <w:noProof/>
            <w:webHidden/>
          </w:rPr>
          <w:fldChar w:fldCharType="separate"/>
        </w:r>
        <w:r w:rsidRPr="00F455BD">
          <w:rPr>
            <w:noProof/>
            <w:webHidden/>
          </w:rPr>
          <w:t>67</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6" w:history="1">
        <w:r w:rsidRPr="00F455BD">
          <w:rPr>
            <w:noProof/>
            <w:color w:val="0000FF"/>
            <w:u w:val="single"/>
          </w:rPr>
          <w:t>§4. Зоны объектов инженерной и транспортной инфраструктур (ИТ)</w:t>
        </w:r>
        <w:r w:rsidRPr="00F455BD">
          <w:rPr>
            <w:noProof/>
            <w:webHidden/>
          </w:rPr>
          <w:tab/>
        </w:r>
        <w:r w:rsidRPr="00F455BD">
          <w:rPr>
            <w:noProof/>
            <w:webHidden/>
          </w:rPr>
          <w:fldChar w:fldCharType="begin"/>
        </w:r>
        <w:r w:rsidRPr="00F455BD">
          <w:rPr>
            <w:noProof/>
            <w:webHidden/>
          </w:rPr>
          <w:instrText xml:space="preserve"> PAGEREF _Toc352942936 \h </w:instrText>
        </w:r>
        <w:r w:rsidRPr="00F455BD">
          <w:rPr>
            <w:noProof/>
            <w:webHidden/>
          </w:rPr>
        </w:r>
        <w:r w:rsidRPr="00F455BD">
          <w:rPr>
            <w:noProof/>
            <w:webHidden/>
          </w:rPr>
          <w:fldChar w:fldCharType="separate"/>
        </w:r>
        <w:r w:rsidRPr="00F455BD">
          <w:rPr>
            <w:noProof/>
            <w:webHidden/>
          </w:rPr>
          <w:t>69</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7" w:history="1">
        <w:r w:rsidRPr="00F455BD">
          <w:rPr>
            <w:noProof/>
            <w:color w:val="0000FF"/>
            <w:u w:val="single"/>
          </w:rPr>
          <w:t>Статья 56.   Зона улично-дорожной сети (ИТ-1)</w:t>
        </w:r>
        <w:r w:rsidRPr="00F455BD">
          <w:rPr>
            <w:noProof/>
            <w:webHidden/>
          </w:rPr>
          <w:tab/>
        </w:r>
        <w:r w:rsidRPr="00F455BD">
          <w:rPr>
            <w:noProof/>
            <w:webHidden/>
          </w:rPr>
          <w:fldChar w:fldCharType="begin"/>
        </w:r>
        <w:r w:rsidRPr="00F455BD">
          <w:rPr>
            <w:noProof/>
            <w:webHidden/>
          </w:rPr>
          <w:instrText xml:space="preserve"> PAGEREF _Toc352942937 \h </w:instrText>
        </w:r>
        <w:r w:rsidRPr="00F455BD">
          <w:rPr>
            <w:noProof/>
            <w:webHidden/>
          </w:rPr>
        </w:r>
        <w:r w:rsidRPr="00F455BD">
          <w:rPr>
            <w:noProof/>
            <w:webHidden/>
          </w:rPr>
          <w:fldChar w:fldCharType="separate"/>
        </w:r>
        <w:r w:rsidRPr="00F455BD">
          <w:rPr>
            <w:noProof/>
            <w:webHidden/>
          </w:rPr>
          <w:t>69</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8" w:history="1">
        <w:r w:rsidRPr="00F455BD">
          <w:rPr>
            <w:noProof/>
            <w:color w:val="0000FF"/>
            <w:u w:val="single"/>
          </w:rPr>
          <w:t>Статья 57.   Зона объектов  инженерной инфраструктуры (ИТ-2)</w:t>
        </w:r>
        <w:r w:rsidRPr="00F455BD">
          <w:rPr>
            <w:noProof/>
            <w:webHidden/>
          </w:rPr>
          <w:tab/>
        </w:r>
        <w:r w:rsidRPr="00F455BD">
          <w:rPr>
            <w:noProof/>
            <w:webHidden/>
          </w:rPr>
          <w:fldChar w:fldCharType="begin"/>
        </w:r>
        <w:r w:rsidRPr="00F455BD">
          <w:rPr>
            <w:noProof/>
            <w:webHidden/>
          </w:rPr>
          <w:instrText xml:space="preserve"> PAGEREF _Toc352942938 \h </w:instrText>
        </w:r>
        <w:r w:rsidRPr="00F455BD">
          <w:rPr>
            <w:noProof/>
            <w:webHidden/>
          </w:rPr>
        </w:r>
        <w:r w:rsidRPr="00F455BD">
          <w:rPr>
            <w:noProof/>
            <w:webHidden/>
          </w:rPr>
          <w:fldChar w:fldCharType="separate"/>
        </w:r>
        <w:r w:rsidRPr="00F455BD">
          <w:rPr>
            <w:noProof/>
            <w:webHidden/>
          </w:rPr>
          <w:t>70</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39" w:history="1">
        <w:r w:rsidRPr="00F455BD">
          <w:rPr>
            <w:noProof/>
            <w:color w:val="0000FF"/>
            <w:u w:val="single"/>
          </w:rPr>
          <w:t>Статья 58. Зона сооружений и коммуникаций автомобильного транспорта (ИТ-3)</w:t>
        </w:r>
        <w:r w:rsidRPr="00F455BD">
          <w:rPr>
            <w:noProof/>
            <w:webHidden/>
          </w:rPr>
          <w:tab/>
        </w:r>
        <w:r w:rsidRPr="00F455BD">
          <w:rPr>
            <w:noProof/>
            <w:webHidden/>
          </w:rPr>
          <w:fldChar w:fldCharType="begin"/>
        </w:r>
        <w:r w:rsidRPr="00F455BD">
          <w:rPr>
            <w:noProof/>
            <w:webHidden/>
          </w:rPr>
          <w:instrText xml:space="preserve"> PAGEREF _Toc352942939 \h </w:instrText>
        </w:r>
        <w:r w:rsidRPr="00F455BD">
          <w:rPr>
            <w:noProof/>
            <w:webHidden/>
          </w:rPr>
        </w:r>
        <w:r w:rsidRPr="00F455BD">
          <w:rPr>
            <w:noProof/>
            <w:webHidden/>
          </w:rPr>
          <w:fldChar w:fldCharType="separate"/>
        </w:r>
        <w:r w:rsidRPr="00F455BD">
          <w:rPr>
            <w:noProof/>
            <w:webHidden/>
          </w:rPr>
          <w:t>72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0" w:history="1">
        <w:r w:rsidRPr="00F455BD">
          <w:rPr>
            <w:noProof/>
            <w:color w:val="0000FF"/>
            <w:u w:val="single"/>
          </w:rPr>
          <w:t>Статья 59. Зона сооружений и коммуникаций железнодорожного транспорта (ИТ-4)</w:t>
        </w:r>
        <w:r w:rsidRPr="00F455BD">
          <w:rPr>
            <w:noProof/>
            <w:webHidden/>
          </w:rPr>
          <w:tab/>
        </w:r>
        <w:r w:rsidRPr="00F455BD">
          <w:rPr>
            <w:noProof/>
            <w:webHidden/>
          </w:rPr>
          <w:fldChar w:fldCharType="begin"/>
        </w:r>
        <w:r w:rsidRPr="00F455BD">
          <w:rPr>
            <w:noProof/>
            <w:webHidden/>
          </w:rPr>
          <w:instrText xml:space="preserve"> PAGEREF _Toc352942940 \h </w:instrText>
        </w:r>
        <w:r w:rsidRPr="00F455BD">
          <w:rPr>
            <w:noProof/>
            <w:webHidden/>
          </w:rPr>
        </w:r>
        <w:r w:rsidRPr="00F455BD">
          <w:rPr>
            <w:noProof/>
            <w:webHidden/>
          </w:rPr>
          <w:fldChar w:fldCharType="separate"/>
        </w:r>
        <w:r w:rsidRPr="00F455BD">
          <w:rPr>
            <w:noProof/>
            <w:webHidden/>
          </w:rPr>
          <w:t>73</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1" w:history="1">
        <w:r w:rsidRPr="00F455BD">
          <w:rPr>
            <w:noProof/>
            <w:color w:val="0000FF"/>
            <w:u w:val="single"/>
          </w:rPr>
          <w:t>§5. Зоны рекреационного назначения (Р)</w:t>
        </w:r>
        <w:r w:rsidRPr="00F455BD">
          <w:rPr>
            <w:noProof/>
            <w:webHidden/>
          </w:rPr>
          <w:tab/>
        </w:r>
        <w:r w:rsidRPr="00F455BD">
          <w:rPr>
            <w:noProof/>
            <w:webHidden/>
          </w:rPr>
          <w:fldChar w:fldCharType="begin"/>
        </w:r>
        <w:r w:rsidRPr="00F455BD">
          <w:rPr>
            <w:noProof/>
            <w:webHidden/>
          </w:rPr>
          <w:instrText xml:space="preserve"> PAGEREF _Toc352942941 \h </w:instrText>
        </w:r>
        <w:r w:rsidRPr="00F455BD">
          <w:rPr>
            <w:noProof/>
            <w:webHidden/>
          </w:rPr>
        </w:r>
        <w:r w:rsidRPr="00F455BD">
          <w:rPr>
            <w:noProof/>
            <w:webHidden/>
          </w:rPr>
          <w:fldChar w:fldCharType="separate"/>
        </w:r>
        <w:r w:rsidRPr="00F455BD">
          <w:rPr>
            <w:noProof/>
            <w:webHidden/>
          </w:rPr>
          <w:t>75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2" w:history="1">
        <w:r w:rsidRPr="00F455BD">
          <w:rPr>
            <w:noProof/>
            <w:color w:val="0000FF"/>
            <w:u w:val="single"/>
          </w:rPr>
          <w:t>Статья 60. Зона природного ландшафта (Р-1)</w:t>
        </w:r>
        <w:r w:rsidRPr="00F455BD">
          <w:rPr>
            <w:noProof/>
            <w:webHidden/>
          </w:rPr>
          <w:tab/>
        </w:r>
        <w:r w:rsidRPr="00F455BD">
          <w:rPr>
            <w:noProof/>
            <w:webHidden/>
          </w:rPr>
          <w:fldChar w:fldCharType="begin"/>
        </w:r>
        <w:r w:rsidRPr="00F455BD">
          <w:rPr>
            <w:noProof/>
            <w:webHidden/>
          </w:rPr>
          <w:instrText xml:space="preserve"> PAGEREF _Toc352942942 \h </w:instrText>
        </w:r>
        <w:r w:rsidRPr="00F455BD">
          <w:rPr>
            <w:noProof/>
            <w:webHidden/>
          </w:rPr>
        </w:r>
        <w:r w:rsidRPr="00F455BD">
          <w:rPr>
            <w:noProof/>
            <w:webHidden/>
          </w:rPr>
          <w:fldChar w:fldCharType="separate"/>
        </w:r>
        <w:r w:rsidRPr="00F455BD">
          <w:rPr>
            <w:noProof/>
            <w:webHidden/>
          </w:rPr>
          <w:t>75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3" w:history="1">
        <w:r w:rsidRPr="00F455BD">
          <w:rPr>
            <w:noProof/>
            <w:color w:val="0000FF"/>
            <w:u w:val="single"/>
          </w:rPr>
          <w:t>Статья 61. Зона скверов, парков, садов  (Р-2)</w:t>
        </w:r>
        <w:r w:rsidRPr="00F455BD">
          <w:rPr>
            <w:noProof/>
            <w:webHidden/>
          </w:rPr>
          <w:tab/>
        </w:r>
        <w:r w:rsidRPr="00F455BD">
          <w:rPr>
            <w:noProof/>
            <w:webHidden/>
          </w:rPr>
          <w:fldChar w:fldCharType="begin"/>
        </w:r>
        <w:r w:rsidRPr="00F455BD">
          <w:rPr>
            <w:noProof/>
            <w:webHidden/>
          </w:rPr>
          <w:instrText xml:space="preserve"> PAGEREF _Toc352942943 \h </w:instrText>
        </w:r>
        <w:r w:rsidRPr="00F455BD">
          <w:rPr>
            <w:noProof/>
            <w:webHidden/>
          </w:rPr>
        </w:r>
        <w:r w:rsidRPr="00F455BD">
          <w:rPr>
            <w:noProof/>
            <w:webHidden/>
          </w:rPr>
          <w:fldChar w:fldCharType="separate"/>
        </w:r>
        <w:r w:rsidRPr="00F455BD">
          <w:rPr>
            <w:noProof/>
            <w:webHidden/>
          </w:rPr>
          <w:t>76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4" w:history="1">
        <w:r w:rsidRPr="00F455BD">
          <w:rPr>
            <w:noProof/>
            <w:color w:val="0000FF"/>
            <w:u w:val="single"/>
          </w:rPr>
          <w:t>Статья 62. Зона  объектов спортивного назначения  (Р-3)</w:t>
        </w:r>
        <w:r w:rsidRPr="00F455BD">
          <w:rPr>
            <w:noProof/>
            <w:webHidden/>
          </w:rPr>
          <w:tab/>
        </w:r>
        <w:r w:rsidRPr="00F455BD">
          <w:rPr>
            <w:noProof/>
            <w:webHidden/>
          </w:rPr>
          <w:fldChar w:fldCharType="begin"/>
        </w:r>
        <w:r w:rsidRPr="00F455BD">
          <w:rPr>
            <w:noProof/>
            <w:webHidden/>
          </w:rPr>
          <w:instrText xml:space="preserve"> PAGEREF _Toc352942944 \h </w:instrText>
        </w:r>
        <w:r w:rsidRPr="00F455BD">
          <w:rPr>
            <w:noProof/>
            <w:webHidden/>
          </w:rPr>
        </w:r>
        <w:r w:rsidRPr="00F455BD">
          <w:rPr>
            <w:noProof/>
            <w:webHidden/>
          </w:rPr>
          <w:fldChar w:fldCharType="separate"/>
        </w:r>
        <w:r w:rsidRPr="00F455BD">
          <w:rPr>
            <w:noProof/>
            <w:webHidden/>
          </w:rPr>
          <w:t>77</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5" w:history="1">
        <w:r w:rsidRPr="00F455BD">
          <w:rPr>
            <w:noProof/>
            <w:color w:val="0000FF"/>
            <w:u w:val="single"/>
          </w:rPr>
          <w:t>Статья 63.   Зона озеленения специального назначения (Р-4)</w:t>
        </w:r>
        <w:r w:rsidRPr="00F455BD">
          <w:rPr>
            <w:noProof/>
            <w:webHidden/>
          </w:rPr>
          <w:tab/>
        </w:r>
        <w:r w:rsidRPr="00F455BD">
          <w:rPr>
            <w:noProof/>
            <w:webHidden/>
          </w:rPr>
          <w:fldChar w:fldCharType="begin"/>
        </w:r>
        <w:r w:rsidRPr="00F455BD">
          <w:rPr>
            <w:noProof/>
            <w:webHidden/>
          </w:rPr>
          <w:instrText xml:space="preserve"> PAGEREF _Toc352942945 \h </w:instrText>
        </w:r>
        <w:r w:rsidRPr="00F455BD">
          <w:rPr>
            <w:noProof/>
            <w:webHidden/>
          </w:rPr>
        </w:r>
        <w:r w:rsidRPr="00F455BD">
          <w:rPr>
            <w:noProof/>
            <w:webHidden/>
          </w:rPr>
          <w:fldChar w:fldCharType="separate"/>
        </w:r>
        <w:r w:rsidRPr="00F455BD">
          <w:rPr>
            <w:noProof/>
            <w:webHidden/>
          </w:rPr>
          <w:t>78</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6" w:history="1">
        <w:r w:rsidRPr="00F455BD">
          <w:rPr>
            <w:noProof/>
            <w:color w:val="0000FF"/>
            <w:u w:val="single"/>
          </w:rPr>
          <w:t>§6. Зоны сельскохозяйственного использования (СХ)</w:t>
        </w:r>
        <w:r w:rsidRPr="00F455BD">
          <w:rPr>
            <w:noProof/>
            <w:webHidden/>
          </w:rPr>
          <w:tab/>
        </w:r>
        <w:r w:rsidRPr="00F455BD">
          <w:rPr>
            <w:noProof/>
            <w:webHidden/>
          </w:rPr>
          <w:fldChar w:fldCharType="begin"/>
        </w:r>
        <w:r w:rsidRPr="00F455BD">
          <w:rPr>
            <w:noProof/>
            <w:webHidden/>
          </w:rPr>
          <w:instrText xml:space="preserve"> PAGEREF _Toc352942946 \h </w:instrText>
        </w:r>
        <w:r w:rsidRPr="00F455BD">
          <w:rPr>
            <w:noProof/>
            <w:webHidden/>
          </w:rPr>
        </w:r>
        <w:r w:rsidRPr="00F455BD">
          <w:rPr>
            <w:noProof/>
            <w:webHidden/>
          </w:rPr>
          <w:fldChar w:fldCharType="separate"/>
        </w:r>
        <w:r w:rsidRPr="00F455BD">
          <w:rPr>
            <w:noProof/>
            <w:webHidden/>
          </w:rPr>
          <w:t>80</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7" w:history="1">
        <w:r w:rsidRPr="00F455BD">
          <w:rPr>
            <w:noProof/>
            <w:color w:val="0000FF"/>
            <w:u w:val="single"/>
          </w:rPr>
          <w:t xml:space="preserve">Статья 64. Зона садоводства и дачного хозяйства </w:t>
        </w:r>
        <w:r w:rsidRPr="00F455BD">
          <w:rPr>
            <w:iCs/>
            <w:noProof/>
            <w:color w:val="0000FF"/>
            <w:u w:val="single"/>
          </w:rPr>
          <w:t>(СХ-1)</w:t>
        </w:r>
        <w:r w:rsidRPr="00F455BD">
          <w:rPr>
            <w:noProof/>
            <w:webHidden/>
          </w:rPr>
          <w:tab/>
        </w:r>
        <w:r w:rsidRPr="00F455BD">
          <w:rPr>
            <w:noProof/>
            <w:webHidden/>
          </w:rPr>
          <w:fldChar w:fldCharType="begin"/>
        </w:r>
        <w:r w:rsidRPr="00F455BD">
          <w:rPr>
            <w:noProof/>
            <w:webHidden/>
          </w:rPr>
          <w:instrText xml:space="preserve"> PAGEREF _Toc352942947 \h </w:instrText>
        </w:r>
        <w:r w:rsidRPr="00F455BD">
          <w:rPr>
            <w:noProof/>
            <w:webHidden/>
          </w:rPr>
        </w:r>
        <w:r w:rsidRPr="00F455BD">
          <w:rPr>
            <w:noProof/>
            <w:webHidden/>
          </w:rPr>
          <w:fldChar w:fldCharType="separate"/>
        </w:r>
        <w:r w:rsidRPr="00F455BD">
          <w:rPr>
            <w:noProof/>
            <w:webHidden/>
          </w:rPr>
          <w:t>80</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8" w:history="1">
        <w:r w:rsidRPr="00F455BD">
          <w:rPr>
            <w:noProof/>
            <w:color w:val="0000FF"/>
            <w:u w:val="single"/>
          </w:rPr>
          <w:t>Статья 65. Зона объектов сельскохозяйственного назначения  (СХ-2)</w:t>
        </w:r>
        <w:r w:rsidRPr="00F455BD">
          <w:rPr>
            <w:noProof/>
            <w:webHidden/>
          </w:rPr>
          <w:tab/>
        </w:r>
        <w:r w:rsidRPr="00F455BD">
          <w:rPr>
            <w:noProof/>
            <w:webHidden/>
          </w:rPr>
          <w:fldChar w:fldCharType="begin"/>
        </w:r>
        <w:r w:rsidRPr="00F455BD">
          <w:rPr>
            <w:noProof/>
            <w:webHidden/>
          </w:rPr>
          <w:instrText xml:space="preserve"> PAGEREF _Toc352942948 \h </w:instrText>
        </w:r>
        <w:r w:rsidRPr="00F455BD">
          <w:rPr>
            <w:noProof/>
            <w:webHidden/>
          </w:rPr>
        </w:r>
        <w:r w:rsidRPr="00F455BD">
          <w:rPr>
            <w:noProof/>
            <w:webHidden/>
          </w:rPr>
          <w:fldChar w:fldCharType="separate"/>
        </w:r>
        <w:r w:rsidRPr="00F455BD">
          <w:rPr>
            <w:noProof/>
            <w:webHidden/>
          </w:rPr>
          <w:t>81</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49" w:history="1">
        <w:r w:rsidRPr="00F455BD">
          <w:rPr>
            <w:noProof/>
            <w:color w:val="0000FF"/>
            <w:u w:val="single"/>
          </w:rPr>
          <w:t>Статья 66. Зона сельскохозяйственных угодий (СХ-3)</w:t>
        </w:r>
        <w:r w:rsidRPr="00F455BD">
          <w:rPr>
            <w:noProof/>
            <w:webHidden/>
          </w:rPr>
          <w:tab/>
        </w:r>
        <w:r w:rsidRPr="00F455BD">
          <w:rPr>
            <w:noProof/>
            <w:webHidden/>
          </w:rPr>
          <w:fldChar w:fldCharType="begin"/>
        </w:r>
        <w:r w:rsidRPr="00F455BD">
          <w:rPr>
            <w:noProof/>
            <w:webHidden/>
          </w:rPr>
          <w:instrText xml:space="preserve"> PAGEREF _Toc352942949 \h </w:instrText>
        </w:r>
        <w:r w:rsidRPr="00F455BD">
          <w:rPr>
            <w:noProof/>
            <w:webHidden/>
          </w:rPr>
        </w:r>
        <w:r w:rsidRPr="00F455BD">
          <w:rPr>
            <w:noProof/>
            <w:webHidden/>
          </w:rPr>
          <w:fldChar w:fldCharType="separate"/>
        </w:r>
        <w:r w:rsidRPr="00F455BD">
          <w:rPr>
            <w:noProof/>
            <w:webHidden/>
          </w:rPr>
          <w:t>83</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0" w:history="1">
        <w:r w:rsidRPr="00F455BD">
          <w:rPr>
            <w:noProof/>
            <w:color w:val="0000FF"/>
            <w:u w:val="single"/>
          </w:rPr>
          <w:t>§7.  Зоны специального назначения (С)</w:t>
        </w:r>
        <w:r w:rsidRPr="00F455BD">
          <w:rPr>
            <w:noProof/>
            <w:webHidden/>
          </w:rPr>
          <w:tab/>
        </w:r>
        <w:r w:rsidRPr="00F455BD">
          <w:rPr>
            <w:noProof/>
            <w:webHidden/>
          </w:rPr>
          <w:fldChar w:fldCharType="begin"/>
        </w:r>
        <w:r w:rsidRPr="00F455BD">
          <w:rPr>
            <w:noProof/>
            <w:webHidden/>
          </w:rPr>
          <w:instrText xml:space="preserve"> PAGEREF _Toc352942950 \h </w:instrText>
        </w:r>
        <w:r w:rsidRPr="00F455BD">
          <w:rPr>
            <w:noProof/>
            <w:webHidden/>
          </w:rPr>
        </w:r>
        <w:r w:rsidRPr="00F455BD">
          <w:rPr>
            <w:noProof/>
            <w:webHidden/>
          </w:rPr>
          <w:fldChar w:fldCharType="separate"/>
        </w:r>
        <w:r w:rsidRPr="00F455BD">
          <w:rPr>
            <w:noProof/>
            <w:webHidden/>
          </w:rPr>
          <w:t>84</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1" w:history="1">
        <w:r w:rsidRPr="00F455BD">
          <w:rPr>
            <w:noProof/>
            <w:color w:val="0000FF"/>
            <w:u w:val="single"/>
          </w:rPr>
          <w:t>Статья 67.   Зона кладбищ и крематориев (С-1</w:t>
        </w:r>
        <w:r w:rsidRPr="00F455BD">
          <w:rPr>
            <w:i/>
            <w:noProof/>
            <w:color w:val="0000FF"/>
            <w:u w:val="single"/>
          </w:rPr>
          <w:t>)</w:t>
        </w:r>
        <w:r w:rsidRPr="00F455BD">
          <w:rPr>
            <w:noProof/>
            <w:webHidden/>
          </w:rPr>
          <w:tab/>
        </w:r>
        <w:r w:rsidRPr="00F455BD">
          <w:rPr>
            <w:noProof/>
            <w:webHidden/>
          </w:rPr>
          <w:fldChar w:fldCharType="begin"/>
        </w:r>
        <w:r w:rsidRPr="00F455BD">
          <w:rPr>
            <w:noProof/>
            <w:webHidden/>
          </w:rPr>
          <w:instrText xml:space="preserve"> PAGEREF _Toc352942951 \h </w:instrText>
        </w:r>
        <w:r w:rsidRPr="00F455BD">
          <w:rPr>
            <w:noProof/>
            <w:webHidden/>
          </w:rPr>
        </w:r>
        <w:r w:rsidRPr="00F455BD">
          <w:rPr>
            <w:noProof/>
            <w:webHidden/>
          </w:rPr>
          <w:fldChar w:fldCharType="separate"/>
        </w:r>
        <w:r w:rsidRPr="00F455BD">
          <w:rPr>
            <w:noProof/>
            <w:webHidden/>
          </w:rPr>
          <w:t>84</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2" w:history="1">
        <w:r w:rsidRPr="00F455BD">
          <w:rPr>
            <w:noProof/>
            <w:color w:val="0000FF"/>
            <w:u w:val="single"/>
          </w:rPr>
          <w:t>Статья 68.  Зона объектов размещения отходов потребления (С-2)</w:t>
        </w:r>
        <w:r w:rsidRPr="00F455BD">
          <w:rPr>
            <w:noProof/>
            <w:webHidden/>
          </w:rPr>
          <w:tab/>
        </w:r>
        <w:r w:rsidRPr="00F455BD">
          <w:rPr>
            <w:noProof/>
            <w:webHidden/>
          </w:rPr>
          <w:fldChar w:fldCharType="begin"/>
        </w:r>
        <w:r w:rsidRPr="00F455BD">
          <w:rPr>
            <w:noProof/>
            <w:webHidden/>
          </w:rPr>
          <w:instrText xml:space="preserve"> PAGEREF _Toc352942952 \h </w:instrText>
        </w:r>
        <w:r w:rsidRPr="00F455BD">
          <w:rPr>
            <w:noProof/>
            <w:webHidden/>
          </w:rPr>
        </w:r>
        <w:r w:rsidRPr="00F455BD">
          <w:rPr>
            <w:noProof/>
            <w:webHidden/>
          </w:rPr>
          <w:fldChar w:fldCharType="separate"/>
        </w:r>
        <w:r w:rsidRPr="00F455BD">
          <w:rPr>
            <w:noProof/>
            <w:webHidden/>
          </w:rPr>
          <w:t>85</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3" w:history="1">
        <w:r w:rsidRPr="00F455BD">
          <w:rPr>
            <w:noProof/>
            <w:color w:val="0000FF"/>
            <w:u w:val="single"/>
          </w:rPr>
          <w:t>Статья 69. Зона  размещения военных объектов  (С-3)</w:t>
        </w:r>
        <w:r w:rsidRPr="00F455BD">
          <w:rPr>
            <w:noProof/>
            <w:webHidden/>
          </w:rPr>
          <w:tab/>
        </w:r>
        <w:r w:rsidRPr="00F455BD">
          <w:rPr>
            <w:noProof/>
            <w:webHidden/>
          </w:rPr>
          <w:fldChar w:fldCharType="begin"/>
        </w:r>
        <w:r w:rsidRPr="00F455BD">
          <w:rPr>
            <w:noProof/>
            <w:webHidden/>
          </w:rPr>
          <w:instrText xml:space="preserve"> PAGEREF _Toc352942953 \h </w:instrText>
        </w:r>
        <w:r w:rsidRPr="00F455BD">
          <w:rPr>
            <w:noProof/>
            <w:webHidden/>
          </w:rPr>
        </w:r>
        <w:r w:rsidRPr="00F455BD">
          <w:rPr>
            <w:noProof/>
            <w:webHidden/>
          </w:rPr>
          <w:fldChar w:fldCharType="separate"/>
        </w:r>
        <w:r w:rsidRPr="00F455BD">
          <w:rPr>
            <w:noProof/>
            <w:webHidden/>
          </w:rPr>
          <w:t>86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4" w:history="1">
        <w:r w:rsidRPr="00F455BD">
          <w:rPr>
            <w:noProof/>
            <w:color w:val="0000FF"/>
            <w:u w:val="single"/>
          </w:rPr>
          <w:t>§8.  Зоны развития территорий (РТ)</w:t>
        </w:r>
        <w:r w:rsidRPr="00F455BD">
          <w:rPr>
            <w:noProof/>
            <w:webHidden/>
          </w:rPr>
          <w:tab/>
        </w:r>
        <w:r w:rsidRPr="00F455BD">
          <w:rPr>
            <w:noProof/>
            <w:webHidden/>
          </w:rPr>
          <w:fldChar w:fldCharType="begin"/>
        </w:r>
        <w:r w:rsidRPr="00F455BD">
          <w:rPr>
            <w:noProof/>
            <w:webHidden/>
          </w:rPr>
          <w:instrText xml:space="preserve"> PAGEREF _Toc352942954 \h </w:instrText>
        </w:r>
        <w:r w:rsidRPr="00F455BD">
          <w:rPr>
            <w:noProof/>
            <w:webHidden/>
          </w:rPr>
        </w:r>
        <w:r w:rsidRPr="00F455BD">
          <w:rPr>
            <w:noProof/>
            <w:webHidden/>
          </w:rPr>
          <w:fldChar w:fldCharType="separate"/>
        </w:r>
        <w:r w:rsidRPr="00F455BD">
          <w:rPr>
            <w:noProof/>
            <w:webHidden/>
          </w:rPr>
          <w:t>86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5" w:history="1">
        <w:r w:rsidRPr="00F455BD">
          <w:rPr>
            <w:noProof/>
            <w:color w:val="0000FF"/>
            <w:u w:val="single"/>
          </w:rPr>
          <w:t>Статья 70. Зона градостроительного развития (РТ-1)</w:t>
        </w:r>
        <w:r w:rsidRPr="00F455BD">
          <w:rPr>
            <w:noProof/>
            <w:webHidden/>
          </w:rPr>
          <w:tab/>
        </w:r>
        <w:r w:rsidRPr="00F455BD">
          <w:rPr>
            <w:noProof/>
            <w:webHidden/>
          </w:rPr>
          <w:fldChar w:fldCharType="begin"/>
        </w:r>
        <w:r w:rsidRPr="00F455BD">
          <w:rPr>
            <w:noProof/>
            <w:webHidden/>
          </w:rPr>
          <w:instrText xml:space="preserve"> PAGEREF _Toc352942955 \h </w:instrText>
        </w:r>
        <w:r w:rsidRPr="00F455BD">
          <w:rPr>
            <w:noProof/>
            <w:webHidden/>
          </w:rPr>
        </w:r>
        <w:r w:rsidRPr="00F455BD">
          <w:rPr>
            <w:noProof/>
            <w:webHidden/>
          </w:rPr>
          <w:fldChar w:fldCharType="separate"/>
        </w:r>
        <w:r w:rsidRPr="00F455BD">
          <w:rPr>
            <w:noProof/>
            <w:webHidden/>
          </w:rPr>
          <w:t>86</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6" w:history="1">
        <w:r w:rsidRPr="00F455BD">
          <w:rPr>
            <w:noProof/>
            <w:color w:val="0000FF"/>
            <w:u w:val="single"/>
          </w:rPr>
          <w:t>Статья 71. Зона развития производственных территорий (РТ-2)</w:t>
        </w:r>
        <w:r w:rsidRPr="00F455BD">
          <w:rPr>
            <w:noProof/>
            <w:webHidden/>
          </w:rPr>
          <w:tab/>
        </w:r>
        <w:r w:rsidRPr="00F455BD">
          <w:rPr>
            <w:noProof/>
            <w:webHidden/>
          </w:rPr>
          <w:fldChar w:fldCharType="begin"/>
        </w:r>
        <w:r w:rsidRPr="00F455BD">
          <w:rPr>
            <w:noProof/>
            <w:webHidden/>
          </w:rPr>
          <w:instrText xml:space="preserve"> PAGEREF _Toc352942956 \h </w:instrText>
        </w:r>
        <w:r w:rsidRPr="00F455BD">
          <w:rPr>
            <w:noProof/>
            <w:webHidden/>
          </w:rPr>
        </w:r>
        <w:r w:rsidRPr="00F455BD">
          <w:rPr>
            <w:noProof/>
            <w:webHidden/>
          </w:rPr>
          <w:fldChar w:fldCharType="separate"/>
        </w:r>
        <w:r w:rsidRPr="00F455BD">
          <w:rPr>
            <w:noProof/>
            <w:webHidden/>
          </w:rPr>
          <w:t>87</w:t>
        </w:r>
        <w:r w:rsidRPr="00F455BD">
          <w:rPr>
            <w:noProof/>
            <w:webHidden/>
          </w:rPr>
          <w:fldChar w:fldCharType="end"/>
        </w:r>
      </w:hyperlink>
    </w:p>
    <w:p w:rsidR="00F455BD" w:rsidRPr="00F455BD" w:rsidRDefault="00F455BD" w:rsidP="00F455BD">
      <w:pPr>
        <w:tabs>
          <w:tab w:val="right" w:leader="dot" w:pos="9345"/>
        </w:tabs>
        <w:jc w:val="both"/>
        <w:rPr>
          <w:noProof/>
        </w:rPr>
      </w:pPr>
      <w:hyperlink w:anchor="_Toc352942957" w:history="1">
        <w:r w:rsidRPr="00F455BD">
          <w:rPr>
            <w:b/>
            <w:noProof/>
            <w:color w:val="0000FF"/>
            <w:u w:val="single"/>
          </w:rPr>
          <w:t>Глава 11. Градостроительные регламенты в части ограничений использования земельных участков и объектов капитального строительства</w:t>
        </w:r>
        <w:r w:rsidRPr="00F455BD">
          <w:rPr>
            <w:b/>
            <w:noProof/>
            <w:webHidden/>
          </w:rPr>
          <w:tab/>
        </w:r>
        <w:r w:rsidRPr="00F455BD">
          <w:rPr>
            <w:b/>
            <w:noProof/>
            <w:webHidden/>
          </w:rPr>
          <w:fldChar w:fldCharType="begin"/>
        </w:r>
        <w:r w:rsidRPr="00F455BD">
          <w:rPr>
            <w:b/>
            <w:noProof/>
            <w:webHidden/>
          </w:rPr>
          <w:instrText xml:space="preserve"> PAGEREF _Toc352942957 \h </w:instrText>
        </w:r>
        <w:r w:rsidRPr="00F455BD">
          <w:rPr>
            <w:b/>
            <w:noProof/>
            <w:webHidden/>
          </w:rPr>
        </w:r>
        <w:r w:rsidRPr="00F455BD">
          <w:rPr>
            <w:b/>
            <w:noProof/>
            <w:webHidden/>
          </w:rPr>
          <w:fldChar w:fldCharType="separate"/>
        </w:r>
        <w:r w:rsidRPr="00F455BD">
          <w:rPr>
            <w:b/>
            <w:noProof/>
            <w:webHidden/>
          </w:rPr>
          <w:t>88</w:t>
        </w:r>
        <w:r w:rsidRPr="00F455BD">
          <w:rPr>
            <w:b/>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8" w:history="1">
        <w:r w:rsidRPr="00F455BD">
          <w:rPr>
            <w:noProof/>
            <w:color w:val="0000FF"/>
            <w:u w:val="single"/>
          </w:rPr>
          <w:t>Статья 72.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r w:rsidRPr="00F455BD">
          <w:rPr>
            <w:noProof/>
            <w:webHidden/>
          </w:rPr>
          <w:tab/>
        </w:r>
        <w:r w:rsidRPr="00F455BD">
          <w:rPr>
            <w:noProof/>
            <w:webHidden/>
          </w:rPr>
          <w:fldChar w:fldCharType="begin"/>
        </w:r>
        <w:r w:rsidRPr="00F455BD">
          <w:rPr>
            <w:noProof/>
            <w:webHidden/>
          </w:rPr>
          <w:instrText xml:space="preserve"> PAGEREF _Toc352942958 \h </w:instrText>
        </w:r>
        <w:r w:rsidRPr="00F455BD">
          <w:rPr>
            <w:noProof/>
            <w:webHidden/>
          </w:rPr>
        </w:r>
        <w:r w:rsidRPr="00F455BD">
          <w:rPr>
            <w:noProof/>
            <w:webHidden/>
          </w:rPr>
          <w:fldChar w:fldCharType="separate"/>
        </w:r>
        <w:r w:rsidRPr="00F455BD">
          <w:rPr>
            <w:noProof/>
            <w:webHidden/>
          </w:rPr>
          <w:t>88</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59" w:history="1">
        <w:r w:rsidRPr="00F455BD">
          <w:rPr>
            <w:noProof/>
            <w:color w:val="0000FF"/>
            <w:u w:val="single"/>
          </w:rPr>
          <w:t>Статья 73. Ограничения использования земельных участков и объектов капитального строительства на территории водоохранных зон</w:t>
        </w:r>
        <w:r w:rsidRPr="00F455BD">
          <w:rPr>
            <w:noProof/>
            <w:webHidden/>
          </w:rPr>
          <w:tab/>
        </w:r>
        <w:r w:rsidRPr="00F455BD">
          <w:rPr>
            <w:noProof/>
            <w:webHidden/>
          </w:rPr>
          <w:fldChar w:fldCharType="begin"/>
        </w:r>
        <w:r w:rsidRPr="00F455BD">
          <w:rPr>
            <w:noProof/>
            <w:webHidden/>
          </w:rPr>
          <w:instrText xml:space="preserve"> PAGEREF _Toc352942959 \h </w:instrText>
        </w:r>
        <w:r w:rsidRPr="00F455BD">
          <w:rPr>
            <w:noProof/>
            <w:webHidden/>
          </w:rPr>
        </w:r>
        <w:r w:rsidRPr="00F455BD">
          <w:rPr>
            <w:noProof/>
            <w:webHidden/>
          </w:rPr>
          <w:fldChar w:fldCharType="separate"/>
        </w:r>
        <w:r w:rsidRPr="00F455BD">
          <w:rPr>
            <w:noProof/>
            <w:webHidden/>
          </w:rPr>
          <w:t>92</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60" w:history="1">
        <w:r w:rsidRPr="00F455BD">
          <w:rPr>
            <w:noProof/>
            <w:color w:val="0000FF"/>
            <w:u w:val="single"/>
          </w:rPr>
          <w:t>Статья 74. Ограничения использования земельных участков и объектов капитального строительства на территории санитарных, защитных и санитарно-защитных зон</w:t>
        </w:r>
        <w:r w:rsidRPr="00F455BD">
          <w:rPr>
            <w:noProof/>
            <w:webHidden/>
          </w:rPr>
          <w:tab/>
        </w:r>
        <w:r w:rsidRPr="00F455BD">
          <w:rPr>
            <w:noProof/>
            <w:webHidden/>
          </w:rPr>
          <w:fldChar w:fldCharType="begin"/>
        </w:r>
        <w:r w:rsidRPr="00F455BD">
          <w:rPr>
            <w:noProof/>
            <w:webHidden/>
          </w:rPr>
          <w:instrText xml:space="preserve"> PAGEREF _Toc352942960 \h </w:instrText>
        </w:r>
        <w:r w:rsidRPr="00F455BD">
          <w:rPr>
            <w:noProof/>
            <w:webHidden/>
          </w:rPr>
        </w:r>
        <w:r w:rsidRPr="00F455BD">
          <w:rPr>
            <w:noProof/>
            <w:webHidden/>
          </w:rPr>
          <w:fldChar w:fldCharType="separate"/>
        </w:r>
        <w:r w:rsidRPr="00F455BD">
          <w:rPr>
            <w:noProof/>
            <w:webHidden/>
          </w:rPr>
          <w:t>93</w:t>
        </w:r>
        <w:r w:rsidRPr="00F455BD">
          <w:rPr>
            <w:noProof/>
            <w:webHidden/>
          </w:rPr>
          <w:fldChar w:fldCharType="end"/>
        </w:r>
      </w:hyperlink>
    </w:p>
    <w:p w:rsidR="00F455BD" w:rsidRPr="00F455BD" w:rsidRDefault="00F455BD" w:rsidP="00F455BD">
      <w:pPr>
        <w:tabs>
          <w:tab w:val="right" w:leader="dot" w:pos="9345"/>
        </w:tabs>
        <w:spacing w:line="276" w:lineRule="auto"/>
        <w:jc w:val="both"/>
        <w:rPr>
          <w:noProof/>
        </w:rPr>
      </w:pPr>
      <w:hyperlink w:anchor="_Toc352942961" w:history="1">
        <w:r w:rsidRPr="00F455BD">
          <w:rPr>
            <w:noProof/>
            <w:color w:val="0000FF"/>
            <w:u w:val="single"/>
          </w:rPr>
          <w:t>Информационные источники</w:t>
        </w:r>
        <w:r w:rsidRPr="00F455BD">
          <w:rPr>
            <w:noProof/>
            <w:webHidden/>
          </w:rPr>
          <w:tab/>
        </w:r>
        <w:r w:rsidRPr="00F455BD">
          <w:rPr>
            <w:noProof/>
            <w:webHidden/>
          </w:rPr>
          <w:fldChar w:fldCharType="begin"/>
        </w:r>
        <w:r w:rsidRPr="00F455BD">
          <w:rPr>
            <w:noProof/>
            <w:webHidden/>
          </w:rPr>
          <w:instrText xml:space="preserve"> PAGEREF _Toc352942961 \h </w:instrText>
        </w:r>
        <w:r w:rsidRPr="00F455BD">
          <w:rPr>
            <w:noProof/>
            <w:webHidden/>
          </w:rPr>
        </w:r>
        <w:r w:rsidRPr="00F455BD">
          <w:rPr>
            <w:noProof/>
            <w:webHidden/>
          </w:rPr>
          <w:fldChar w:fldCharType="separate"/>
        </w:r>
        <w:r w:rsidRPr="00F455BD">
          <w:rPr>
            <w:noProof/>
            <w:webHidden/>
          </w:rPr>
          <w:t>95</w:t>
        </w:r>
        <w:r w:rsidRPr="00F455BD">
          <w:rPr>
            <w:noProof/>
            <w:webHidden/>
          </w:rPr>
          <w:fldChar w:fldCharType="end"/>
        </w:r>
      </w:hyperlink>
    </w:p>
    <w:p w:rsidR="00F455BD" w:rsidRPr="00F455BD" w:rsidRDefault="00F455BD" w:rsidP="00F455BD">
      <w:pPr>
        <w:widowControl w:val="0"/>
        <w:autoSpaceDE w:val="0"/>
        <w:autoSpaceDN w:val="0"/>
        <w:adjustRightInd w:val="0"/>
        <w:jc w:val="both"/>
        <w:rPr>
          <w:color w:val="FF0000"/>
          <w:sz w:val="26"/>
          <w:szCs w:val="26"/>
        </w:rPr>
      </w:pPr>
      <w:r w:rsidRPr="00F455BD">
        <w:rPr>
          <w:color w:val="FF0000"/>
        </w:rPr>
        <w:fldChar w:fldCharType="end"/>
      </w:r>
    </w:p>
    <w:p w:rsidR="00F455BD" w:rsidRPr="00F455BD" w:rsidRDefault="00F455BD" w:rsidP="00F455BD">
      <w:pPr>
        <w:ind w:firstLine="709"/>
        <w:jc w:val="both"/>
        <w:rPr>
          <w:b/>
          <w:bCs/>
          <w:caps/>
          <w:sz w:val="28"/>
          <w:szCs w:val="28"/>
        </w:rPr>
      </w:pPr>
      <w:bookmarkStart w:id="5" w:name="_Toc221604152"/>
      <w:bookmarkStart w:id="6" w:name="_Toc324408681"/>
      <w:r w:rsidRPr="00F455BD">
        <w:rPr>
          <w:rFonts w:cs="Arial"/>
          <w:b/>
          <w:bCs/>
          <w:caps/>
          <w:color w:val="FF0000"/>
        </w:rPr>
        <w:br w:type="page"/>
      </w:r>
      <w:r w:rsidRPr="00F455BD">
        <w:rPr>
          <w:rFonts w:cs="Arial"/>
          <w:b/>
          <w:bCs/>
          <w:sz w:val="28"/>
          <w:szCs w:val="28"/>
        </w:rPr>
        <w:lastRenderedPageBreak/>
        <w:t xml:space="preserve">Часть </w:t>
      </w:r>
      <w:r w:rsidRPr="00F455BD">
        <w:rPr>
          <w:rFonts w:cs="Arial"/>
          <w:b/>
          <w:bCs/>
          <w:caps/>
        </w:rPr>
        <w:t xml:space="preserve">I. </w:t>
      </w:r>
      <w:r w:rsidRPr="00F455BD">
        <w:rPr>
          <w:rFonts w:cs="Arial"/>
          <w:b/>
          <w:bCs/>
          <w:sz w:val="28"/>
          <w:szCs w:val="28"/>
        </w:rPr>
        <w:t>Порядок применения Правил землепользования и застройки</w:t>
      </w:r>
      <w:r w:rsidRPr="00F455BD">
        <w:rPr>
          <w:rFonts w:cs="Arial"/>
          <w:b/>
          <w:bCs/>
        </w:rPr>
        <w:t xml:space="preserve"> </w:t>
      </w:r>
      <w:r w:rsidRPr="00F455BD">
        <w:rPr>
          <w:b/>
          <w:bCs/>
          <w:sz w:val="28"/>
          <w:szCs w:val="28"/>
        </w:rPr>
        <w:t xml:space="preserve">МО </w:t>
      </w:r>
      <w:proofErr w:type="spellStart"/>
      <w:r w:rsidRPr="00F455BD">
        <w:rPr>
          <w:b/>
          <w:bCs/>
          <w:sz w:val="28"/>
          <w:szCs w:val="28"/>
        </w:rPr>
        <w:t>Сокурский</w:t>
      </w:r>
      <w:proofErr w:type="spellEnd"/>
      <w:r w:rsidRPr="00F455BD">
        <w:rPr>
          <w:b/>
          <w:bCs/>
          <w:sz w:val="28"/>
          <w:szCs w:val="28"/>
        </w:rPr>
        <w:t xml:space="preserve"> сельсовет</w:t>
      </w:r>
      <w:r w:rsidRPr="00F455BD">
        <w:rPr>
          <w:b/>
          <w:bCs/>
          <w:caps/>
          <w:sz w:val="28"/>
          <w:szCs w:val="28"/>
        </w:rPr>
        <w:t xml:space="preserve"> </w:t>
      </w:r>
      <w:r w:rsidRPr="00F455BD">
        <w:rPr>
          <w:b/>
          <w:bCs/>
          <w:sz w:val="28"/>
          <w:szCs w:val="28"/>
        </w:rPr>
        <w:t>Мошковского района</w:t>
      </w:r>
      <w:r w:rsidRPr="00F455BD">
        <w:rPr>
          <w:b/>
          <w:bCs/>
          <w:caps/>
          <w:sz w:val="28"/>
          <w:szCs w:val="28"/>
        </w:rPr>
        <w:t xml:space="preserve"> </w:t>
      </w:r>
      <w:r w:rsidRPr="00F455BD">
        <w:rPr>
          <w:b/>
          <w:bCs/>
          <w:sz w:val="28"/>
          <w:szCs w:val="28"/>
        </w:rPr>
        <w:t xml:space="preserve">Новосибирской области </w:t>
      </w:r>
      <w:r w:rsidRPr="00F455BD">
        <w:rPr>
          <w:rFonts w:cs="Arial"/>
          <w:b/>
          <w:bCs/>
          <w:sz w:val="28"/>
          <w:szCs w:val="28"/>
        </w:rPr>
        <w:t>и внесения в них изменений</w:t>
      </w:r>
      <w:bookmarkEnd w:id="6"/>
    </w:p>
    <w:p w:rsidR="00F455BD" w:rsidRPr="00F455BD" w:rsidRDefault="00F455BD" w:rsidP="00F455BD">
      <w:pPr>
        <w:keepNext/>
        <w:widowControl w:val="0"/>
        <w:autoSpaceDE w:val="0"/>
        <w:autoSpaceDN w:val="0"/>
        <w:adjustRightInd w:val="0"/>
        <w:spacing w:before="240" w:after="60"/>
        <w:jc w:val="both"/>
        <w:outlineLvl w:val="2"/>
        <w:rPr>
          <w:b/>
          <w:bCs/>
          <w:sz w:val="28"/>
          <w:szCs w:val="28"/>
        </w:rPr>
      </w:pPr>
      <w:bookmarkStart w:id="7" w:name="_Toc324408682"/>
      <w:bookmarkStart w:id="8" w:name="_Toc352942868"/>
      <w:r w:rsidRPr="00F455BD">
        <w:rPr>
          <w:b/>
          <w:bCs/>
          <w:sz w:val="28"/>
          <w:szCs w:val="28"/>
        </w:rPr>
        <w:t>Глава 1. Общие положения о Правилах землепользования и застройки</w:t>
      </w:r>
      <w:bookmarkEnd w:id="7"/>
      <w:r w:rsidRPr="00F455BD">
        <w:rPr>
          <w:rFonts w:ascii="Cambria" w:hAnsi="Cambria"/>
          <w:b/>
          <w:bCs/>
          <w:sz w:val="28"/>
          <w:szCs w:val="28"/>
        </w:rPr>
        <w:t xml:space="preserve"> </w:t>
      </w:r>
      <w:r w:rsidRPr="00F455BD">
        <w:rPr>
          <w:b/>
          <w:bCs/>
          <w:sz w:val="28"/>
          <w:szCs w:val="28"/>
        </w:rPr>
        <w:t>МО</w:t>
      </w:r>
      <w:r w:rsidRPr="00F455BD">
        <w:rPr>
          <w:b/>
          <w:bCs/>
          <w:caps/>
          <w:sz w:val="28"/>
          <w:szCs w:val="28"/>
        </w:rPr>
        <w:t xml:space="preserve"> </w:t>
      </w:r>
      <w:proofErr w:type="spellStart"/>
      <w:r w:rsidRPr="00F455BD">
        <w:rPr>
          <w:b/>
          <w:bCs/>
          <w:sz w:val="28"/>
          <w:szCs w:val="28"/>
        </w:rPr>
        <w:t>Сокурский</w:t>
      </w:r>
      <w:proofErr w:type="spellEnd"/>
      <w:r w:rsidRPr="00F455BD">
        <w:rPr>
          <w:b/>
          <w:bCs/>
          <w:sz w:val="28"/>
          <w:szCs w:val="28"/>
        </w:rPr>
        <w:t xml:space="preserve"> сельсовет Мошковского района Новосибирской области</w:t>
      </w:r>
      <w:bookmarkEnd w:id="8"/>
    </w:p>
    <w:p w:rsidR="00F455BD" w:rsidRPr="00F455BD" w:rsidRDefault="00F455BD" w:rsidP="00F455BD">
      <w:pPr>
        <w:keepNext/>
        <w:spacing w:before="240" w:after="60"/>
        <w:jc w:val="both"/>
        <w:outlineLvl w:val="3"/>
        <w:rPr>
          <w:b/>
          <w:bCs/>
          <w:sz w:val="28"/>
          <w:szCs w:val="28"/>
        </w:rPr>
      </w:pPr>
      <w:bookmarkStart w:id="9" w:name="_Toc324408684"/>
      <w:bookmarkStart w:id="10" w:name="_Toc352942869"/>
      <w:r w:rsidRPr="00F455BD">
        <w:rPr>
          <w:b/>
          <w:bCs/>
          <w:sz w:val="28"/>
          <w:szCs w:val="28"/>
        </w:rPr>
        <w:t xml:space="preserve">Статья 1. Сфера применения Правил землепользования и застройки </w:t>
      </w:r>
      <w:bookmarkEnd w:id="9"/>
      <w:r w:rsidRPr="00F455BD">
        <w:rPr>
          <w:b/>
          <w:bCs/>
          <w:sz w:val="28"/>
          <w:szCs w:val="28"/>
        </w:rPr>
        <w:t>МО</w:t>
      </w:r>
      <w:r w:rsidRPr="00F455BD">
        <w:rPr>
          <w:b/>
          <w:bCs/>
          <w:caps/>
          <w:sz w:val="28"/>
          <w:szCs w:val="28"/>
        </w:rPr>
        <w:t xml:space="preserve"> </w:t>
      </w:r>
      <w:proofErr w:type="spellStart"/>
      <w:r w:rsidRPr="00F455BD">
        <w:rPr>
          <w:b/>
          <w:bCs/>
          <w:sz w:val="28"/>
          <w:szCs w:val="28"/>
        </w:rPr>
        <w:t>Сокурский</w:t>
      </w:r>
      <w:proofErr w:type="spellEnd"/>
      <w:r w:rsidRPr="00F455BD">
        <w:rPr>
          <w:b/>
          <w:bCs/>
          <w:sz w:val="28"/>
          <w:szCs w:val="28"/>
        </w:rPr>
        <w:t xml:space="preserve"> сельсовет Мошковского района Новосибирской области</w:t>
      </w:r>
      <w:bookmarkEnd w:id="10"/>
    </w:p>
    <w:p w:rsidR="00F455BD" w:rsidRPr="00F455BD" w:rsidRDefault="00F455BD" w:rsidP="00F455BD">
      <w:pPr>
        <w:widowControl w:val="0"/>
        <w:autoSpaceDE w:val="0"/>
        <w:autoSpaceDN w:val="0"/>
        <w:adjustRightInd w:val="0"/>
        <w:jc w:val="both"/>
        <w:rPr>
          <w:color w:val="FF0000"/>
          <w:sz w:val="20"/>
          <w:szCs w:val="20"/>
        </w:rPr>
      </w:pPr>
    </w:p>
    <w:p w:rsidR="00F455BD" w:rsidRPr="00F455BD" w:rsidRDefault="00F455BD" w:rsidP="00F455BD">
      <w:pPr>
        <w:widowControl w:val="0"/>
        <w:numPr>
          <w:ilvl w:val="0"/>
          <w:numId w:val="6"/>
        </w:numPr>
        <w:autoSpaceDE w:val="0"/>
        <w:autoSpaceDN w:val="0"/>
        <w:adjustRightInd w:val="0"/>
        <w:ind w:left="0" w:firstLine="709"/>
        <w:jc w:val="both"/>
        <w:rPr>
          <w:bCs/>
          <w:caps/>
          <w:sz w:val="28"/>
          <w:szCs w:val="28"/>
        </w:rPr>
      </w:pPr>
      <w:proofErr w:type="gramStart"/>
      <w:r w:rsidRPr="00F455BD">
        <w:rPr>
          <w:bCs/>
          <w:sz w:val="28"/>
          <w:szCs w:val="28"/>
        </w:rPr>
        <w:t>Правила землепользования и застройки (далее – Правила)</w:t>
      </w:r>
      <w:r w:rsidRPr="00F455BD">
        <w:rPr>
          <w:bCs/>
          <w:color w:val="FF0000"/>
          <w:sz w:val="28"/>
          <w:szCs w:val="28"/>
        </w:rPr>
        <w:t xml:space="preserve"> </w:t>
      </w:r>
      <w:r w:rsidRPr="00F455BD">
        <w:rPr>
          <w:bCs/>
          <w:sz w:val="28"/>
          <w:szCs w:val="28"/>
        </w:rPr>
        <w:t xml:space="preserve">МО </w:t>
      </w:r>
      <w:proofErr w:type="spellStart"/>
      <w:r w:rsidRPr="00F455BD">
        <w:rPr>
          <w:bCs/>
          <w:sz w:val="28"/>
          <w:szCs w:val="28"/>
        </w:rPr>
        <w:t>Сокурский</w:t>
      </w:r>
      <w:proofErr w:type="spellEnd"/>
      <w:r w:rsidRPr="00F455BD">
        <w:rPr>
          <w:bCs/>
          <w:sz w:val="28"/>
          <w:szCs w:val="28"/>
        </w:rPr>
        <w:t xml:space="preserve"> сельсовет</w:t>
      </w:r>
      <w:r w:rsidRPr="00F455BD">
        <w:rPr>
          <w:bCs/>
          <w:caps/>
          <w:sz w:val="28"/>
          <w:szCs w:val="28"/>
        </w:rPr>
        <w:t xml:space="preserve"> </w:t>
      </w:r>
      <w:r w:rsidRPr="00F455BD">
        <w:rPr>
          <w:bCs/>
          <w:sz w:val="28"/>
          <w:szCs w:val="28"/>
        </w:rPr>
        <w:t xml:space="preserve">Мошковского района </w:t>
      </w:r>
      <w:r w:rsidRPr="00F455BD">
        <w:rPr>
          <w:bCs/>
          <w:color w:val="29211E"/>
          <w:sz w:val="28"/>
          <w:szCs w:val="28"/>
        </w:rPr>
        <w:t xml:space="preserve">Новосибирской </w:t>
      </w:r>
      <w:r w:rsidRPr="00F455BD">
        <w:rPr>
          <w:bCs/>
          <w:sz w:val="28"/>
          <w:szCs w:val="28"/>
        </w:rPr>
        <w:t xml:space="preserve">области </w:t>
      </w:r>
      <w:r w:rsidRPr="00F455BD">
        <w:rPr>
          <w:bCs/>
          <w:color w:val="29211E"/>
          <w:spacing w:val="-1"/>
          <w:sz w:val="28"/>
          <w:szCs w:val="28"/>
        </w:rPr>
        <w:t xml:space="preserve">являются нормативным правовым актом, </w:t>
      </w:r>
      <w:r w:rsidRPr="00F455BD">
        <w:rPr>
          <w:bCs/>
          <w:color w:val="29211E"/>
          <w:sz w:val="28"/>
          <w:szCs w:val="28"/>
        </w:rPr>
        <w:t xml:space="preserve">принятым </w:t>
      </w:r>
      <w:r w:rsidRPr="00F455BD">
        <w:rPr>
          <w:bCs/>
          <w:sz w:val="28"/>
          <w:szCs w:val="28"/>
        </w:rPr>
        <w:t xml:space="preserve">в соответствии с Градостроительным кодексом Российской Федерации, Земельным кодексом Российской Федерации, иными законами Российской Федерации в области архитектуры, градостроительства, землепользования, охраны окружающей среды, охраны историко-культурного наследия, законами Новосибирской области, Уставом </w:t>
      </w:r>
      <w:r w:rsidRPr="00F455BD">
        <w:rPr>
          <w:bCs/>
          <w:color w:val="29211E"/>
          <w:sz w:val="28"/>
        </w:rPr>
        <w:t xml:space="preserve">Сокурского сельсовета Мошковского района Новосибирской области, </w:t>
      </w:r>
      <w:r w:rsidRPr="00F455BD">
        <w:rPr>
          <w:bCs/>
          <w:color w:val="000000"/>
          <w:sz w:val="28"/>
          <w:szCs w:val="28"/>
        </w:rPr>
        <w:t xml:space="preserve">решениями  </w:t>
      </w:r>
      <w:r w:rsidRPr="00F455BD">
        <w:rPr>
          <w:bCs/>
          <w:color w:val="29211E"/>
          <w:sz w:val="28"/>
        </w:rPr>
        <w:t>Совета депутатов Сокурского сельсовета Мошковского</w:t>
      </w:r>
      <w:proofErr w:type="gramEnd"/>
      <w:r w:rsidRPr="00F455BD">
        <w:rPr>
          <w:bCs/>
          <w:color w:val="29211E"/>
          <w:sz w:val="28"/>
        </w:rPr>
        <w:t xml:space="preserve"> района Новосибирской области.</w:t>
      </w:r>
    </w:p>
    <w:p w:rsidR="00F455BD" w:rsidRPr="00F455BD" w:rsidRDefault="00F455BD" w:rsidP="00F455BD">
      <w:pPr>
        <w:widowControl w:val="0"/>
        <w:numPr>
          <w:ilvl w:val="0"/>
          <w:numId w:val="6"/>
        </w:numPr>
        <w:shd w:val="clear" w:color="auto" w:fill="FFFFFF"/>
        <w:autoSpaceDE w:val="0"/>
        <w:autoSpaceDN w:val="0"/>
        <w:adjustRightInd w:val="0"/>
        <w:ind w:left="0" w:firstLine="709"/>
        <w:jc w:val="both"/>
        <w:rPr>
          <w:b/>
          <w:sz w:val="28"/>
          <w:szCs w:val="28"/>
        </w:rPr>
      </w:pPr>
      <w:r w:rsidRPr="00F455BD">
        <w:rPr>
          <w:sz w:val="28"/>
          <w:szCs w:val="28"/>
        </w:rPr>
        <w:t xml:space="preserve">Настоящие Правила обязательны  для исполнения физическими, юридическими и должностными лицами, осуществляющими и контролирующими градостроительную деятельность на территории </w:t>
      </w:r>
      <w:r w:rsidRPr="00F455BD">
        <w:rPr>
          <w:caps/>
          <w:sz w:val="28"/>
          <w:szCs w:val="28"/>
        </w:rPr>
        <w:t xml:space="preserve">МО </w:t>
      </w:r>
      <w:proofErr w:type="spellStart"/>
      <w:r w:rsidRPr="00F455BD">
        <w:rPr>
          <w:sz w:val="28"/>
          <w:szCs w:val="28"/>
        </w:rPr>
        <w:t>Сокурский</w:t>
      </w:r>
      <w:proofErr w:type="spellEnd"/>
      <w:r w:rsidRPr="00F455BD">
        <w:rPr>
          <w:sz w:val="28"/>
          <w:szCs w:val="28"/>
        </w:rPr>
        <w:t xml:space="preserve"> сельсовет Мошковского района</w:t>
      </w:r>
      <w:r w:rsidRPr="00F455BD">
        <w:rPr>
          <w:caps/>
          <w:sz w:val="28"/>
          <w:szCs w:val="28"/>
        </w:rPr>
        <w:t xml:space="preserve"> </w:t>
      </w:r>
      <w:r w:rsidRPr="00F455BD">
        <w:rPr>
          <w:sz w:val="28"/>
          <w:szCs w:val="28"/>
        </w:rPr>
        <w:t>Новосибирской области (далее</w:t>
      </w:r>
      <w:r w:rsidRPr="00F455BD">
        <w:rPr>
          <w:caps/>
          <w:sz w:val="28"/>
          <w:szCs w:val="28"/>
        </w:rPr>
        <w:t xml:space="preserve"> – </w:t>
      </w:r>
      <w:proofErr w:type="spellStart"/>
      <w:r w:rsidRPr="00F455BD">
        <w:rPr>
          <w:sz w:val="28"/>
          <w:szCs w:val="28"/>
        </w:rPr>
        <w:t>Сокурский</w:t>
      </w:r>
      <w:proofErr w:type="spellEnd"/>
      <w:r w:rsidRPr="00F455BD">
        <w:rPr>
          <w:sz w:val="28"/>
          <w:szCs w:val="28"/>
        </w:rPr>
        <w:t xml:space="preserve"> сельсовет, поселение</w:t>
      </w:r>
      <w:r w:rsidRPr="00F455BD">
        <w:rPr>
          <w:caps/>
          <w:sz w:val="28"/>
          <w:szCs w:val="28"/>
        </w:rPr>
        <w:t>)</w:t>
      </w:r>
      <w:r w:rsidRPr="00F455BD">
        <w:rPr>
          <w:sz w:val="28"/>
          <w:szCs w:val="28"/>
        </w:rPr>
        <w:t>.</w:t>
      </w:r>
    </w:p>
    <w:p w:rsidR="00F455BD" w:rsidRPr="00F455BD" w:rsidRDefault="00F455BD" w:rsidP="00F455BD">
      <w:pPr>
        <w:widowControl w:val="0"/>
        <w:numPr>
          <w:ilvl w:val="0"/>
          <w:numId w:val="6"/>
        </w:numPr>
        <w:shd w:val="clear" w:color="auto" w:fill="FFFFFF"/>
        <w:autoSpaceDE w:val="0"/>
        <w:autoSpaceDN w:val="0"/>
        <w:adjustRightInd w:val="0"/>
        <w:ind w:left="0" w:firstLine="709"/>
        <w:jc w:val="both"/>
        <w:rPr>
          <w:sz w:val="28"/>
          <w:szCs w:val="28"/>
        </w:rPr>
      </w:pPr>
      <w:r w:rsidRPr="00F455BD">
        <w:rPr>
          <w:sz w:val="28"/>
          <w:szCs w:val="28"/>
        </w:rPr>
        <w:t>Настоящие Правила устанавливают порядок регулирования землепользования и застройки территории Сокурского сельсовета, основанный на градостроительном зонировании – делении всей территории поселения на территориальные зоны  и установлении для них градостроительных регламентов.</w:t>
      </w:r>
    </w:p>
    <w:p w:rsidR="00F455BD" w:rsidRPr="00F455BD" w:rsidRDefault="00F455BD" w:rsidP="00F455BD">
      <w:pPr>
        <w:widowControl w:val="0"/>
        <w:shd w:val="clear" w:color="auto" w:fill="FFFFFF"/>
        <w:autoSpaceDE w:val="0"/>
        <w:autoSpaceDN w:val="0"/>
        <w:adjustRightInd w:val="0"/>
        <w:jc w:val="both"/>
        <w:rPr>
          <w:sz w:val="28"/>
          <w:szCs w:val="28"/>
        </w:rPr>
      </w:pPr>
    </w:p>
    <w:p w:rsidR="00F455BD" w:rsidRPr="00F455BD" w:rsidRDefault="00F455BD" w:rsidP="00F455BD">
      <w:pPr>
        <w:widowControl w:val="0"/>
        <w:shd w:val="clear" w:color="auto" w:fill="FFFFFF"/>
        <w:autoSpaceDE w:val="0"/>
        <w:autoSpaceDN w:val="0"/>
        <w:adjustRightInd w:val="0"/>
        <w:ind w:left="709"/>
        <w:jc w:val="both"/>
        <w:rPr>
          <w:sz w:val="28"/>
          <w:szCs w:val="28"/>
        </w:rPr>
      </w:pPr>
    </w:p>
    <w:p w:rsidR="00F455BD" w:rsidRPr="00F455BD" w:rsidRDefault="00F455BD" w:rsidP="00F455BD">
      <w:pPr>
        <w:keepNext/>
        <w:jc w:val="both"/>
        <w:outlineLvl w:val="3"/>
        <w:rPr>
          <w:b/>
          <w:bCs/>
          <w:sz w:val="28"/>
          <w:szCs w:val="28"/>
        </w:rPr>
      </w:pPr>
      <w:bookmarkStart w:id="11" w:name="_Toc64686506"/>
      <w:bookmarkStart w:id="12" w:name="_Toc68949080"/>
      <w:bookmarkStart w:id="13" w:name="_Toc106795304"/>
      <w:bookmarkStart w:id="14" w:name="_Toc108867237"/>
      <w:bookmarkStart w:id="15" w:name="_Toc181668656"/>
      <w:bookmarkStart w:id="16" w:name="_Toc324408683"/>
      <w:bookmarkStart w:id="17" w:name="_Toc352942870"/>
      <w:r w:rsidRPr="00F455BD">
        <w:rPr>
          <w:b/>
          <w:bCs/>
          <w:sz w:val="28"/>
          <w:szCs w:val="28"/>
        </w:rPr>
        <w:t>Статья 2. Основные понятия, используемые в Правилах</w:t>
      </w:r>
      <w:bookmarkEnd w:id="11"/>
      <w:bookmarkEnd w:id="12"/>
      <w:bookmarkEnd w:id="13"/>
      <w:bookmarkEnd w:id="14"/>
      <w:bookmarkEnd w:id="15"/>
      <w:bookmarkEnd w:id="17"/>
      <w:r w:rsidRPr="00F455BD">
        <w:rPr>
          <w:b/>
          <w:bCs/>
          <w:sz w:val="28"/>
          <w:szCs w:val="28"/>
        </w:rPr>
        <w:t xml:space="preserve"> </w:t>
      </w:r>
      <w:bookmarkEnd w:id="16"/>
    </w:p>
    <w:p w:rsidR="00F455BD" w:rsidRPr="00F455BD" w:rsidRDefault="00F455BD" w:rsidP="00F455BD">
      <w:pPr>
        <w:keepNext/>
        <w:widowControl w:val="0"/>
        <w:autoSpaceDE w:val="0"/>
        <w:autoSpaceDN w:val="0"/>
        <w:adjustRightInd w:val="0"/>
        <w:ind w:firstLine="709"/>
        <w:jc w:val="both"/>
        <w:outlineLvl w:val="2"/>
        <w:rPr>
          <w:color w:val="FF0000"/>
          <w:sz w:val="28"/>
          <w:szCs w:val="28"/>
        </w:rPr>
      </w:pPr>
    </w:p>
    <w:p w:rsidR="00F455BD" w:rsidRPr="00F455BD" w:rsidRDefault="00F455BD" w:rsidP="00F455BD">
      <w:pPr>
        <w:widowControl w:val="0"/>
        <w:autoSpaceDE w:val="0"/>
        <w:autoSpaceDN w:val="0"/>
        <w:adjustRightInd w:val="0"/>
        <w:ind w:firstLine="709"/>
        <w:jc w:val="both"/>
        <w:rPr>
          <w:i/>
          <w:iCs/>
          <w:sz w:val="28"/>
          <w:szCs w:val="28"/>
        </w:rPr>
      </w:pPr>
      <w:r w:rsidRPr="00F455BD">
        <w:rPr>
          <w:sz w:val="28"/>
          <w:szCs w:val="28"/>
        </w:rPr>
        <w:t xml:space="preserve">Понятия, используемые в настоящих Правилах землепользования и застройки, применяются в следующем значении: </w:t>
      </w:r>
    </w:p>
    <w:p w:rsidR="00F455BD" w:rsidRPr="00F455BD" w:rsidRDefault="00F455BD" w:rsidP="00F455BD">
      <w:pPr>
        <w:widowControl w:val="0"/>
        <w:autoSpaceDE w:val="0"/>
        <w:autoSpaceDN w:val="0"/>
        <w:adjustRightInd w:val="0"/>
        <w:ind w:firstLine="709"/>
        <w:jc w:val="both"/>
        <w:rPr>
          <w:sz w:val="28"/>
          <w:szCs w:val="28"/>
        </w:rPr>
      </w:pPr>
      <w:r w:rsidRPr="00F455BD">
        <w:rPr>
          <w:i/>
          <w:iCs/>
          <w:sz w:val="28"/>
          <w:szCs w:val="28"/>
        </w:rPr>
        <w:t>градостроительное зонирование</w:t>
      </w:r>
      <w:r w:rsidRPr="00F455BD">
        <w:rPr>
          <w:sz w:val="28"/>
          <w:szCs w:val="28"/>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rsidR="00F455BD" w:rsidRPr="00F455BD" w:rsidRDefault="00F455BD" w:rsidP="00F455BD">
      <w:pPr>
        <w:widowControl w:val="0"/>
        <w:autoSpaceDE w:val="0"/>
        <w:autoSpaceDN w:val="0"/>
        <w:adjustRightInd w:val="0"/>
        <w:ind w:firstLine="709"/>
        <w:jc w:val="both"/>
        <w:rPr>
          <w:sz w:val="28"/>
          <w:szCs w:val="28"/>
        </w:rPr>
      </w:pPr>
      <w:r w:rsidRPr="00F455BD">
        <w:rPr>
          <w:i/>
          <w:iCs/>
          <w:sz w:val="28"/>
          <w:szCs w:val="28"/>
        </w:rPr>
        <w:t>территориальные зоны</w:t>
      </w:r>
      <w:r w:rsidRPr="00F455BD">
        <w:rPr>
          <w:sz w:val="28"/>
          <w:szCs w:val="28"/>
        </w:rPr>
        <w:t xml:space="preserve"> – зоны, для которых в Правилах землепользования и застройки определены границы и установлены градостроительные регламенты;</w:t>
      </w:r>
    </w:p>
    <w:p w:rsidR="00F455BD" w:rsidRPr="00F455BD" w:rsidRDefault="00F455BD" w:rsidP="00F455BD">
      <w:pPr>
        <w:widowControl w:val="0"/>
        <w:autoSpaceDE w:val="0"/>
        <w:autoSpaceDN w:val="0"/>
        <w:adjustRightInd w:val="0"/>
        <w:ind w:firstLine="709"/>
        <w:jc w:val="both"/>
        <w:rPr>
          <w:sz w:val="28"/>
          <w:szCs w:val="28"/>
        </w:rPr>
      </w:pPr>
      <w:proofErr w:type="gramStart"/>
      <w:r w:rsidRPr="00F455BD">
        <w:rPr>
          <w:i/>
          <w:iCs/>
          <w:sz w:val="28"/>
          <w:szCs w:val="28"/>
        </w:rPr>
        <w:t>градостроительный регламент</w:t>
      </w:r>
      <w:r w:rsidRPr="00F455BD">
        <w:rPr>
          <w:sz w:val="28"/>
          <w:szCs w:val="28"/>
        </w:rPr>
        <w:t xml:space="preserve"> – устанавливаемые в пределах границ соответствующей территориальной зоны виды разрешённого использования земельных участков, равно как всего, что находится над и под поверхностью </w:t>
      </w:r>
      <w:r w:rsidRPr="00F455BD">
        <w:rPr>
          <w:sz w:val="28"/>
          <w:szCs w:val="28"/>
        </w:rPr>
        <w:lastRenderedPageBreak/>
        <w:t>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а также ограничения использования земельных участков</w:t>
      </w:r>
      <w:proofErr w:type="gramEnd"/>
      <w:r w:rsidRPr="00F455BD">
        <w:rPr>
          <w:sz w:val="28"/>
          <w:szCs w:val="28"/>
        </w:rPr>
        <w:t xml:space="preserve"> и объектов капитального строительства; </w:t>
      </w:r>
    </w:p>
    <w:p w:rsidR="00F455BD" w:rsidRPr="00F455BD" w:rsidRDefault="00F455BD" w:rsidP="00F455BD">
      <w:pPr>
        <w:ind w:firstLine="709"/>
        <w:jc w:val="both"/>
        <w:rPr>
          <w:sz w:val="28"/>
          <w:szCs w:val="28"/>
        </w:rPr>
      </w:pPr>
      <w:proofErr w:type="gramStart"/>
      <w:r w:rsidRPr="00F455BD">
        <w:rPr>
          <w:i/>
          <w:iCs/>
          <w:sz w:val="28"/>
          <w:szCs w:val="28"/>
        </w:rPr>
        <w:t>разрешённое использование</w:t>
      </w:r>
      <w:r w:rsidRPr="00F455BD">
        <w:rPr>
          <w:i/>
          <w:iCs/>
          <w:caps/>
          <w:sz w:val="28"/>
          <w:szCs w:val="28"/>
        </w:rPr>
        <w:t xml:space="preserve"> </w:t>
      </w:r>
      <w:r w:rsidRPr="00F455BD">
        <w:rPr>
          <w:i/>
          <w:iCs/>
          <w:sz w:val="28"/>
          <w:szCs w:val="28"/>
        </w:rPr>
        <w:t>земельных участков и объектов капитального строительства</w:t>
      </w:r>
      <w:r w:rsidRPr="00F455BD">
        <w:rPr>
          <w:sz w:val="28"/>
          <w:szCs w:val="28"/>
        </w:rPr>
        <w:t xml:space="preserve"> – использование земельных участков и объектов капитального строительства в соответствии с градостроительным регламентом или в соответствии с</w:t>
      </w:r>
      <w:r w:rsidRPr="00F455BD">
        <w:rPr>
          <w:caps/>
          <w:sz w:val="28"/>
          <w:szCs w:val="28"/>
        </w:rPr>
        <w:t xml:space="preserve"> </w:t>
      </w:r>
      <w:r w:rsidRPr="00F455BD">
        <w:rPr>
          <w:sz w:val="28"/>
          <w:szCs w:val="28"/>
        </w:rPr>
        <w:t>нормативными правовыми актами, принимаемыми уполномоченным федеральным органом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в случае, если на земельный участок не распространяется действие градостроительного</w:t>
      </w:r>
      <w:proofErr w:type="gramEnd"/>
      <w:r w:rsidRPr="00F455BD">
        <w:rPr>
          <w:sz w:val="28"/>
          <w:szCs w:val="28"/>
        </w:rPr>
        <w:t xml:space="preserve"> регламента или для земельного участка не устанавливается градостроительный регламент;</w:t>
      </w:r>
    </w:p>
    <w:p w:rsidR="00F455BD" w:rsidRPr="00F455BD" w:rsidRDefault="00F455BD" w:rsidP="00F455BD">
      <w:pPr>
        <w:autoSpaceDE w:val="0"/>
        <w:autoSpaceDN w:val="0"/>
        <w:adjustRightInd w:val="0"/>
        <w:ind w:firstLine="709"/>
        <w:jc w:val="both"/>
        <w:rPr>
          <w:sz w:val="28"/>
          <w:szCs w:val="28"/>
        </w:rPr>
      </w:pPr>
      <w:r w:rsidRPr="00F455BD">
        <w:rPr>
          <w:i/>
          <w:iCs/>
          <w:sz w:val="28"/>
          <w:szCs w:val="28"/>
        </w:rPr>
        <w:t>территории общего пользования</w:t>
      </w:r>
      <w:r w:rsidRPr="00F455BD">
        <w:rPr>
          <w:sz w:val="28"/>
          <w:szCs w:val="28"/>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F455BD" w:rsidRPr="00F455BD" w:rsidRDefault="00F455BD" w:rsidP="00F455BD">
      <w:pPr>
        <w:autoSpaceDE w:val="0"/>
        <w:autoSpaceDN w:val="0"/>
        <w:adjustRightInd w:val="0"/>
        <w:ind w:firstLine="709"/>
        <w:jc w:val="both"/>
        <w:rPr>
          <w:sz w:val="28"/>
          <w:szCs w:val="28"/>
        </w:rPr>
      </w:pPr>
      <w:proofErr w:type="gramStart"/>
      <w:r w:rsidRPr="00F455BD">
        <w:rPr>
          <w:i/>
          <w:iCs/>
          <w:sz w:val="28"/>
          <w:szCs w:val="28"/>
        </w:rPr>
        <w:t>красные линии</w:t>
      </w:r>
      <w:r w:rsidRPr="00F455BD">
        <w:rPr>
          <w:sz w:val="28"/>
          <w:szCs w:val="28"/>
        </w:rPr>
        <w:t xml:space="preserve"> – линии, которые обозначают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roofErr w:type="gramEnd"/>
    </w:p>
    <w:p w:rsidR="00F455BD" w:rsidRPr="00F455BD" w:rsidRDefault="00F455BD" w:rsidP="00F455BD">
      <w:pPr>
        <w:widowControl w:val="0"/>
        <w:autoSpaceDE w:val="0"/>
        <w:autoSpaceDN w:val="0"/>
        <w:adjustRightInd w:val="0"/>
        <w:ind w:firstLine="540"/>
        <w:jc w:val="both"/>
        <w:outlineLvl w:val="1"/>
        <w:rPr>
          <w:color w:val="FF0000"/>
          <w:sz w:val="28"/>
          <w:szCs w:val="28"/>
        </w:rPr>
      </w:pPr>
      <w:proofErr w:type="gramStart"/>
      <w:r w:rsidRPr="00F455BD">
        <w:rPr>
          <w:bCs/>
          <w:i/>
          <w:sz w:val="28"/>
          <w:szCs w:val="28"/>
        </w:rPr>
        <w:t>реконструкция объектов капитального строительства (за исключением линейных объектов) -</w:t>
      </w:r>
      <w:r w:rsidRPr="00F455BD">
        <w:rPr>
          <w:b/>
          <w:bCs/>
          <w:i/>
          <w:sz w:val="28"/>
          <w:szCs w:val="28"/>
        </w:rPr>
        <w:t xml:space="preserve"> </w:t>
      </w:r>
      <w:r w:rsidRPr="00F455BD">
        <w:rPr>
          <w:bCs/>
          <w:sz w:val="28"/>
          <w:szCs w:val="28"/>
        </w:rPr>
        <w:t>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w:t>
      </w:r>
      <w:proofErr w:type="gramEnd"/>
      <w:r w:rsidRPr="00F455BD">
        <w:rPr>
          <w:bCs/>
          <w:sz w:val="28"/>
          <w:szCs w:val="28"/>
        </w:rPr>
        <w:t xml:space="preserve"> указанных элементов</w:t>
      </w:r>
      <w:r w:rsidRPr="00F455BD">
        <w:rPr>
          <w:color w:val="FF0000"/>
          <w:sz w:val="28"/>
          <w:szCs w:val="28"/>
        </w:rPr>
        <w:t>;</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i/>
          <w:sz w:val="28"/>
          <w:szCs w:val="28"/>
        </w:rPr>
        <w:t xml:space="preserve">реконструкция линейных объектов - </w:t>
      </w:r>
      <w:r w:rsidRPr="00F455BD">
        <w:rPr>
          <w:sz w:val="28"/>
          <w:szCs w:val="28"/>
        </w:rPr>
        <w:t xml:space="preserve">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w:t>
      </w:r>
      <w:proofErr w:type="gramStart"/>
      <w:r w:rsidRPr="00F455BD">
        <w:rPr>
          <w:sz w:val="28"/>
          <w:szCs w:val="28"/>
        </w:rPr>
        <w:t>котором</w:t>
      </w:r>
      <w:proofErr w:type="gramEnd"/>
      <w:r w:rsidRPr="00F455BD">
        <w:rPr>
          <w:sz w:val="28"/>
          <w:szCs w:val="28"/>
        </w:rPr>
        <w:t xml:space="preserve"> требуется изменение границ полос отвода и (или) охранных зон таких объектов;</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i/>
          <w:sz w:val="28"/>
          <w:szCs w:val="28"/>
        </w:rPr>
        <w:t xml:space="preserve"> </w:t>
      </w:r>
      <w:proofErr w:type="gramStart"/>
      <w:r w:rsidRPr="00F455BD">
        <w:rPr>
          <w:i/>
          <w:sz w:val="28"/>
          <w:szCs w:val="28"/>
        </w:rPr>
        <w:t xml:space="preserve">капитальный ремонт объектов капитального строительства (за исключением линейных объектов) - </w:t>
      </w:r>
      <w:r w:rsidRPr="00F455BD">
        <w:rPr>
          <w:sz w:val="28"/>
          <w:szCs w:val="28"/>
        </w:rPr>
        <w:t xml:space="preserve">замена и (или) восстановление </w:t>
      </w:r>
      <w:r w:rsidRPr="00F455BD">
        <w:rPr>
          <w:sz w:val="28"/>
          <w:szCs w:val="28"/>
        </w:rPr>
        <w:lastRenderedPageBreak/>
        <w:t>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w:t>
      </w:r>
      <w:proofErr w:type="gramEnd"/>
      <w:r w:rsidRPr="00F455BD">
        <w:rPr>
          <w:sz w:val="28"/>
          <w:szCs w:val="28"/>
        </w:rPr>
        <w:t xml:space="preserve"> элементы и (или) восстановление указанных элементов;</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i/>
          <w:sz w:val="28"/>
          <w:szCs w:val="28"/>
        </w:rPr>
        <w:t xml:space="preserve">капитальный ремонт линейных объектов - </w:t>
      </w:r>
      <w:r w:rsidRPr="00F455BD">
        <w:rPr>
          <w:sz w:val="28"/>
          <w:szCs w:val="28"/>
        </w:rPr>
        <w:t>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F455BD" w:rsidRPr="00F455BD" w:rsidRDefault="00F455BD" w:rsidP="00F455BD">
      <w:pPr>
        <w:widowControl w:val="0"/>
        <w:autoSpaceDE w:val="0"/>
        <w:autoSpaceDN w:val="0"/>
        <w:adjustRightInd w:val="0"/>
        <w:ind w:firstLine="709"/>
        <w:jc w:val="both"/>
        <w:rPr>
          <w:sz w:val="28"/>
          <w:szCs w:val="28"/>
        </w:rPr>
      </w:pPr>
      <w:r w:rsidRPr="00F455BD">
        <w:rPr>
          <w:i/>
          <w:iCs/>
          <w:sz w:val="28"/>
          <w:szCs w:val="28"/>
        </w:rPr>
        <w:t>строительные изменения недвижимости</w:t>
      </w:r>
      <w:r w:rsidRPr="00F455BD">
        <w:rPr>
          <w:sz w:val="28"/>
          <w:szCs w:val="28"/>
        </w:rPr>
        <w:t xml:space="preserve"> – изменения, осуществляемые применительно к земельным участкам, иным объектам недвижимости путем нового строительства, реконструкции, пристроек, сноса строений, земляных работ, иных действий, производимых на основании разрешения на строительство (за исключением незначительных действий, особо поименованных соответствующими нормативными правовыми актами);</w:t>
      </w:r>
    </w:p>
    <w:p w:rsidR="00F455BD" w:rsidRPr="00F455BD" w:rsidRDefault="00F455BD" w:rsidP="00F455BD">
      <w:pPr>
        <w:widowControl w:val="0"/>
        <w:autoSpaceDE w:val="0"/>
        <w:autoSpaceDN w:val="0"/>
        <w:adjustRightInd w:val="0"/>
        <w:ind w:firstLine="709"/>
        <w:jc w:val="both"/>
        <w:rPr>
          <w:sz w:val="28"/>
          <w:szCs w:val="28"/>
        </w:rPr>
      </w:pPr>
      <w:r w:rsidRPr="00F455BD">
        <w:rPr>
          <w:i/>
          <w:iCs/>
          <w:sz w:val="28"/>
          <w:szCs w:val="28"/>
        </w:rPr>
        <w:t>проектная документация</w:t>
      </w:r>
      <w:r w:rsidRPr="00F455BD">
        <w:rPr>
          <w:sz w:val="28"/>
          <w:szCs w:val="28"/>
        </w:rPr>
        <w:t xml:space="preserve"> – документация, содержащая материалы в текстовой форме и в виде карт (схем) и определяющая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F455BD" w:rsidRPr="00F455BD" w:rsidRDefault="00F455BD" w:rsidP="00F455BD">
      <w:pPr>
        <w:widowControl w:val="0"/>
        <w:autoSpaceDE w:val="0"/>
        <w:autoSpaceDN w:val="0"/>
        <w:adjustRightInd w:val="0"/>
        <w:ind w:firstLine="709"/>
        <w:jc w:val="both"/>
        <w:rPr>
          <w:sz w:val="28"/>
          <w:szCs w:val="28"/>
        </w:rPr>
      </w:pPr>
      <w:r w:rsidRPr="00F455BD">
        <w:rPr>
          <w:i/>
          <w:iCs/>
          <w:sz w:val="28"/>
          <w:szCs w:val="28"/>
        </w:rPr>
        <w:t>разрешение на строительство</w:t>
      </w:r>
      <w:r w:rsidRPr="00F455BD">
        <w:rPr>
          <w:sz w:val="28"/>
          <w:szCs w:val="28"/>
        </w:rPr>
        <w:t xml:space="preserve"> –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w:t>
      </w:r>
    </w:p>
    <w:p w:rsidR="00F455BD" w:rsidRPr="00F455BD" w:rsidRDefault="00F455BD" w:rsidP="00F455BD">
      <w:pPr>
        <w:autoSpaceDE w:val="0"/>
        <w:autoSpaceDN w:val="0"/>
        <w:adjustRightInd w:val="0"/>
        <w:ind w:firstLine="709"/>
        <w:jc w:val="both"/>
        <w:rPr>
          <w:i/>
          <w:iCs/>
          <w:sz w:val="28"/>
          <w:szCs w:val="28"/>
        </w:rPr>
      </w:pPr>
      <w:proofErr w:type="gramStart"/>
      <w:r w:rsidRPr="00F455BD">
        <w:rPr>
          <w:i/>
          <w:iCs/>
          <w:sz w:val="28"/>
          <w:szCs w:val="28"/>
        </w:rPr>
        <w:t xml:space="preserve">разрешение на ввод объекта в эксплуатацию </w:t>
      </w:r>
      <w:r w:rsidRPr="00F455BD">
        <w:rPr>
          <w:sz w:val="28"/>
          <w:szCs w:val="28"/>
        </w:rPr>
        <w:t>–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roofErr w:type="gramEnd"/>
    </w:p>
    <w:p w:rsidR="00F455BD" w:rsidRPr="00F455BD" w:rsidRDefault="00F455BD" w:rsidP="00F455BD">
      <w:pPr>
        <w:widowControl w:val="0"/>
        <w:autoSpaceDE w:val="0"/>
        <w:autoSpaceDN w:val="0"/>
        <w:adjustRightInd w:val="0"/>
        <w:ind w:firstLine="709"/>
        <w:jc w:val="both"/>
        <w:rPr>
          <w:sz w:val="28"/>
          <w:szCs w:val="28"/>
        </w:rPr>
      </w:pPr>
      <w:r w:rsidRPr="00F455BD">
        <w:rPr>
          <w:i/>
          <w:iCs/>
          <w:sz w:val="28"/>
          <w:szCs w:val="28"/>
        </w:rPr>
        <w:t>публичный сервитут</w:t>
      </w:r>
      <w:r w:rsidRPr="00F455BD">
        <w:rPr>
          <w:sz w:val="28"/>
          <w:szCs w:val="28"/>
        </w:rPr>
        <w:t xml:space="preserve"> – право ограниченного пользования чужим земельным участком, установленное законом или иным нормативным правовым актом Российской Федерации, нормативным правовым актом </w:t>
      </w:r>
      <w:r w:rsidRPr="00F455BD">
        <w:rPr>
          <w:sz w:val="28"/>
          <w:szCs w:val="28"/>
        </w:rPr>
        <w:lastRenderedPageBreak/>
        <w:t>субъекта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населения, без изъятия земельного участка.</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keepNext/>
        <w:jc w:val="both"/>
        <w:outlineLvl w:val="3"/>
        <w:rPr>
          <w:b/>
          <w:bCs/>
          <w:sz w:val="28"/>
          <w:szCs w:val="28"/>
        </w:rPr>
      </w:pPr>
      <w:bookmarkStart w:id="18" w:name="_Toc324408686"/>
      <w:bookmarkStart w:id="19" w:name="_Toc352942871"/>
      <w:r w:rsidRPr="00F455BD">
        <w:rPr>
          <w:b/>
          <w:bCs/>
          <w:sz w:val="28"/>
          <w:szCs w:val="28"/>
        </w:rPr>
        <w:t>Статья 3. Цели разработки Правил</w:t>
      </w:r>
      <w:bookmarkEnd w:id="18"/>
      <w:bookmarkEnd w:id="19"/>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1. Настоящие Правила вводятся в следующих целях:</w:t>
      </w:r>
    </w:p>
    <w:p w:rsidR="00F455BD" w:rsidRPr="00F455BD" w:rsidRDefault="00F455BD" w:rsidP="00F455BD">
      <w:pPr>
        <w:widowControl w:val="0"/>
        <w:numPr>
          <w:ilvl w:val="0"/>
          <w:numId w:val="3"/>
        </w:numPr>
        <w:autoSpaceDE w:val="0"/>
        <w:autoSpaceDN w:val="0"/>
        <w:adjustRightInd w:val="0"/>
        <w:ind w:left="0" w:firstLine="709"/>
        <w:jc w:val="both"/>
        <w:rPr>
          <w:sz w:val="28"/>
          <w:szCs w:val="28"/>
        </w:rPr>
      </w:pPr>
      <w:r w:rsidRPr="00F455BD">
        <w:rPr>
          <w:sz w:val="28"/>
          <w:szCs w:val="28"/>
        </w:rPr>
        <w:t>создание условий для оптимизации планировки территории Сокурского сельсовета и обеспечение реализации планов социально-экономического развития;</w:t>
      </w:r>
    </w:p>
    <w:p w:rsidR="00F455BD" w:rsidRPr="00F455BD" w:rsidRDefault="00F455BD" w:rsidP="00F455BD">
      <w:pPr>
        <w:widowControl w:val="0"/>
        <w:numPr>
          <w:ilvl w:val="0"/>
          <w:numId w:val="3"/>
        </w:numPr>
        <w:autoSpaceDE w:val="0"/>
        <w:autoSpaceDN w:val="0"/>
        <w:adjustRightInd w:val="0"/>
        <w:ind w:left="0" w:firstLine="709"/>
        <w:jc w:val="both"/>
        <w:rPr>
          <w:sz w:val="28"/>
          <w:szCs w:val="28"/>
        </w:rPr>
      </w:pPr>
      <w:r w:rsidRPr="00F455BD">
        <w:rPr>
          <w:sz w:val="28"/>
          <w:szCs w:val="28"/>
        </w:rPr>
        <w:t>создание условий для устойчивого развития территории Сокурского сельсовета, сохранения окружающей среды и объектов культурного наследия;</w:t>
      </w:r>
    </w:p>
    <w:p w:rsidR="00F455BD" w:rsidRPr="00F455BD" w:rsidRDefault="00F455BD" w:rsidP="00F455BD">
      <w:pPr>
        <w:widowControl w:val="0"/>
        <w:numPr>
          <w:ilvl w:val="0"/>
          <w:numId w:val="3"/>
        </w:numPr>
        <w:autoSpaceDE w:val="0"/>
        <w:autoSpaceDN w:val="0"/>
        <w:adjustRightInd w:val="0"/>
        <w:ind w:left="0" w:firstLine="709"/>
        <w:jc w:val="both"/>
        <w:rPr>
          <w:sz w:val="28"/>
          <w:szCs w:val="28"/>
        </w:rPr>
      </w:pPr>
      <w:r w:rsidRPr="00F455BD">
        <w:rPr>
          <w:sz w:val="28"/>
          <w:szCs w:val="28"/>
        </w:rPr>
        <w:t>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F455BD" w:rsidRPr="00F455BD" w:rsidRDefault="00F455BD" w:rsidP="00F455BD">
      <w:pPr>
        <w:widowControl w:val="0"/>
        <w:numPr>
          <w:ilvl w:val="0"/>
          <w:numId w:val="3"/>
        </w:numPr>
        <w:autoSpaceDE w:val="0"/>
        <w:autoSpaceDN w:val="0"/>
        <w:adjustRightInd w:val="0"/>
        <w:ind w:left="0" w:firstLine="709"/>
        <w:jc w:val="both"/>
        <w:rPr>
          <w:color w:val="FF0000"/>
          <w:sz w:val="28"/>
          <w:szCs w:val="28"/>
        </w:rPr>
      </w:pPr>
      <w:r w:rsidRPr="00F455BD">
        <w:rPr>
          <w:sz w:val="28"/>
          <w:szCs w:val="28"/>
        </w:rPr>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F455BD" w:rsidRPr="00F455BD" w:rsidRDefault="00F455BD" w:rsidP="00F455BD">
      <w:pPr>
        <w:keepNext/>
        <w:spacing w:before="240" w:after="60"/>
        <w:jc w:val="both"/>
        <w:outlineLvl w:val="3"/>
        <w:rPr>
          <w:b/>
          <w:bCs/>
          <w:sz w:val="28"/>
          <w:szCs w:val="28"/>
        </w:rPr>
      </w:pPr>
      <w:bookmarkStart w:id="20" w:name="_Toc319924811"/>
      <w:bookmarkStart w:id="21" w:name="_Toc324408687"/>
      <w:bookmarkStart w:id="22" w:name="_Toc352942872"/>
      <w:r w:rsidRPr="00F455BD">
        <w:rPr>
          <w:b/>
          <w:bCs/>
          <w:sz w:val="28"/>
          <w:szCs w:val="28"/>
        </w:rPr>
        <w:t>Статья 4. Общие положения о карте градостроительного зонирования Сокурского сельсовета и градостроительных регламентах</w:t>
      </w:r>
      <w:bookmarkEnd w:id="20"/>
      <w:bookmarkEnd w:id="21"/>
      <w:bookmarkEnd w:id="22"/>
    </w:p>
    <w:p w:rsidR="00F455BD" w:rsidRPr="00F455BD" w:rsidRDefault="00F455BD" w:rsidP="00F455BD">
      <w:pPr>
        <w:autoSpaceDE w:val="0"/>
        <w:autoSpaceDN w:val="0"/>
        <w:adjustRightInd w:val="0"/>
        <w:ind w:firstLine="540"/>
        <w:jc w:val="both"/>
        <w:rPr>
          <w:color w:val="FF0000"/>
          <w:sz w:val="28"/>
          <w:szCs w:val="28"/>
        </w:rPr>
      </w:pP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1. На карте градостроительного зонирования Сокурского сельсовета установлены границы территориальных зон с учетом функциональных зон и параметров их планируемого развития, определенных генеральным планом Сокурского сельсовета. Границы территориальных зон отвечают требованию принадлежности каждого земельного участка только к одной территориальной зоне. </w:t>
      </w:r>
    </w:p>
    <w:p w:rsidR="00F455BD" w:rsidRPr="00F455BD" w:rsidRDefault="00F455BD" w:rsidP="00F455BD">
      <w:pPr>
        <w:widowControl w:val="0"/>
        <w:shd w:val="clear" w:color="auto" w:fill="FFFFFF"/>
        <w:autoSpaceDE w:val="0"/>
        <w:autoSpaceDN w:val="0"/>
        <w:adjustRightInd w:val="0"/>
        <w:ind w:firstLine="709"/>
        <w:jc w:val="both"/>
        <w:rPr>
          <w:sz w:val="28"/>
          <w:szCs w:val="28"/>
        </w:rPr>
      </w:pPr>
      <w:r w:rsidRPr="00F455BD">
        <w:rPr>
          <w:sz w:val="28"/>
          <w:szCs w:val="28"/>
        </w:rPr>
        <w:t>Границы территориальных зон установлены по линиям магистралей, улиц, проездов, разделяющим транспортные потоки противоположных направлений, по красным линиям, по границам земельных участков и по иным границам в соответствии с действующим законодательством.</w:t>
      </w:r>
    </w:p>
    <w:p w:rsidR="00F455BD" w:rsidRPr="00F455BD" w:rsidRDefault="00F455BD" w:rsidP="00F455BD">
      <w:pPr>
        <w:widowControl w:val="0"/>
        <w:shd w:val="clear" w:color="auto" w:fill="FFFFFF"/>
        <w:autoSpaceDE w:val="0"/>
        <w:autoSpaceDN w:val="0"/>
        <w:adjustRightInd w:val="0"/>
        <w:ind w:firstLine="709"/>
        <w:jc w:val="both"/>
        <w:rPr>
          <w:sz w:val="28"/>
          <w:szCs w:val="28"/>
        </w:rPr>
      </w:pPr>
      <w:r w:rsidRPr="00F455BD">
        <w:rPr>
          <w:sz w:val="28"/>
          <w:szCs w:val="28"/>
        </w:rPr>
        <w:t xml:space="preserve">2. На карте градостроительного зонирования отображены границы зон с особыми условиями использования территорий. </w:t>
      </w:r>
    </w:p>
    <w:p w:rsidR="00F455BD" w:rsidRPr="00F455BD" w:rsidRDefault="00F455BD" w:rsidP="00F455BD">
      <w:pPr>
        <w:widowControl w:val="0"/>
        <w:shd w:val="clear" w:color="auto" w:fill="FFFFFF"/>
        <w:autoSpaceDE w:val="0"/>
        <w:autoSpaceDN w:val="0"/>
        <w:adjustRightInd w:val="0"/>
        <w:ind w:firstLine="709"/>
        <w:jc w:val="both"/>
        <w:rPr>
          <w:sz w:val="28"/>
          <w:szCs w:val="28"/>
        </w:rPr>
      </w:pPr>
      <w:r w:rsidRPr="00F455BD">
        <w:rPr>
          <w:sz w:val="28"/>
          <w:szCs w:val="28"/>
        </w:rPr>
        <w:t>3.Градостроительные регламенты установлены Правилами землепользования и застройки в отношении земельных участков и объектов капитального строительства, расположенных в границах территориальных зон, установленных на карте градостроительного зонирования Сокурского сельсовета, кроме земель</w:t>
      </w:r>
      <w:r w:rsidRPr="00F455BD">
        <w:rPr>
          <w:spacing w:val="-1"/>
          <w:sz w:val="28"/>
          <w:szCs w:val="28"/>
        </w:rPr>
        <w:t xml:space="preserve"> покрытых поверхностными водами, на которые </w:t>
      </w:r>
      <w:r w:rsidRPr="00F455BD">
        <w:rPr>
          <w:sz w:val="28"/>
          <w:szCs w:val="28"/>
        </w:rPr>
        <w:t>градостроительные регламенты не устанавливаются.</w:t>
      </w:r>
    </w:p>
    <w:p w:rsidR="00F455BD" w:rsidRPr="00F455BD" w:rsidRDefault="00F455BD" w:rsidP="00F455BD">
      <w:pPr>
        <w:autoSpaceDE w:val="0"/>
        <w:autoSpaceDN w:val="0"/>
        <w:adjustRightInd w:val="0"/>
        <w:ind w:firstLine="709"/>
        <w:jc w:val="both"/>
        <w:rPr>
          <w:sz w:val="28"/>
          <w:szCs w:val="28"/>
        </w:rPr>
      </w:pPr>
      <w:r w:rsidRPr="00F455BD">
        <w:rPr>
          <w:sz w:val="28"/>
          <w:szCs w:val="28"/>
        </w:rPr>
        <w:lastRenderedPageBreak/>
        <w:t>4.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 за исключением земельных участков:</w:t>
      </w:r>
    </w:p>
    <w:p w:rsidR="00F455BD" w:rsidRPr="00F455BD" w:rsidRDefault="00F455BD" w:rsidP="00F455BD">
      <w:pPr>
        <w:widowControl w:val="0"/>
        <w:shd w:val="clear" w:color="auto" w:fill="FFFFFF"/>
        <w:autoSpaceDE w:val="0"/>
        <w:autoSpaceDN w:val="0"/>
        <w:adjustRightInd w:val="0"/>
        <w:ind w:firstLine="720"/>
        <w:jc w:val="both"/>
        <w:rPr>
          <w:sz w:val="28"/>
          <w:szCs w:val="28"/>
        </w:rPr>
      </w:pPr>
      <w:r w:rsidRPr="00F455BD">
        <w:rPr>
          <w:sz w:val="28"/>
          <w:szCs w:val="28"/>
        </w:rPr>
        <w:t xml:space="preserve">1) расположенных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w:t>
      </w:r>
      <w:r w:rsidRPr="00F455BD">
        <w:rPr>
          <w:spacing w:val="-2"/>
          <w:sz w:val="28"/>
          <w:szCs w:val="28"/>
        </w:rPr>
        <w:t xml:space="preserve">Федерации, а также в границах территорий памятников или ансамблей, </w:t>
      </w:r>
      <w:r w:rsidRPr="00F455BD">
        <w:rPr>
          <w:spacing w:val="-1"/>
          <w:sz w:val="28"/>
          <w:szCs w:val="28"/>
        </w:rPr>
        <w:t>которые являются выявленными объектами культурного наследия;</w:t>
      </w:r>
    </w:p>
    <w:p w:rsidR="00F455BD" w:rsidRPr="00F455BD" w:rsidRDefault="00F455BD" w:rsidP="00F455BD">
      <w:pPr>
        <w:autoSpaceDE w:val="0"/>
        <w:autoSpaceDN w:val="0"/>
        <w:adjustRightInd w:val="0"/>
        <w:ind w:firstLine="709"/>
        <w:jc w:val="both"/>
        <w:rPr>
          <w:sz w:val="28"/>
          <w:szCs w:val="28"/>
        </w:rPr>
      </w:pPr>
      <w:r w:rsidRPr="00F455BD">
        <w:rPr>
          <w:sz w:val="28"/>
          <w:szCs w:val="28"/>
        </w:rPr>
        <w:t>2) в границах территорий общего пользования;</w:t>
      </w:r>
    </w:p>
    <w:p w:rsidR="00F455BD" w:rsidRPr="00F455BD" w:rsidRDefault="00F455BD" w:rsidP="00F455BD">
      <w:pPr>
        <w:autoSpaceDE w:val="0"/>
        <w:autoSpaceDN w:val="0"/>
        <w:adjustRightInd w:val="0"/>
        <w:ind w:firstLine="709"/>
        <w:jc w:val="both"/>
        <w:rPr>
          <w:sz w:val="28"/>
          <w:szCs w:val="28"/>
        </w:rPr>
      </w:pPr>
      <w:proofErr w:type="gramStart"/>
      <w:r w:rsidRPr="00F455BD">
        <w:rPr>
          <w:sz w:val="28"/>
          <w:szCs w:val="28"/>
        </w:rPr>
        <w:t>3) предназначенных для размещения линейных объектов и (или) занятые линейными объектами;</w:t>
      </w:r>
      <w:proofErr w:type="gramEnd"/>
    </w:p>
    <w:p w:rsidR="00F455BD" w:rsidRPr="00F455BD" w:rsidRDefault="00F455BD" w:rsidP="00F455BD">
      <w:pPr>
        <w:autoSpaceDE w:val="0"/>
        <w:autoSpaceDN w:val="0"/>
        <w:adjustRightInd w:val="0"/>
        <w:ind w:firstLine="709"/>
        <w:jc w:val="both"/>
        <w:rPr>
          <w:sz w:val="28"/>
          <w:szCs w:val="28"/>
        </w:rPr>
      </w:pPr>
      <w:r w:rsidRPr="00F455BD">
        <w:rPr>
          <w:sz w:val="28"/>
          <w:szCs w:val="28"/>
        </w:rPr>
        <w:t>4) предназначенных  для добычи полезных ископаемых.</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5. </w:t>
      </w:r>
      <w:proofErr w:type="gramStart"/>
      <w:r w:rsidRPr="00F455BD">
        <w:rPr>
          <w:sz w:val="28"/>
          <w:szCs w:val="28"/>
        </w:rPr>
        <w:t>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указаны:</w:t>
      </w:r>
      <w:proofErr w:type="gramEnd"/>
    </w:p>
    <w:p w:rsidR="00F455BD" w:rsidRPr="00F455BD" w:rsidRDefault="00F455BD" w:rsidP="00F455BD">
      <w:pPr>
        <w:autoSpaceDE w:val="0"/>
        <w:autoSpaceDN w:val="0"/>
        <w:adjustRightInd w:val="0"/>
        <w:ind w:firstLine="709"/>
        <w:jc w:val="both"/>
        <w:rPr>
          <w:sz w:val="28"/>
          <w:szCs w:val="28"/>
        </w:rPr>
      </w:pPr>
      <w:r w:rsidRPr="00F455BD">
        <w:rPr>
          <w:sz w:val="28"/>
          <w:szCs w:val="28"/>
        </w:rPr>
        <w:t>1) виды разрешенного использования земельных участков и объектов капитального строительства: основные виды разрешенного использования,  условно разрешенные виды использования,  вспомогательные виды разрешенного использования;</w:t>
      </w:r>
    </w:p>
    <w:p w:rsidR="00F455BD" w:rsidRPr="00F455BD" w:rsidRDefault="00F455BD" w:rsidP="00F455BD">
      <w:pPr>
        <w:autoSpaceDE w:val="0"/>
        <w:autoSpaceDN w:val="0"/>
        <w:adjustRightInd w:val="0"/>
        <w:ind w:firstLine="709"/>
        <w:jc w:val="both"/>
        <w:rPr>
          <w:sz w:val="28"/>
          <w:szCs w:val="28"/>
        </w:rPr>
      </w:pPr>
      <w:r w:rsidRPr="00F455BD">
        <w:rPr>
          <w:sz w:val="28"/>
          <w:szCs w:val="28"/>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autoSpaceDE w:val="0"/>
        <w:autoSpaceDN w:val="0"/>
        <w:adjustRightInd w:val="0"/>
        <w:ind w:firstLine="709"/>
        <w:jc w:val="both"/>
        <w:rPr>
          <w:sz w:val="28"/>
          <w:szCs w:val="28"/>
        </w:rPr>
      </w:pPr>
      <w:r w:rsidRPr="00F455BD">
        <w:rPr>
          <w:sz w:val="28"/>
          <w:szCs w:val="28"/>
        </w:rPr>
        <w:t>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F455BD" w:rsidRPr="00F455BD" w:rsidRDefault="00F455BD" w:rsidP="00F455BD">
      <w:pPr>
        <w:autoSpaceDE w:val="0"/>
        <w:autoSpaceDN w:val="0"/>
        <w:adjustRightInd w:val="0"/>
        <w:ind w:firstLine="709"/>
        <w:jc w:val="both"/>
        <w:rPr>
          <w:sz w:val="28"/>
          <w:szCs w:val="28"/>
        </w:rPr>
      </w:pPr>
      <w:r w:rsidRPr="00F455BD">
        <w:rPr>
          <w:sz w:val="28"/>
          <w:szCs w:val="28"/>
        </w:rPr>
        <w:t>6. Применительно к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F455BD" w:rsidRPr="00F455BD" w:rsidRDefault="00F455BD" w:rsidP="00F455BD">
      <w:pPr>
        <w:keepNext/>
        <w:spacing w:before="240" w:after="60"/>
        <w:jc w:val="both"/>
        <w:outlineLvl w:val="3"/>
        <w:rPr>
          <w:b/>
          <w:bCs/>
          <w:sz w:val="28"/>
          <w:szCs w:val="28"/>
        </w:rPr>
      </w:pPr>
      <w:bookmarkStart w:id="23" w:name="_Toc319924812"/>
      <w:bookmarkStart w:id="24" w:name="_Toc324408688"/>
      <w:bookmarkStart w:id="25" w:name="_Toc352942873"/>
      <w:r w:rsidRPr="00F455BD">
        <w:rPr>
          <w:b/>
          <w:bCs/>
          <w:sz w:val="28"/>
          <w:szCs w:val="28"/>
        </w:rPr>
        <w:t>Статья 5. Порядок подготовки и утверждения проекта Правил</w:t>
      </w:r>
      <w:bookmarkEnd w:id="23"/>
      <w:r w:rsidRPr="00F455BD">
        <w:rPr>
          <w:b/>
          <w:bCs/>
          <w:sz w:val="28"/>
          <w:szCs w:val="28"/>
        </w:rPr>
        <w:t xml:space="preserve"> землепользования и застройки</w:t>
      </w:r>
      <w:bookmarkEnd w:id="24"/>
      <w:bookmarkEnd w:id="25"/>
    </w:p>
    <w:p w:rsidR="00F455BD" w:rsidRPr="00F455BD" w:rsidRDefault="00F455BD" w:rsidP="00F455BD">
      <w:pPr>
        <w:widowControl w:val="0"/>
        <w:autoSpaceDE w:val="0"/>
        <w:autoSpaceDN w:val="0"/>
        <w:adjustRightInd w:val="0"/>
        <w:ind w:firstLine="540"/>
        <w:jc w:val="both"/>
        <w:outlineLvl w:val="1"/>
        <w:rPr>
          <w:color w:val="FF0000"/>
          <w:sz w:val="28"/>
          <w:szCs w:val="28"/>
        </w:rPr>
      </w:pPr>
      <w:bookmarkStart w:id="26" w:name="_Toc324408689"/>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1. </w:t>
      </w:r>
      <w:proofErr w:type="gramStart"/>
      <w:r w:rsidRPr="00F455BD">
        <w:rPr>
          <w:sz w:val="28"/>
          <w:szCs w:val="28"/>
        </w:rPr>
        <w:t>Решение о подготовке проекта Правил землепользования и застройки принимается главой администрации Сокурского сельсовета (далее – местная администрация) в форме постановления местной администрации, с установлением этапов градостроительного зонирования применительно ко всем территориям поселения  либо к различным частям территорий поселения (в случае подготовки проекта Правил землепользования и застройки применительно к частям поселения), порядка и сроков проведения работ по подготовке Правил, иных положений, касающихся</w:t>
      </w:r>
      <w:proofErr w:type="gramEnd"/>
      <w:r w:rsidRPr="00F455BD">
        <w:rPr>
          <w:sz w:val="28"/>
          <w:szCs w:val="28"/>
        </w:rPr>
        <w:t xml:space="preserve"> организации указанных работ.</w:t>
      </w:r>
    </w:p>
    <w:p w:rsidR="00F455BD" w:rsidRPr="00F455BD" w:rsidRDefault="00F455BD" w:rsidP="00F455BD">
      <w:pPr>
        <w:widowControl w:val="0"/>
        <w:autoSpaceDE w:val="0"/>
        <w:autoSpaceDN w:val="0"/>
        <w:adjustRightInd w:val="0"/>
        <w:ind w:firstLine="540"/>
        <w:jc w:val="both"/>
        <w:rPr>
          <w:bCs/>
          <w:sz w:val="28"/>
          <w:szCs w:val="28"/>
        </w:rPr>
      </w:pPr>
      <w:r w:rsidRPr="00F455BD">
        <w:rPr>
          <w:bCs/>
          <w:sz w:val="28"/>
          <w:szCs w:val="28"/>
        </w:rPr>
        <w:t xml:space="preserve">2. Одновременно с принятием решения о подготовке проекта Правил главой местной администрации утверждаются </w:t>
      </w:r>
      <w:proofErr w:type="gramStart"/>
      <w:r w:rsidRPr="00F455BD">
        <w:rPr>
          <w:bCs/>
          <w:sz w:val="28"/>
          <w:szCs w:val="28"/>
        </w:rPr>
        <w:t>состав</w:t>
      </w:r>
      <w:proofErr w:type="gramEnd"/>
      <w:r w:rsidRPr="00F455BD">
        <w:rPr>
          <w:bCs/>
          <w:sz w:val="28"/>
          <w:szCs w:val="28"/>
        </w:rPr>
        <w:t xml:space="preserve"> и порядок деятельности </w:t>
      </w:r>
      <w:r w:rsidRPr="00F455BD">
        <w:rPr>
          <w:bCs/>
          <w:sz w:val="28"/>
          <w:szCs w:val="28"/>
        </w:rPr>
        <w:lastRenderedPageBreak/>
        <w:t>комиссии по подготовке проекта Правил (комиссия по землепользованию и застройке, далее – Комиссия).</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3. Глава местной администрации не </w:t>
      </w:r>
      <w:proofErr w:type="gramStart"/>
      <w:r w:rsidRPr="00F455BD">
        <w:rPr>
          <w:sz w:val="28"/>
          <w:szCs w:val="28"/>
        </w:rPr>
        <w:t>позднее</w:t>
      </w:r>
      <w:proofErr w:type="gramEnd"/>
      <w:r w:rsidRPr="00F455BD">
        <w:rPr>
          <w:sz w:val="28"/>
          <w:szCs w:val="28"/>
        </w:rPr>
        <w:t xml:space="preserve"> чем по истечении десяти дней с даты принятия решения о подготовке проекта Правил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администрации Сокурского сельсовета в сети "Интернет". Сообщение о принятии такого решения также может быть распространено по радио и телевидению.</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4. В постановлении местной администрации о подготовке проекта Правил указываются:</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1) состав и порядок деятельности Комиссии, в соответствии с требованиями Градостроительного кодекса Российской Федерации и законов Новосибирской области;</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2) последовательность градостроительного зонирования применительно к территории поселения либо применительно к различным частям территории  поселения (в случае подготовки проекта Правил применительно к частям территории поселения);</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3) порядок и сроки проведения работ по подготовке проекта Правил;</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4) порядок направления в Комиссию предложений заинтересованных лиц по подготовке проекта Правил;</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5) иные вопросы организации работ.</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5. Проверку проекта Правил, представленного Комиссией, на соответствие требованиям технических регламентов, генеральному плану Сокурского сельсовета, схемам территориального планирования Новосибирской области осуществляет местная администрация.</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6. По результатам проверки местная администрация направляет проект Правил  главе поселения или в случае обнаружения его несоответствия требованиям и документам, указанным в </w:t>
      </w:r>
      <w:hyperlink r:id="rId21" w:history="1">
        <w:r w:rsidRPr="00F455BD">
          <w:rPr>
            <w:sz w:val="28"/>
            <w:szCs w:val="28"/>
          </w:rPr>
          <w:t>пункте</w:t>
        </w:r>
      </w:hyperlink>
      <w:r w:rsidRPr="00F455BD">
        <w:rPr>
          <w:sz w:val="28"/>
          <w:szCs w:val="28"/>
        </w:rPr>
        <w:t xml:space="preserve"> 5 настоящей статьи, в Комиссию на доработку.</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7. Глава поселения при получении от местной администрации  проекта Правил принимает решение о проведении публичных слушаний по такому проекту в срок не позднее чем через десять дней со дня получения такого проекта.</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8. Публичные слушания по проекту Правил проводятся Комиссией в порядке, определяемом настоящими Правилами, в соответствии с положениями Градостроительного кодекса Российской Федерации.</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9. Продолжительность публичных слушаний по проекту Правил составляет не менее двух и не более четырех месяцев со дня опубликования такого проекта.</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10. В случае подготовки Правил применительно к части территории поселения публичные слушания по проекту Правил проводятся с участием правообладателей земельных участков и (или) объектов капитального </w:t>
      </w:r>
      <w:r w:rsidRPr="00F455BD">
        <w:rPr>
          <w:sz w:val="28"/>
          <w:szCs w:val="28"/>
        </w:rPr>
        <w:lastRenderedPageBreak/>
        <w:t>строительства, находящихся в границах указанной части территории поселения.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11. После завершения публичных слушаний по проекту </w:t>
      </w:r>
      <w:proofErr w:type="gramStart"/>
      <w:r w:rsidRPr="00F455BD">
        <w:rPr>
          <w:sz w:val="28"/>
          <w:szCs w:val="28"/>
        </w:rPr>
        <w:t>Правил</w:t>
      </w:r>
      <w:proofErr w:type="gramEnd"/>
      <w:r w:rsidRPr="00F455BD">
        <w:rPr>
          <w:sz w:val="28"/>
          <w:szCs w:val="28"/>
        </w:rPr>
        <w:t xml:space="preserve"> Комиссия с учетом результатов таких публичных слушаний обеспечивает внесение изменений в проект Правил и представляет указанный проект главе местной администрации. Обязательными приложениями к проекту Правил являются протоколы публичных слушаний и заключение о результатах публичных слушаний.</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12. </w:t>
      </w:r>
      <w:proofErr w:type="gramStart"/>
      <w:r w:rsidRPr="00F455BD">
        <w:rPr>
          <w:sz w:val="28"/>
          <w:szCs w:val="28"/>
        </w:rPr>
        <w:t xml:space="preserve">Глава местной администрации в течение десяти дней после представления ему проекта Правил и указанных в </w:t>
      </w:r>
      <w:hyperlink r:id="rId22" w:history="1">
        <w:r w:rsidRPr="00F455BD">
          <w:rPr>
            <w:sz w:val="28"/>
            <w:szCs w:val="28"/>
          </w:rPr>
          <w:t>пункте</w:t>
        </w:r>
      </w:hyperlink>
      <w:r w:rsidRPr="00F455BD">
        <w:rPr>
          <w:sz w:val="28"/>
          <w:szCs w:val="28"/>
        </w:rPr>
        <w:t xml:space="preserve"> 11 настоящей статьи обязательных приложений должен принять решение о направлении указанного проекта в </w:t>
      </w:r>
      <w:r w:rsidRPr="00F455BD">
        <w:rPr>
          <w:sz w:val="28"/>
          <w:szCs w:val="20"/>
        </w:rPr>
        <w:t>Совет депутатов Сокурского сельсовета Мошковского района Новосибирской области</w:t>
      </w:r>
      <w:r w:rsidRPr="00F455BD">
        <w:rPr>
          <w:caps/>
          <w:sz w:val="28"/>
          <w:szCs w:val="20"/>
        </w:rPr>
        <w:t xml:space="preserve"> </w:t>
      </w:r>
      <w:r w:rsidRPr="00F455BD">
        <w:rPr>
          <w:sz w:val="28"/>
          <w:szCs w:val="20"/>
        </w:rPr>
        <w:t>(далее – Совет депутатов)</w:t>
      </w:r>
      <w:r w:rsidRPr="00F455BD">
        <w:rPr>
          <w:sz w:val="28"/>
          <w:szCs w:val="28"/>
        </w:rPr>
        <w:t xml:space="preserve"> или об отклонении проекта Правил и о направлении его на доработку с указанием даты его повторного представления.</w:t>
      </w:r>
      <w:proofErr w:type="gramEnd"/>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13. Правила утверждаются </w:t>
      </w:r>
      <w:r w:rsidRPr="00F455BD">
        <w:rPr>
          <w:sz w:val="28"/>
          <w:szCs w:val="20"/>
        </w:rPr>
        <w:t>Советом депутатов</w:t>
      </w:r>
      <w:r w:rsidRPr="00F455BD">
        <w:rPr>
          <w:sz w:val="28"/>
          <w:szCs w:val="28"/>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14. </w:t>
      </w:r>
      <w:r w:rsidRPr="00F455BD">
        <w:rPr>
          <w:sz w:val="28"/>
          <w:szCs w:val="20"/>
        </w:rPr>
        <w:t>Совет депутатов</w:t>
      </w:r>
      <w:r w:rsidRPr="00F455BD">
        <w:rPr>
          <w:sz w:val="28"/>
          <w:szCs w:val="28"/>
        </w:rPr>
        <w:t xml:space="preserve"> по результатам рассмотрения проекта Правил и обязательных приложений к нему может утвердить Правила или направить проект Правил главе местной администрации на доработку в соответствии с результатами публичных слушаний по указанному проекту.</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15. С учетом всех доработок Правила подлежат опубликованию в порядке, установленном Уставом Сокурского сельсовета (далее – Устав) для официального опубликования правовых актов поселения, и размещаются на официальном сайте </w:t>
      </w:r>
      <w:r w:rsidRPr="00F455BD">
        <w:rPr>
          <w:sz w:val="28"/>
          <w:szCs w:val="20"/>
        </w:rPr>
        <w:t>Совета депутатов</w:t>
      </w:r>
      <w:r w:rsidRPr="00F455BD">
        <w:rPr>
          <w:sz w:val="28"/>
          <w:szCs w:val="28"/>
        </w:rPr>
        <w:t xml:space="preserve"> в сети "Интернет".</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16. Физические и юридические лица вправе оспорить решение об утверждении правил землепользования и застройки в судебном порядке.</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17. Органы государственной власти Российской Федерации, органы государственной власти Новосибирской области  вправе оспорить решение об утверждении Правил землепользования и застройки в судебном порядке в случае несоответствия Правил законодательству Российской Федерации, а также схемам территориального планирования Российской Федерации, схемам территориального планирования Новосибирской области, утвержденным до утверждения Правил землепользования и застройки</w:t>
      </w:r>
    </w:p>
    <w:p w:rsidR="00F455BD" w:rsidRPr="00F455BD" w:rsidRDefault="00F455BD" w:rsidP="00F455BD">
      <w:pPr>
        <w:keepNext/>
        <w:spacing w:before="240" w:after="60"/>
        <w:jc w:val="both"/>
        <w:outlineLvl w:val="3"/>
        <w:rPr>
          <w:b/>
          <w:bCs/>
          <w:sz w:val="28"/>
          <w:szCs w:val="28"/>
        </w:rPr>
      </w:pPr>
      <w:bookmarkStart w:id="27" w:name="_Toc290380568"/>
      <w:bookmarkStart w:id="28" w:name="_Toc325383342"/>
      <w:bookmarkStart w:id="29" w:name="_Toc352942874"/>
      <w:bookmarkEnd w:id="26"/>
      <w:r w:rsidRPr="00F455BD">
        <w:rPr>
          <w:b/>
          <w:bCs/>
          <w:sz w:val="28"/>
          <w:szCs w:val="28"/>
        </w:rPr>
        <w:t>Статья 6. Объекты и субъекты градостроительных отношений</w:t>
      </w:r>
      <w:bookmarkEnd w:id="27"/>
      <w:bookmarkEnd w:id="28"/>
      <w:bookmarkEnd w:id="29"/>
    </w:p>
    <w:p w:rsidR="00F455BD" w:rsidRPr="00F455BD" w:rsidRDefault="00F455BD" w:rsidP="00F455BD">
      <w:pPr>
        <w:widowControl w:val="0"/>
        <w:autoSpaceDE w:val="0"/>
        <w:autoSpaceDN w:val="0"/>
        <w:adjustRightInd w:val="0"/>
        <w:ind w:firstLine="540"/>
        <w:jc w:val="both"/>
        <w:outlineLvl w:val="1"/>
        <w:rPr>
          <w:color w:val="FF0000"/>
          <w:sz w:val="28"/>
          <w:szCs w:val="28"/>
        </w:rPr>
      </w:pP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lastRenderedPageBreak/>
        <w:t xml:space="preserve">1. Объектами градостроительных отношений в </w:t>
      </w:r>
      <w:proofErr w:type="spellStart"/>
      <w:r w:rsidRPr="00F455BD">
        <w:rPr>
          <w:sz w:val="28"/>
          <w:szCs w:val="28"/>
        </w:rPr>
        <w:t>Сокурском</w:t>
      </w:r>
      <w:proofErr w:type="spellEnd"/>
      <w:r w:rsidRPr="00F455BD">
        <w:rPr>
          <w:sz w:val="28"/>
          <w:szCs w:val="28"/>
        </w:rPr>
        <w:t xml:space="preserve"> сельсовете являются территории поселения, в том числе земельные участки с расположенными на них зданиями, сооружениями, иными объектами недвижимости и их комплексами.</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2. Субъектами градостроительных отношений в </w:t>
      </w:r>
      <w:proofErr w:type="spellStart"/>
      <w:r w:rsidRPr="00F455BD">
        <w:rPr>
          <w:sz w:val="28"/>
          <w:szCs w:val="28"/>
        </w:rPr>
        <w:t>Сокурском</w:t>
      </w:r>
      <w:proofErr w:type="spellEnd"/>
      <w:r w:rsidRPr="00F455BD">
        <w:rPr>
          <w:sz w:val="28"/>
          <w:szCs w:val="28"/>
        </w:rPr>
        <w:t xml:space="preserve"> сельсовете являются жители Сокурского сельсовета, их объединения, юридические лица, осуществляющие деятельность на территории поселения, а также органы местного самоуправления в </w:t>
      </w:r>
      <w:proofErr w:type="spellStart"/>
      <w:r w:rsidRPr="00F455BD">
        <w:rPr>
          <w:sz w:val="28"/>
          <w:szCs w:val="28"/>
        </w:rPr>
        <w:t>Сокурском</w:t>
      </w:r>
      <w:proofErr w:type="spellEnd"/>
      <w:r w:rsidRPr="00F455BD">
        <w:rPr>
          <w:sz w:val="28"/>
          <w:szCs w:val="28"/>
        </w:rPr>
        <w:t xml:space="preserve"> сельсовете, органы государственной власти Новосибирской области в пределах своей компетенции.</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bookmarkStart w:id="30" w:name="_Toc324408691"/>
      <w:r w:rsidRPr="00F455BD">
        <w:rPr>
          <w:b/>
          <w:bCs/>
          <w:color w:val="FF0000"/>
          <w:sz w:val="28"/>
          <w:szCs w:val="28"/>
        </w:rPr>
        <w:br w:type="page"/>
      </w:r>
      <w:bookmarkStart w:id="31" w:name="_Toc352942875"/>
      <w:r w:rsidRPr="00F455BD">
        <w:rPr>
          <w:b/>
          <w:bCs/>
          <w:sz w:val="28"/>
          <w:szCs w:val="28"/>
        </w:rPr>
        <w:lastRenderedPageBreak/>
        <w:t xml:space="preserve">Глава 2. Регулирование землепользования и  застройки  органами местного самоуправления  </w:t>
      </w:r>
      <w:bookmarkEnd w:id="30"/>
      <w:r w:rsidRPr="00F455BD">
        <w:rPr>
          <w:b/>
          <w:bCs/>
          <w:sz w:val="28"/>
          <w:szCs w:val="28"/>
        </w:rPr>
        <w:t>Сокурского сельсовета</w:t>
      </w:r>
      <w:bookmarkEnd w:id="31"/>
    </w:p>
    <w:p w:rsidR="00F455BD" w:rsidRPr="00F455BD" w:rsidRDefault="00F455BD" w:rsidP="00F455BD">
      <w:pPr>
        <w:keepNext/>
        <w:spacing w:before="240" w:after="60"/>
        <w:jc w:val="both"/>
        <w:outlineLvl w:val="3"/>
        <w:rPr>
          <w:b/>
          <w:bCs/>
          <w:sz w:val="28"/>
          <w:szCs w:val="28"/>
        </w:rPr>
      </w:pPr>
      <w:bookmarkStart w:id="32" w:name="_Toc324408692"/>
      <w:bookmarkStart w:id="33" w:name="_Toc352942876"/>
      <w:r w:rsidRPr="00F455BD">
        <w:rPr>
          <w:b/>
          <w:bCs/>
          <w:sz w:val="28"/>
          <w:szCs w:val="28"/>
        </w:rPr>
        <w:t>Статья 7. Полномочия Совета депутатов в области землепользования и застройки</w:t>
      </w:r>
      <w:bookmarkEnd w:id="32"/>
      <w:bookmarkEnd w:id="33"/>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1. К полномочиям Совета депутатов в области землепользования и застройки относятся:</w:t>
      </w:r>
    </w:p>
    <w:p w:rsidR="00F455BD" w:rsidRPr="00F455BD" w:rsidRDefault="00F455BD" w:rsidP="00F455BD">
      <w:pPr>
        <w:widowControl w:val="0"/>
        <w:autoSpaceDE w:val="0"/>
        <w:autoSpaceDN w:val="0"/>
        <w:adjustRightInd w:val="0"/>
        <w:ind w:firstLine="540"/>
        <w:jc w:val="both"/>
        <w:rPr>
          <w:sz w:val="28"/>
          <w:szCs w:val="28"/>
        </w:rPr>
      </w:pPr>
      <w:r w:rsidRPr="00F455BD">
        <w:rPr>
          <w:sz w:val="28"/>
          <w:szCs w:val="28"/>
        </w:rPr>
        <w:t>1) утверждение местных нормативов градостроительного проектирования;</w:t>
      </w:r>
    </w:p>
    <w:p w:rsidR="00F455BD" w:rsidRPr="00F455BD" w:rsidRDefault="00F455BD" w:rsidP="00F455BD">
      <w:pPr>
        <w:widowControl w:val="0"/>
        <w:autoSpaceDE w:val="0"/>
        <w:autoSpaceDN w:val="0"/>
        <w:adjustRightInd w:val="0"/>
        <w:ind w:firstLine="540"/>
        <w:jc w:val="both"/>
        <w:rPr>
          <w:sz w:val="28"/>
          <w:szCs w:val="28"/>
        </w:rPr>
      </w:pPr>
      <w:r w:rsidRPr="00F455BD">
        <w:rPr>
          <w:sz w:val="28"/>
          <w:szCs w:val="28"/>
        </w:rPr>
        <w:t>2) утверждение генерального плана поселения;</w:t>
      </w:r>
    </w:p>
    <w:p w:rsidR="00F455BD" w:rsidRPr="00F455BD" w:rsidRDefault="00F455BD" w:rsidP="00F455BD">
      <w:pPr>
        <w:widowControl w:val="0"/>
        <w:autoSpaceDE w:val="0"/>
        <w:autoSpaceDN w:val="0"/>
        <w:adjustRightInd w:val="0"/>
        <w:ind w:firstLine="540"/>
        <w:jc w:val="both"/>
        <w:rPr>
          <w:sz w:val="28"/>
          <w:szCs w:val="28"/>
        </w:rPr>
      </w:pPr>
      <w:r w:rsidRPr="00F455BD">
        <w:rPr>
          <w:sz w:val="28"/>
          <w:szCs w:val="28"/>
        </w:rPr>
        <w:t>3) утверждение Правил землепользования и застройки, внесение в них изменений;</w:t>
      </w:r>
    </w:p>
    <w:p w:rsidR="00F455BD" w:rsidRPr="00F455BD" w:rsidRDefault="00F455BD" w:rsidP="00F455BD">
      <w:pPr>
        <w:widowControl w:val="0"/>
        <w:autoSpaceDE w:val="0"/>
        <w:autoSpaceDN w:val="0"/>
        <w:adjustRightInd w:val="0"/>
        <w:ind w:firstLine="540"/>
        <w:jc w:val="both"/>
        <w:rPr>
          <w:sz w:val="28"/>
          <w:szCs w:val="28"/>
        </w:rPr>
      </w:pPr>
      <w:r w:rsidRPr="00F455BD">
        <w:rPr>
          <w:sz w:val="28"/>
          <w:szCs w:val="28"/>
        </w:rPr>
        <w:t>4) установление земельного налога, порядка и сроков его уплаты, определение налоговых ставок, льгот по налогу, оснований и порядка их применения;</w:t>
      </w:r>
    </w:p>
    <w:p w:rsidR="00F455BD" w:rsidRPr="00F455BD" w:rsidRDefault="00F455BD" w:rsidP="00F455BD">
      <w:pPr>
        <w:autoSpaceDE w:val="0"/>
        <w:autoSpaceDN w:val="0"/>
        <w:adjustRightInd w:val="0"/>
        <w:ind w:firstLine="540"/>
        <w:jc w:val="both"/>
        <w:rPr>
          <w:sz w:val="28"/>
          <w:szCs w:val="28"/>
        </w:rPr>
      </w:pPr>
      <w:r w:rsidRPr="00F455BD">
        <w:rPr>
          <w:sz w:val="28"/>
          <w:szCs w:val="28"/>
        </w:rPr>
        <w:t xml:space="preserve">5) установление порядка управления и распоряжения земельными участками, находящимися в муниципальной собственности; </w:t>
      </w:r>
    </w:p>
    <w:p w:rsidR="00F455BD" w:rsidRPr="00F455BD" w:rsidRDefault="00F455BD" w:rsidP="00F455BD">
      <w:pPr>
        <w:widowControl w:val="0"/>
        <w:autoSpaceDE w:val="0"/>
        <w:autoSpaceDN w:val="0"/>
        <w:adjustRightInd w:val="0"/>
        <w:ind w:firstLine="540"/>
        <w:jc w:val="both"/>
        <w:rPr>
          <w:sz w:val="28"/>
          <w:szCs w:val="28"/>
        </w:rPr>
      </w:pPr>
      <w:r w:rsidRPr="00F455BD">
        <w:rPr>
          <w:sz w:val="28"/>
          <w:szCs w:val="28"/>
        </w:rPr>
        <w:t>6) иные полномочия, отнесенные к компетенции Совета депутатов Уставом, решениями Совета депутатов в соответствии с федеральным законодательством и законодательством Новосибирской области.</w:t>
      </w:r>
    </w:p>
    <w:p w:rsidR="00F455BD" w:rsidRPr="00F455BD" w:rsidRDefault="00F455BD" w:rsidP="00F455BD">
      <w:pPr>
        <w:autoSpaceDE w:val="0"/>
        <w:autoSpaceDN w:val="0"/>
        <w:adjustRightInd w:val="0"/>
        <w:ind w:firstLine="709"/>
        <w:jc w:val="both"/>
        <w:rPr>
          <w:sz w:val="28"/>
          <w:szCs w:val="28"/>
        </w:rPr>
      </w:pPr>
      <w:r w:rsidRPr="00F455BD">
        <w:rPr>
          <w:sz w:val="28"/>
          <w:szCs w:val="28"/>
        </w:rPr>
        <w:t>2. В целях реализации полномочий в области землепользования и градостроительной деятельности Советом  депутатов издаются правовые акты в соответствии с предоставленными Уставом, федеральным законодательством и законодательством Новосибирской области полномочиями.</w:t>
      </w:r>
    </w:p>
    <w:p w:rsidR="00F455BD" w:rsidRPr="00F455BD" w:rsidRDefault="00F455BD" w:rsidP="00F455BD">
      <w:pPr>
        <w:keepNext/>
        <w:spacing w:before="240" w:after="60"/>
        <w:jc w:val="both"/>
        <w:outlineLvl w:val="3"/>
        <w:rPr>
          <w:b/>
          <w:bCs/>
          <w:sz w:val="28"/>
          <w:szCs w:val="28"/>
        </w:rPr>
      </w:pPr>
      <w:bookmarkStart w:id="34" w:name="_Toc324408693"/>
      <w:bookmarkStart w:id="35" w:name="_Toc352942877"/>
      <w:r w:rsidRPr="00F455BD">
        <w:rPr>
          <w:b/>
          <w:bCs/>
          <w:sz w:val="28"/>
          <w:szCs w:val="28"/>
        </w:rPr>
        <w:t>Статья 8. Полномочия  администрации Сокурского сельсовета в области землепользования и застройки</w:t>
      </w:r>
      <w:bookmarkEnd w:id="34"/>
      <w:bookmarkEnd w:id="35"/>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1. К полномочиям  администрации Сокурского сельсовета в области землепользования и застройки относятся:</w:t>
      </w:r>
    </w:p>
    <w:p w:rsidR="00F455BD" w:rsidRPr="00F455BD" w:rsidRDefault="00F455BD" w:rsidP="00F455BD">
      <w:pPr>
        <w:autoSpaceDE w:val="0"/>
        <w:autoSpaceDN w:val="0"/>
        <w:adjustRightInd w:val="0"/>
        <w:ind w:firstLine="709"/>
        <w:jc w:val="both"/>
        <w:rPr>
          <w:sz w:val="28"/>
          <w:szCs w:val="28"/>
        </w:rPr>
      </w:pPr>
      <w:r w:rsidRPr="00F455BD">
        <w:rPr>
          <w:sz w:val="28"/>
          <w:szCs w:val="28"/>
        </w:rPr>
        <w:t>1) разработка и выполнение муниципальных целевых программ;</w:t>
      </w:r>
    </w:p>
    <w:p w:rsidR="00F455BD" w:rsidRPr="00F455BD" w:rsidRDefault="00F455BD" w:rsidP="00F455BD">
      <w:pPr>
        <w:autoSpaceDE w:val="0"/>
        <w:autoSpaceDN w:val="0"/>
        <w:adjustRightInd w:val="0"/>
        <w:ind w:firstLine="709"/>
        <w:jc w:val="both"/>
        <w:rPr>
          <w:sz w:val="28"/>
          <w:szCs w:val="28"/>
        </w:rPr>
      </w:pPr>
      <w:r w:rsidRPr="00F455BD">
        <w:rPr>
          <w:sz w:val="28"/>
          <w:szCs w:val="28"/>
        </w:rPr>
        <w:t>2) обеспечение эффективного планирования использования земель поселения;</w:t>
      </w:r>
    </w:p>
    <w:p w:rsidR="00F455BD" w:rsidRPr="00F455BD" w:rsidRDefault="00F455BD" w:rsidP="00F455BD">
      <w:pPr>
        <w:autoSpaceDE w:val="0"/>
        <w:autoSpaceDN w:val="0"/>
        <w:adjustRightInd w:val="0"/>
        <w:ind w:firstLine="709"/>
        <w:jc w:val="both"/>
        <w:rPr>
          <w:sz w:val="28"/>
          <w:szCs w:val="28"/>
        </w:rPr>
      </w:pPr>
      <w:r w:rsidRPr="00F455BD">
        <w:rPr>
          <w:sz w:val="28"/>
          <w:szCs w:val="28"/>
        </w:rPr>
        <w:t>3) предоставление и изъятие в установленном порядке земельных участков;</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4) обеспечение </w:t>
      </w:r>
      <w:proofErr w:type="gramStart"/>
      <w:r w:rsidRPr="00F455BD">
        <w:rPr>
          <w:sz w:val="28"/>
          <w:szCs w:val="28"/>
        </w:rPr>
        <w:t>контроля за</w:t>
      </w:r>
      <w:proofErr w:type="gramEnd"/>
      <w:r w:rsidRPr="00F455BD">
        <w:rPr>
          <w:sz w:val="28"/>
          <w:szCs w:val="28"/>
        </w:rPr>
        <w:t xml:space="preserve"> использованием земель;</w:t>
      </w:r>
    </w:p>
    <w:p w:rsidR="00F455BD" w:rsidRPr="00F455BD" w:rsidRDefault="00F455BD" w:rsidP="00F455BD">
      <w:pPr>
        <w:autoSpaceDE w:val="0"/>
        <w:autoSpaceDN w:val="0"/>
        <w:adjustRightInd w:val="0"/>
        <w:ind w:firstLine="709"/>
        <w:jc w:val="both"/>
        <w:rPr>
          <w:sz w:val="28"/>
          <w:szCs w:val="28"/>
        </w:rPr>
      </w:pPr>
      <w:r w:rsidRPr="00F455BD">
        <w:rPr>
          <w:sz w:val="28"/>
          <w:szCs w:val="28"/>
        </w:rPr>
        <w:t>5) подготовка и утверждение документов территориального планирования</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  6) утверждение подготовленной на основании документов территориального планирования поселений документации по планировке территории;</w:t>
      </w:r>
    </w:p>
    <w:p w:rsidR="00F455BD" w:rsidRPr="00F455BD" w:rsidRDefault="00F455BD" w:rsidP="00F455BD">
      <w:pPr>
        <w:autoSpaceDE w:val="0"/>
        <w:autoSpaceDN w:val="0"/>
        <w:adjustRightInd w:val="0"/>
        <w:ind w:firstLine="709"/>
        <w:jc w:val="both"/>
        <w:rPr>
          <w:sz w:val="28"/>
          <w:szCs w:val="28"/>
        </w:rPr>
      </w:pPr>
      <w:r w:rsidRPr="00F455BD">
        <w:rPr>
          <w:sz w:val="28"/>
          <w:szCs w:val="28"/>
        </w:rPr>
        <w:lastRenderedPageBreak/>
        <w:t>7) выдача разрешений на строительство,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территории поселения;</w:t>
      </w:r>
    </w:p>
    <w:p w:rsidR="00F455BD" w:rsidRPr="00F455BD" w:rsidRDefault="00F455BD" w:rsidP="00F455BD">
      <w:pPr>
        <w:autoSpaceDE w:val="0"/>
        <w:autoSpaceDN w:val="0"/>
        <w:adjustRightInd w:val="0"/>
        <w:ind w:firstLine="709"/>
        <w:jc w:val="both"/>
        <w:rPr>
          <w:sz w:val="28"/>
          <w:szCs w:val="28"/>
        </w:rPr>
      </w:pPr>
      <w:r w:rsidRPr="00F455BD">
        <w:rPr>
          <w:sz w:val="28"/>
          <w:szCs w:val="28"/>
        </w:rPr>
        <w:t>8) ведение информационных систем обеспечения градостроительной деятельности, осуществляемой на территории поселения;</w:t>
      </w:r>
    </w:p>
    <w:p w:rsidR="00F455BD" w:rsidRPr="00F455BD" w:rsidRDefault="00F455BD" w:rsidP="00F455BD">
      <w:pPr>
        <w:autoSpaceDE w:val="0"/>
        <w:autoSpaceDN w:val="0"/>
        <w:adjustRightInd w:val="0"/>
        <w:ind w:firstLine="709"/>
        <w:jc w:val="both"/>
        <w:rPr>
          <w:sz w:val="28"/>
          <w:szCs w:val="28"/>
        </w:rPr>
      </w:pPr>
      <w:r w:rsidRPr="00F455BD">
        <w:rPr>
          <w:sz w:val="28"/>
          <w:szCs w:val="28"/>
        </w:rPr>
        <w:t>9) установление публичных сервитутов в качестве обременений использования земельных участков и объектов капитального строительства;</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10) резервирование и изъятие, в том числе путем выкупа, земельных участков в границах поселения  для муниципальных нужд; </w:t>
      </w:r>
    </w:p>
    <w:p w:rsidR="00F455BD" w:rsidRPr="00F455BD" w:rsidRDefault="00F455BD" w:rsidP="00F455BD">
      <w:pPr>
        <w:autoSpaceDE w:val="0"/>
        <w:autoSpaceDN w:val="0"/>
        <w:adjustRightInd w:val="0"/>
        <w:ind w:firstLine="709"/>
        <w:jc w:val="both"/>
        <w:rPr>
          <w:sz w:val="28"/>
          <w:szCs w:val="28"/>
        </w:rPr>
      </w:pPr>
      <w:r w:rsidRPr="00F455BD">
        <w:rPr>
          <w:sz w:val="28"/>
          <w:szCs w:val="28"/>
        </w:rPr>
        <w:t>11) взимание платы за землю;</w:t>
      </w:r>
    </w:p>
    <w:p w:rsidR="00F455BD" w:rsidRPr="00F455BD" w:rsidRDefault="00F455BD" w:rsidP="00F455BD">
      <w:pPr>
        <w:autoSpaceDE w:val="0"/>
        <w:autoSpaceDN w:val="0"/>
        <w:adjustRightInd w:val="0"/>
        <w:ind w:firstLine="709"/>
        <w:jc w:val="both"/>
        <w:rPr>
          <w:sz w:val="28"/>
          <w:szCs w:val="28"/>
        </w:rPr>
      </w:pPr>
      <w:r w:rsidRPr="00F455BD">
        <w:rPr>
          <w:sz w:val="28"/>
          <w:szCs w:val="28"/>
        </w:rPr>
        <w:t>12) иные полномочия, отнесенные к компетенции местной администрации Уставом, решениями Совета депутатов в соответствии с федеральным законодательством и законодательством Новосибирской области.</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2. </w:t>
      </w:r>
      <w:proofErr w:type="gramStart"/>
      <w:r w:rsidRPr="00F455BD">
        <w:rPr>
          <w:sz w:val="28"/>
          <w:szCs w:val="28"/>
        </w:rPr>
        <w:t>В целях реализации полномочий в области землепользования и градостроительной деятельности местной администрацией издаются правовые акты в соответствии с предоставленными Уставом, решениями Совета депутатов, федеральным законодательством и законодательством Новосибирской области  полномочиями.</w:t>
      </w:r>
      <w:proofErr w:type="gramEnd"/>
    </w:p>
    <w:p w:rsidR="00F455BD" w:rsidRPr="00F455BD" w:rsidRDefault="00F455BD" w:rsidP="00F455BD">
      <w:pPr>
        <w:keepNext/>
        <w:spacing w:before="240" w:after="60"/>
        <w:jc w:val="both"/>
        <w:outlineLvl w:val="3"/>
        <w:rPr>
          <w:b/>
          <w:bCs/>
          <w:sz w:val="28"/>
          <w:szCs w:val="28"/>
        </w:rPr>
      </w:pPr>
      <w:bookmarkStart w:id="36" w:name="_Toc325383346"/>
      <w:bookmarkStart w:id="37" w:name="_Toc352942878"/>
      <w:r w:rsidRPr="00F455BD">
        <w:rPr>
          <w:b/>
          <w:bCs/>
          <w:sz w:val="28"/>
          <w:szCs w:val="28"/>
        </w:rPr>
        <w:t>Статья 9. Формирование комиссии по землепользованию и застройке</w:t>
      </w:r>
      <w:bookmarkEnd w:id="36"/>
      <w:bookmarkEnd w:id="37"/>
    </w:p>
    <w:p w:rsidR="00F455BD" w:rsidRPr="00F455BD" w:rsidRDefault="00F455BD" w:rsidP="00F455BD">
      <w:pPr>
        <w:autoSpaceDE w:val="0"/>
        <w:autoSpaceDN w:val="0"/>
        <w:adjustRightInd w:val="0"/>
        <w:ind w:firstLine="709"/>
        <w:jc w:val="both"/>
        <w:rPr>
          <w:sz w:val="28"/>
          <w:szCs w:val="28"/>
        </w:rPr>
      </w:pPr>
    </w:p>
    <w:p w:rsidR="00F455BD" w:rsidRPr="00F455BD" w:rsidRDefault="00F455BD" w:rsidP="00F455BD">
      <w:pPr>
        <w:autoSpaceDE w:val="0"/>
        <w:autoSpaceDN w:val="0"/>
        <w:adjustRightInd w:val="0"/>
        <w:ind w:firstLine="709"/>
        <w:jc w:val="both"/>
        <w:rPr>
          <w:color w:val="FF0000"/>
          <w:sz w:val="28"/>
          <w:szCs w:val="28"/>
        </w:rPr>
      </w:pPr>
      <w:r w:rsidRPr="00F455BD">
        <w:rPr>
          <w:sz w:val="28"/>
          <w:szCs w:val="28"/>
        </w:rPr>
        <w:t>1. Комиссия по землепользованию и застройке является постоянно действующим консультативным органом при главе поселения и формируется для обеспечения реализации требований, установленных Градостроительным кодексом Российской Федерации.</w:t>
      </w:r>
    </w:p>
    <w:p w:rsidR="00F455BD" w:rsidRPr="00F455BD" w:rsidRDefault="00F455BD" w:rsidP="00F455BD">
      <w:pPr>
        <w:autoSpaceDE w:val="0"/>
        <w:autoSpaceDN w:val="0"/>
        <w:adjustRightInd w:val="0"/>
        <w:ind w:firstLine="709"/>
        <w:jc w:val="both"/>
        <w:rPr>
          <w:sz w:val="28"/>
          <w:szCs w:val="28"/>
        </w:rPr>
      </w:pPr>
      <w:r w:rsidRPr="00F455BD">
        <w:rPr>
          <w:sz w:val="28"/>
          <w:szCs w:val="28"/>
        </w:rPr>
        <w:t>2. При подготовке решений Комиссия руководствуется действующим законодательством Российской Федерации, Новосибирской области, Уставом, Правилами землепользования и застройки Сокурского сельсовета, решениями Совета депутатов Сокурского сельсовета, постановлениями и распоряжениями местной администрации, Положением о деятельности Комиссии.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3. Состав Комиссии утверждается распоряжением местной администрации.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4. Комиссия подотчетна главе администрации Сокурского сельсовета.</w:t>
      </w:r>
    </w:p>
    <w:p w:rsidR="00F455BD" w:rsidRPr="00F455BD" w:rsidRDefault="00F455BD" w:rsidP="00F455BD">
      <w:pPr>
        <w:keepNext/>
        <w:spacing w:before="240" w:after="60"/>
        <w:jc w:val="both"/>
        <w:outlineLvl w:val="3"/>
        <w:rPr>
          <w:b/>
          <w:bCs/>
          <w:sz w:val="28"/>
          <w:szCs w:val="28"/>
        </w:rPr>
      </w:pPr>
      <w:bookmarkStart w:id="38" w:name="_Toc325383347"/>
      <w:bookmarkStart w:id="39" w:name="_Toc352942879"/>
      <w:r w:rsidRPr="00F455BD">
        <w:rPr>
          <w:b/>
          <w:bCs/>
          <w:sz w:val="28"/>
          <w:szCs w:val="28"/>
        </w:rPr>
        <w:t xml:space="preserve">Статья 10. </w:t>
      </w:r>
      <w:bookmarkEnd w:id="38"/>
      <w:r w:rsidRPr="00F455BD">
        <w:rPr>
          <w:b/>
          <w:bCs/>
          <w:sz w:val="28"/>
          <w:szCs w:val="28"/>
        </w:rPr>
        <w:t>Полномочия Комиссии по землепользованию и застройке в области землепользования и застройки</w:t>
      </w:r>
      <w:bookmarkEnd w:id="39"/>
    </w:p>
    <w:p w:rsidR="00F455BD" w:rsidRPr="00F455BD" w:rsidRDefault="00F455BD" w:rsidP="00F455BD">
      <w:pPr>
        <w:widowControl w:val="0"/>
        <w:autoSpaceDE w:val="0"/>
        <w:autoSpaceDN w:val="0"/>
        <w:adjustRightInd w:val="0"/>
        <w:ind w:firstLine="709"/>
        <w:jc w:val="both"/>
        <w:rPr>
          <w:bCs/>
          <w:sz w:val="28"/>
          <w:szCs w:val="28"/>
        </w:rPr>
      </w:pP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Комиссия обладает следующими полномочиями:</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подготавливает проект Правил на территории Сокурского сельсовета и внесение в них изменений;</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 xml:space="preserve">готовит предложения о внесении изменений в градостроительное </w:t>
      </w:r>
      <w:r w:rsidRPr="00F455BD">
        <w:rPr>
          <w:bCs/>
          <w:sz w:val="28"/>
          <w:szCs w:val="28"/>
        </w:rPr>
        <w:lastRenderedPageBreak/>
        <w:t>зонирование территории поселения;</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организует разработку градостроительных регламентов и внесение изменений в утвержденные градостроительные регламенты;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запрашивает документы, материалы, необходимые для подготовки проекта Правил, внесенные в них изменения;</w:t>
      </w:r>
    </w:p>
    <w:p w:rsidR="00F455BD" w:rsidRPr="00F455BD" w:rsidRDefault="00F455BD" w:rsidP="00F455BD">
      <w:pPr>
        <w:autoSpaceDE w:val="0"/>
        <w:autoSpaceDN w:val="0"/>
        <w:adjustRightInd w:val="0"/>
        <w:ind w:firstLine="709"/>
        <w:jc w:val="both"/>
        <w:rPr>
          <w:sz w:val="28"/>
          <w:szCs w:val="28"/>
        </w:rPr>
      </w:pPr>
      <w:r w:rsidRPr="00F455BD">
        <w:rPr>
          <w:sz w:val="28"/>
          <w:szCs w:val="28"/>
        </w:rPr>
        <w:t>обеспечивает анализ, проверку и оценку подготовленных по ее заданиям материалов при подготовке проекта Правил, внесение в них изменений;</w:t>
      </w:r>
    </w:p>
    <w:p w:rsidR="00F455BD" w:rsidRPr="00F455BD" w:rsidRDefault="00F455BD" w:rsidP="00F455BD">
      <w:pPr>
        <w:widowControl w:val="0"/>
        <w:autoSpaceDE w:val="0"/>
        <w:autoSpaceDN w:val="0"/>
        <w:adjustRightInd w:val="0"/>
        <w:ind w:firstLine="709"/>
        <w:jc w:val="both"/>
        <w:rPr>
          <w:bCs/>
          <w:color w:val="FF0000"/>
          <w:sz w:val="28"/>
          <w:szCs w:val="28"/>
        </w:rPr>
      </w:pPr>
      <w:r w:rsidRPr="00F455BD">
        <w:rPr>
          <w:bCs/>
          <w:sz w:val="28"/>
          <w:szCs w:val="28"/>
        </w:rPr>
        <w:t>рассматривает предложения о внесении изменений в Правила;</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рассматривает обращения физических и юридических лиц за разрешениями на условно разрешенный вид использования земельных участков или объектов капитального строительства;</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рассматривает обращения физических и юридических лиц за разрешениями на отклонение от предельных параметров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 xml:space="preserve">подготавливает проведение публичных слушаний в соответствии со </w:t>
      </w:r>
      <w:hyperlink r:id="rId23" w:history="1">
        <w:r w:rsidRPr="00F455BD">
          <w:rPr>
            <w:bCs/>
            <w:sz w:val="28"/>
            <w:szCs w:val="28"/>
          </w:rPr>
          <w:t>статьями 31</w:t>
        </w:r>
      </w:hyperlink>
      <w:r w:rsidRPr="00F455BD">
        <w:rPr>
          <w:bCs/>
          <w:sz w:val="28"/>
          <w:szCs w:val="28"/>
        </w:rPr>
        <w:t xml:space="preserve">, </w:t>
      </w:r>
      <w:hyperlink r:id="rId24" w:history="1">
        <w:r w:rsidRPr="00F455BD">
          <w:rPr>
            <w:bCs/>
            <w:sz w:val="28"/>
            <w:szCs w:val="28"/>
          </w:rPr>
          <w:t>39</w:t>
        </w:r>
      </w:hyperlink>
      <w:r w:rsidRPr="00F455BD">
        <w:rPr>
          <w:bCs/>
          <w:sz w:val="28"/>
          <w:szCs w:val="28"/>
        </w:rPr>
        <w:t xml:space="preserve"> и </w:t>
      </w:r>
      <w:hyperlink r:id="rId25" w:history="1">
        <w:r w:rsidRPr="00F455BD">
          <w:rPr>
            <w:bCs/>
            <w:sz w:val="28"/>
            <w:szCs w:val="28"/>
          </w:rPr>
          <w:t>40</w:t>
        </w:r>
      </w:hyperlink>
      <w:r w:rsidRPr="00F455BD">
        <w:rPr>
          <w:bCs/>
          <w:sz w:val="28"/>
          <w:szCs w:val="28"/>
        </w:rPr>
        <w:t xml:space="preserve"> Градостроительного кодекса Российской Федерации и по результатам публичных слушаний готовит рекомендации главе местной администрации;</w:t>
      </w:r>
    </w:p>
    <w:p w:rsidR="00F455BD" w:rsidRPr="00F455BD" w:rsidRDefault="00F455BD" w:rsidP="00F455BD">
      <w:pPr>
        <w:autoSpaceDE w:val="0"/>
        <w:autoSpaceDN w:val="0"/>
        <w:adjustRightInd w:val="0"/>
        <w:ind w:firstLine="709"/>
        <w:jc w:val="both"/>
        <w:rPr>
          <w:bCs/>
          <w:sz w:val="28"/>
          <w:szCs w:val="28"/>
        </w:rPr>
      </w:pPr>
      <w:r w:rsidRPr="00F455BD">
        <w:rPr>
          <w:bCs/>
          <w:sz w:val="28"/>
          <w:szCs w:val="28"/>
        </w:rPr>
        <w:t>обеспечивает внесение изменений по итогам публичных слушаний в проект Правил;</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рассматривает заявления граждан и юридических лиц по вопросам соблюдения Правил и жалобы на требования предписаний об устранении нарушений градостроительных регламентов;</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дает разъяснение положений Правил физическим и юридическим лицам;</w:t>
      </w:r>
    </w:p>
    <w:p w:rsidR="00F455BD" w:rsidRPr="00F455BD" w:rsidRDefault="00F455BD" w:rsidP="00F455BD">
      <w:pPr>
        <w:widowControl w:val="0"/>
        <w:autoSpaceDE w:val="0"/>
        <w:autoSpaceDN w:val="0"/>
        <w:adjustRightInd w:val="0"/>
        <w:ind w:firstLine="709"/>
        <w:jc w:val="both"/>
        <w:outlineLvl w:val="1"/>
        <w:rPr>
          <w:bCs/>
          <w:sz w:val="28"/>
          <w:szCs w:val="28"/>
        </w:rPr>
      </w:pPr>
      <w:r w:rsidRPr="00F455BD">
        <w:rPr>
          <w:bCs/>
          <w:sz w:val="28"/>
          <w:szCs w:val="28"/>
        </w:rPr>
        <w:t>рассматривает иные вопросы, касающиеся вопросов градостроительного использования земельных участков, градостроительного зонирования и градостроительных регламентов.</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bookmarkStart w:id="40" w:name="_Toc324408699"/>
      <w:r w:rsidRPr="00F455BD">
        <w:rPr>
          <w:b/>
          <w:bCs/>
          <w:color w:val="FF0000"/>
          <w:sz w:val="28"/>
          <w:szCs w:val="28"/>
        </w:rPr>
        <w:br w:type="page"/>
      </w:r>
      <w:bookmarkStart w:id="41" w:name="_Toc352942880"/>
      <w:r w:rsidRPr="00F455BD">
        <w:rPr>
          <w:b/>
          <w:bCs/>
          <w:sz w:val="28"/>
          <w:szCs w:val="28"/>
        </w:rPr>
        <w:lastRenderedPageBreak/>
        <w:t xml:space="preserve">Глава 3. Изменение видов разрешенного использования земельных участков и объектов капитального строительства на территории </w:t>
      </w:r>
      <w:bookmarkEnd w:id="40"/>
      <w:r w:rsidRPr="00F455BD">
        <w:rPr>
          <w:b/>
          <w:bCs/>
          <w:sz w:val="28"/>
          <w:szCs w:val="28"/>
        </w:rPr>
        <w:t>Сокурского сельсовета</w:t>
      </w:r>
      <w:bookmarkEnd w:id="41"/>
      <w:r w:rsidRPr="00F455BD">
        <w:rPr>
          <w:b/>
          <w:bCs/>
          <w:sz w:val="28"/>
          <w:szCs w:val="28"/>
        </w:rPr>
        <w:t xml:space="preserve">  </w:t>
      </w:r>
    </w:p>
    <w:p w:rsidR="00F455BD" w:rsidRPr="00F455BD" w:rsidRDefault="00F455BD" w:rsidP="00F455BD">
      <w:pPr>
        <w:keepNext/>
        <w:spacing w:before="240" w:after="60"/>
        <w:jc w:val="both"/>
        <w:outlineLvl w:val="3"/>
        <w:rPr>
          <w:b/>
          <w:bCs/>
          <w:sz w:val="28"/>
          <w:szCs w:val="28"/>
        </w:rPr>
      </w:pPr>
      <w:bookmarkStart w:id="42" w:name="_Toc324408700"/>
      <w:bookmarkStart w:id="43" w:name="_Toc352942881"/>
      <w:r w:rsidRPr="00F455BD">
        <w:rPr>
          <w:b/>
          <w:bCs/>
          <w:sz w:val="28"/>
          <w:szCs w:val="28"/>
        </w:rPr>
        <w:t xml:space="preserve">Статья 11. Общий порядок изменения видов разрешенного  использования земельных участков и объектов капитального строительства на территории  </w:t>
      </w:r>
      <w:bookmarkEnd w:id="42"/>
      <w:r w:rsidRPr="00F455BD">
        <w:rPr>
          <w:b/>
          <w:bCs/>
          <w:sz w:val="28"/>
          <w:szCs w:val="28"/>
        </w:rPr>
        <w:t>Сокурского сельсовета</w:t>
      </w:r>
      <w:bookmarkEnd w:id="43"/>
      <w:r w:rsidRPr="00F455BD">
        <w:rPr>
          <w:b/>
          <w:bCs/>
          <w:sz w:val="28"/>
          <w:szCs w:val="28"/>
        </w:rPr>
        <w:t xml:space="preserve">  </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1. Применительно к каждой территориальной зоне установлены виды разрешенного использования земельных участков и объектов капитального строительства.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2.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3.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4.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5. Правом на изменение одного вида на другой вид разрешенного использования земельных участков и иных объектов недвижимости обладают:</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 собственники земельных участков, являющиеся одновременно собственниками расположенных на этих участках зданий, строений, сооружений;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 собственники зданий, строений, сооружений, владеющие земельными участками на праве аренды;</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 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объектов недвижимости;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 собственники квартир в многоквартирных домах - в случаях, когда одновременно имеются следующие условия и соблюдаются следующие требования:</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lastRenderedPageBreak/>
        <w:t xml:space="preserve">а) многоквартирные дома расположены в территориальных зонах, где настоящими Правилами предусмотрена возможность изменения жилого назначения расположенных на первых этажах помещений в </w:t>
      </w:r>
      <w:proofErr w:type="gramStart"/>
      <w:r w:rsidRPr="00F455BD">
        <w:rPr>
          <w:sz w:val="28"/>
          <w:szCs w:val="28"/>
        </w:rPr>
        <w:t>нежилое</w:t>
      </w:r>
      <w:proofErr w:type="gramEnd"/>
      <w:r w:rsidRPr="00F455BD">
        <w:rPr>
          <w:sz w:val="28"/>
          <w:szCs w:val="28"/>
        </w:rPr>
        <w:t>;</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б) обеспечиваются требования о наличии изолированного входа в такие квартиры, помещения (минуя помещения общего пользования многоквартирных домов);</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в) соблюдаются требования технических регламентов безопасности (а до введения их в действие - требования строительных норм и правил, иных обязательных требований).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6. Изменение одного вида на другой вид разрешенного использования земельных участков и иных объектов недвижимости осуществляется при условии: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1) получения лицом, обладающим правом на изменение одного вида на другой вид разрешенного использования земельных участков и иных объектов недвижимости, специального согласования посредством публичных слушаний в порядке, определенном настоящими Правилами;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2) выполнения технических регламентов – в случаях, когда изменение одного вида на другой вид разрешенного использования земельных участков и иных объектов недвижимости связано с необходимостью подготовки проектной документации и получением разрешения на строительство;</w:t>
      </w:r>
    </w:p>
    <w:p w:rsidR="00F455BD" w:rsidRPr="00F455BD" w:rsidRDefault="00F455BD" w:rsidP="00F455BD">
      <w:pPr>
        <w:widowControl w:val="0"/>
        <w:autoSpaceDE w:val="0"/>
        <w:autoSpaceDN w:val="0"/>
        <w:adjustRightInd w:val="0"/>
        <w:ind w:firstLine="540"/>
        <w:jc w:val="both"/>
        <w:outlineLvl w:val="3"/>
        <w:rPr>
          <w:sz w:val="28"/>
          <w:szCs w:val="28"/>
        </w:rPr>
      </w:pPr>
      <w:proofErr w:type="gramStart"/>
      <w:r w:rsidRPr="00F455BD">
        <w:rPr>
          <w:sz w:val="28"/>
          <w:szCs w:val="28"/>
        </w:rPr>
        <w:t>3) получения лицом, обладающим правом на изменение одного вида на другой вид разрешенного использования земельных участков и иных объектов недвижимости, заключения от местной администрации, о том, что изменение одного вида на другой вид разрешенного использования земельных участков и иных объектов недвижимости не связано с необходимостью подготовки проектной документации и может быть осуществлено без получения разрешения на строительство в соответствующих случаях.</w:t>
      </w:r>
      <w:proofErr w:type="gramEnd"/>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keepNext/>
        <w:spacing w:before="240" w:after="60"/>
        <w:jc w:val="both"/>
        <w:outlineLvl w:val="3"/>
        <w:rPr>
          <w:b/>
          <w:bCs/>
          <w:sz w:val="28"/>
          <w:szCs w:val="28"/>
        </w:rPr>
      </w:pPr>
      <w:bookmarkStart w:id="44" w:name="_Toc324408701"/>
      <w:bookmarkStart w:id="45" w:name="_Toc352942882"/>
      <w:r w:rsidRPr="00F455BD">
        <w:rPr>
          <w:b/>
          <w:bCs/>
          <w:spacing w:val="-5"/>
          <w:sz w:val="28"/>
          <w:szCs w:val="28"/>
        </w:rPr>
        <w:t>Статья 12.</w:t>
      </w:r>
      <w:r w:rsidRPr="00F455BD">
        <w:rPr>
          <w:b/>
          <w:bCs/>
          <w:sz w:val="28"/>
          <w:szCs w:val="28"/>
        </w:rPr>
        <w:t xml:space="preserve"> Порядок предоставления разрешения на условно разрешенный вид использования земельного участка, объекта капитального строительства</w:t>
      </w:r>
      <w:bookmarkEnd w:id="44"/>
      <w:bookmarkEnd w:id="45"/>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autoSpaceDE w:val="0"/>
        <w:autoSpaceDN w:val="0"/>
        <w:adjustRightInd w:val="0"/>
        <w:ind w:firstLine="709"/>
        <w:jc w:val="both"/>
        <w:rPr>
          <w:sz w:val="28"/>
          <w:szCs w:val="28"/>
        </w:rPr>
      </w:pPr>
      <w:r w:rsidRPr="00F455BD">
        <w:rPr>
          <w:sz w:val="28"/>
          <w:szCs w:val="28"/>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направляет заявление о предоставлении разрешения на условно разрешенный вид использования в Комиссию.</w:t>
      </w:r>
    </w:p>
    <w:p w:rsidR="00F455BD" w:rsidRPr="00F455BD" w:rsidRDefault="00F455BD" w:rsidP="00F455BD">
      <w:pPr>
        <w:autoSpaceDE w:val="0"/>
        <w:autoSpaceDN w:val="0"/>
        <w:adjustRightInd w:val="0"/>
        <w:ind w:firstLine="709"/>
        <w:jc w:val="both"/>
        <w:rPr>
          <w:sz w:val="28"/>
          <w:szCs w:val="28"/>
        </w:rPr>
      </w:pPr>
      <w:r w:rsidRPr="00F455BD">
        <w:rPr>
          <w:sz w:val="28"/>
          <w:szCs w:val="28"/>
        </w:rPr>
        <w:t>2. Вопрос о предоставлении разрешения на условно разрешенный вид использования подлежит обсуждению на публичных слушаниях. Порядок организации и проведения публичных слушаний определяется настоящими Правилами.</w:t>
      </w:r>
    </w:p>
    <w:p w:rsidR="00F455BD" w:rsidRPr="00F455BD" w:rsidRDefault="00F455BD" w:rsidP="00F455BD">
      <w:pPr>
        <w:widowControl w:val="0"/>
        <w:tabs>
          <w:tab w:val="left" w:pos="1080"/>
        </w:tabs>
        <w:autoSpaceDE w:val="0"/>
        <w:autoSpaceDN w:val="0"/>
        <w:adjustRightInd w:val="0"/>
        <w:ind w:firstLine="709"/>
        <w:jc w:val="both"/>
        <w:rPr>
          <w:sz w:val="28"/>
          <w:szCs w:val="28"/>
        </w:rPr>
      </w:pPr>
      <w:r w:rsidRPr="00F455BD">
        <w:rPr>
          <w:sz w:val="28"/>
          <w:szCs w:val="28"/>
        </w:rPr>
        <w:t xml:space="preserve">3. Заключения о результатах публичных слушаний по вопросу о </w:t>
      </w:r>
      <w:r w:rsidRPr="00F455BD">
        <w:rPr>
          <w:sz w:val="28"/>
          <w:szCs w:val="28"/>
        </w:rPr>
        <w:lastRenderedPageBreak/>
        <w:t>предоставлении разрешения на условно разрешённый вид использования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местной администрации в сети « Интернет».</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4. </w:t>
      </w:r>
      <w:proofErr w:type="gramStart"/>
      <w:r w:rsidRPr="00F455BD">
        <w:rPr>
          <w:sz w:val="28"/>
          <w:szCs w:val="28"/>
        </w:rPr>
        <w:t>На основании заключения о результатах публичных слушаний по вопросу о предоставлении разрешения на условно разрешенный вид</w:t>
      </w:r>
      <w:proofErr w:type="gramEnd"/>
      <w:r w:rsidRPr="00F455BD">
        <w:rPr>
          <w:sz w:val="28"/>
          <w:szCs w:val="28"/>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F455BD" w:rsidRPr="00F455BD" w:rsidRDefault="00F455BD" w:rsidP="00F455BD">
      <w:pPr>
        <w:autoSpaceDE w:val="0"/>
        <w:autoSpaceDN w:val="0"/>
        <w:adjustRightInd w:val="0"/>
        <w:ind w:firstLine="709"/>
        <w:jc w:val="both"/>
        <w:rPr>
          <w:sz w:val="28"/>
          <w:szCs w:val="28"/>
        </w:rPr>
      </w:pPr>
      <w:r w:rsidRPr="00F455BD">
        <w:rPr>
          <w:sz w:val="28"/>
          <w:szCs w:val="28"/>
        </w:rPr>
        <w:t>5. На основании указанных в части 4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местной администрации в сети "Интернет".</w:t>
      </w:r>
    </w:p>
    <w:p w:rsidR="00F455BD" w:rsidRPr="00F455BD" w:rsidRDefault="00F455BD" w:rsidP="00F455BD">
      <w:pPr>
        <w:tabs>
          <w:tab w:val="left" w:pos="1080"/>
        </w:tabs>
        <w:autoSpaceDE w:val="0"/>
        <w:autoSpaceDN w:val="0"/>
        <w:adjustRightInd w:val="0"/>
        <w:ind w:firstLine="709"/>
        <w:jc w:val="both"/>
        <w:rPr>
          <w:sz w:val="28"/>
          <w:szCs w:val="28"/>
        </w:rPr>
      </w:pPr>
      <w:r w:rsidRPr="00F455BD">
        <w:rPr>
          <w:sz w:val="28"/>
          <w:szCs w:val="28"/>
        </w:rPr>
        <w:t xml:space="preserve">6. </w:t>
      </w:r>
      <w:proofErr w:type="gramStart"/>
      <w:r w:rsidRPr="00F455BD">
        <w:rPr>
          <w:sz w:val="28"/>
          <w:szCs w:val="28"/>
        </w:rPr>
        <w:t>В случае если условно разрешённый вид использования земельного участка или объекта капитального строительства  включён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разрешённый вид использования, решение о предоставлении разрешения на условно разрешённый вид использования такому лицу принимается без проведения публичных слушаний.</w:t>
      </w:r>
      <w:proofErr w:type="gramEnd"/>
    </w:p>
    <w:p w:rsidR="00F455BD" w:rsidRPr="00F455BD" w:rsidRDefault="00F455BD" w:rsidP="00F455BD">
      <w:pPr>
        <w:tabs>
          <w:tab w:val="left" w:pos="1080"/>
        </w:tabs>
        <w:autoSpaceDE w:val="0"/>
        <w:autoSpaceDN w:val="0"/>
        <w:adjustRightInd w:val="0"/>
        <w:ind w:firstLine="709"/>
        <w:jc w:val="both"/>
        <w:rPr>
          <w:sz w:val="28"/>
          <w:szCs w:val="28"/>
        </w:rPr>
      </w:pPr>
      <w:r w:rsidRPr="00F455BD">
        <w:rPr>
          <w:sz w:val="28"/>
          <w:szCs w:val="28"/>
        </w:rPr>
        <w:t>7. Физическое или юридическое лицо вправе оспорить в судебном порядке решение о предоставлении разрешения на условно разрешённый вид использования или об отказе в предоставлении такого разрешения.</w:t>
      </w:r>
    </w:p>
    <w:p w:rsidR="00F455BD" w:rsidRPr="00F455BD" w:rsidRDefault="00F455BD" w:rsidP="00F455BD">
      <w:pPr>
        <w:keepNext/>
        <w:spacing w:before="240" w:after="60"/>
        <w:jc w:val="both"/>
        <w:outlineLvl w:val="3"/>
        <w:rPr>
          <w:b/>
          <w:bCs/>
          <w:sz w:val="28"/>
          <w:szCs w:val="28"/>
          <w:highlight w:val="lightGray"/>
        </w:rPr>
      </w:pPr>
      <w:bookmarkStart w:id="46" w:name="_Toc319924823"/>
      <w:bookmarkStart w:id="47" w:name="_Toc324408702"/>
      <w:bookmarkStart w:id="48" w:name="_Toc352942883"/>
      <w:r w:rsidRPr="00F455BD">
        <w:rPr>
          <w:b/>
          <w:bCs/>
          <w:sz w:val="28"/>
          <w:szCs w:val="28"/>
        </w:rPr>
        <w:t>Статья 13. Отклонение от предельных параметров разрешенного строительства, реконструкции  объектов капитального строительства</w:t>
      </w:r>
      <w:bookmarkEnd w:id="46"/>
      <w:bookmarkEnd w:id="47"/>
      <w:bookmarkEnd w:id="48"/>
    </w:p>
    <w:p w:rsidR="00F455BD" w:rsidRPr="00F455BD" w:rsidRDefault="00F455BD" w:rsidP="00F455BD">
      <w:pPr>
        <w:widowControl w:val="0"/>
        <w:autoSpaceDE w:val="0"/>
        <w:autoSpaceDN w:val="0"/>
        <w:adjustRightInd w:val="0"/>
        <w:jc w:val="both"/>
        <w:rPr>
          <w:sz w:val="28"/>
          <w:szCs w:val="28"/>
          <w:highlight w:val="yellow"/>
        </w:rPr>
      </w:pPr>
    </w:p>
    <w:p w:rsidR="00F455BD" w:rsidRPr="00F455BD" w:rsidRDefault="00F455BD" w:rsidP="00F455BD">
      <w:pPr>
        <w:autoSpaceDE w:val="0"/>
        <w:autoSpaceDN w:val="0"/>
        <w:adjustRightInd w:val="0"/>
        <w:ind w:firstLine="709"/>
        <w:jc w:val="both"/>
        <w:rPr>
          <w:sz w:val="28"/>
          <w:szCs w:val="28"/>
        </w:rPr>
      </w:pPr>
      <w:r w:rsidRPr="00F455BD">
        <w:rPr>
          <w:sz w:val="28"/>
          <w:szCs w:val="28"/>
        </w:rPr>
        <w:t>1. Применительно к каждой территориальной зоне устанавливаются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их сочетания.</w:t>
      </w:r>
    </w:p>
    <w:p w:rsidR="00F455BD" w:rsidRPr="00F455BD" w:rsidRDefault="00F455BD" w:rsidP="00F455BD">
      <w:pPr>
        <w:widowControl w:val="0"/>
        <w:autoSpaceDE w:val="0"/>
        <w:autoSpaceDN w:val="0"/>
        <w:adjustRightInd w:val="0"/>
        <w:ind w:firstLine="709"/>
        <w:jc w:val="both"/>
        <w:rPr>
          <w:sz w:val="28"/>
          <w:szCs w:val="28"/>
          <w:highlight w:val="yellow"/>
        </w:rPr>
      </w:pPr>
      <w:r w:rsidRPr="00F455BD">
        <w:rPr>
          <w:sz w:val="28"/>
          <w:szCs w:val="28"/>
        </w:rPr>
        <w:t>2.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F455BD" w:rsidRPr="00F455BD" w:rsidRDefault="00F455BD" w:rsidP="00F455BD">
      <w:pPr>
        <w:autoSpaceDE w:val="0"/>
        <w:autoSpaceDN w:val="0"/>
        <w:adjustRightInd w:val="0"/>
        <w:ind w:firstLine="709"/>
        <w:jc w:val="both"/>
        <w:rPr>
          <w:sz w:val="28"/>
          <w:szCs w:val="28"/>
        </w:rPr>
      </w:pPr>
      <w:r w:rsidRPr="00F455BD">
        <w:rPr>
          <w:sz w:val="28"/>
          <w:szCs w:val="28"/>
        </w:rPr>
        <w:lastRenderedPageBreak/>
        <w:t>3.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F455BD" w:rsidRPr="00F455BD" w:rsidRDefault="00F455BD" w:rsidP="00F455BD">
      <w:pPr>
        <w:autoSpaceDE w:val="0"/>
        <w:autoSpaceDN w:val="0"/>
        <w:adjustRightInd w:val="0"/>
        <w:ind w:firstLine="709"/>
        <w:jc w:val="both"/>
        <w:rPr>
          <w:sz w:val="28"/>
          <w:szCs w:val="28"/>
        </w:rPr>
      </w:pPr>
      <w:r w:rsidRPr="00F455BD">
        <w:rPr>
          <w:sz w:val="28"/>
          <w:szCs w:val="28"/>
        </w:rPr>
        <w:t>4.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F455BD" w:rsidRPr="00F455BD" w:rsidRDefault="00F455BD" w:rsidP="00F455BD">
      <w:pPr>
        <w:autoSpaceDE w:val="0"/>
        <w:autoSpaceDN w:val="0"/>
        <w:adjustRightInd w:val="0"/>
        <w:ind w:firstLine="709"/>
        <w:jc w:val="both"/>
        <w:rPr>
          <w:sz w:val="28"/>
          <w:szCs w:val="28"/>
        </w:rPr>
      </w:pPr>
      <w:r w:rsidRPr="00F455BD">
        <w:rPr>
          <w:sz w:val="28"/>
          <w:szCs w:val="28"/>
        </w:rPr>
        <w:t>5.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проводимых в порядке, определенном настоящими Правилами, с учетом положений, предусмотренных статьей 39 Градостроительного кодекса Российской Федерации.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6. </w:t>
      </w:r>
      <w:proofErr w:type="gramStart"/>
      <w:r w:rsidRPr="00F455BD">
        <w:rPr>
          <w:sz w:val="28"/>
          <w:szCs w:val="28"/>
        </w:rPr>
        <w:t>На основании заключения о результатах публичных слушаний по вопросу о предоставлении разрешения на отклонение</w:t>
      </w:r>
      <w:proofErr w:type="gramEnd"/>
      <w:r w:rsidRPr="00F455BD">
        <w:rPr>
          <w:sz w:val="28"/>
          <w:szCs w:val="28"/>
        </w:rPr>
        <w:t xml:space="preserve">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F455BD" w:rsidRPr="00F455BD" w:rsidRDefault="00F455BD" w:rsidP="00F455BD">
      <w:pPr>
        <w:autoSpaceDE w:val="0"/>
        <w:autoSpaceDN w:val="0"/>
        <w:adjustRightInd w:val="0"/>
        <w:ind w:firstLine="709"/>
        <w:jc w:val="both"/>
        <w:rPr>
          <w:sz w:val="28"/>
          <w:szCs w:val="28"/>
        </w:rPr>
      </w:pPr>
      <w:r w:rsidRPr="00F455BD">
        <w:rPr>
          <w:sz w:val="28"/>
          <w:szCs w:val="28"/>
        </w:rPr>
        <w:t>7. Глава местной администрации в течение семи дней со дня поступления указанных в части 6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F455BD" w:rsidRPr="00F455BD" w:rsidRDefault="00F455BD" w:rsidP="00F455BD">
      <w:pPr>
        <w:ind w:firstLine="709"/>
        <w:jc w:val="both"/>
        <w:rPr>
          <w:color w:val="FF0000"/>
          <w:sz w:val="28"/>
          <w:szCs w:val="28"/>
        </w:rPr>
      </w:pPr>
      <w:r w:rsidRPr="00F455BD">
        <w:rPr>
          <w:sz w:val="28"/>
          <w:szCs w:val="28"/>
        </w:rPr>
        <w:t>8.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r w:rsidRPr="00F455BD">
        <w:rPr>
          <w:color w:val="FF0000"/>
          <w:sz w:val="28"/>
          <w:szCs w:val="28"/>
        </w:rPr>
        <w:t>.</w:t>
      </w:r>
    </w:p>
    <w:p w:rsidR="00F455BD" w:rsidRPr="00F455BD" w:rsidRDefault="00F455BD" w:rsidP="00F455BD">
      <w:pPr>
        <w:ind w:firstLine="709"/>
        <w:jc w:val="both"/>
        <w:rPr>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bookmarkStart w:id="49" w:name="_Toc324408703"/>
      <w:r w:rsidRPr="00F455BD">
        <w:rPr>
          <w:b/>
          <w:bCs/>
          <w:sz w:val="28"/>
          <w:szCs w:val="28"/>
        </w:rPr>
        <w:br w:type="page"/>
      </w:r>
      <w:bookmarkStart w:id="50" w:name="_Toc352942884"/>
      <w:r w:rsidRPr="00F455BD">
        <w:rPr>
          <w:b/>
          <w:bCs/>
          <w:sz w:val="28"/>
          <w:szCs w:val="28"/>
        </w:rPr>
        <w:lastRenderedPageBreak/>
        <w:t>Глава 4. Подготовка документации по планировке территории Сокурского сельсовета  местной администрацией</w:t>
      </w:r>
      <w:bookmarkEnd w:id="50"/>
      <w:r w:rsidRPr="00F455BD">
        <w:rPr>
          <w:b/>
          <w:bCs/>
          <w:sz w:val="28"/>
          <w:szCs w:val="28"/>
        </w:rPr>
        <w:t xml:space="preserve">  </w:t>
      </w:r>
    </w:p>
    <w:p w:rsidR="00F455BD" w:rsidRPr="00F455BD" w:rsidRDefault="00F455BD" w:rsidP="00F455BD">
      <w:pPr>
        <w:keepNext/>
        <w:spacing w:before="240" w:after="60"/>
        <w:jc w:val="both"/>
        <w:outlineLvl w:val="3"/>
        <w:rPr>
          <w:b/>
          <w:bCs/>
          <w:sz w:val="28"/>
          <w:szCs w:val="28"/>
        </w:rPr>
      </w:pPr>
      <w:bookmarkStart w:id="51" w:name="_Toc352942885"/>
      <w:r w:rsidRPr="00F455BD">
        <w:rPr>
          <w:b/>
          <w:bCs/>
          <w:sz w:val="28"/>
          <w:szCs w:val="28"/>
        </w:rPr>
        <w:t>Статья 14. Общие положения</w:t>
      </w:r>
      <w:bookmarkEnd w:id="51"/>
    </w:p>
    <w:p w:rsidR="00F455BD" w:rsidRPr="00F455BD" w:rsidRDefault="00F455BD" w:rsidP="00F455BD">
      <w:pPr>
        <w:widowControl w:val="0"/>
        <w:autoSpaceDE w:val="0"/>
        <w:autoSpaceDN w:val="0"/>
        <w:adjustRightInd w:val="0"/>
        <w:ind w:firstLine="540"/>
        <w:jc w:val="both"/>
        <w:outlineLvl w:val="3"/>
        <w:rPr>
          <w:sz w:val="28"/>
          <w:szCs w:val="28"/>
        </w:rPr>
      </w:pP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1. Подготовка документации по планировке территории осуществляется в целях обеспечения более детального планирования развития территории поселения,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2. </w:t>
      </w:r>
      <w:proofErr w:type="gramStart"/>
      <w:r w:rsidRPr="00F455BD">
        <w:rPr>
          <w:sz w:val="28"/>
          <w:szCs w:val="28"/>
        </w:rPr>
        <w:t>Каждый вид документации по планировке территории разрабатывается исходя из совокупности социальных, экономических, экологических и иных факторов в целях обеспечения устойчивого развития территорий, развития инфраструктуры, обеспечения учета интересов граждан и их объединений в условиях поселения на основании генерального плана поселения, в соответствии с техническими регламентами, градостроительными, экологическими, санитарными и иными нормативами и стандартами, в соответствии с настоящими Правилами.</w:t>
      </w:r>
      <w:proofErr w:type="gramEnd"/>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3. Подготовка документации по планировке территории,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5. При подготовке документации по планировке территории может осуществляться разработка проектов планировки территории, проектов межевания территории и градостроительных планов земельных участков.</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6. Разработка, согласование, утверждение и реализация документации по планировке территории и другой проектной документации осуществляются на основе материалов комплексных инженерных изысканий со сроком разработки не более двух лет, состав которых определяется в зависимости от вида документации.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7. Экспертиза документации по планировке территории и проектной документации производятся в установленном законодательством порядке.</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8. Утвержденная в установленном порядке документация по планировке территории являются обязательной для соблюдения субъектами градостроительной деятельности.</w:t>
      </w:r>
    </w:p>
    <w:p w:rsidR="00F455BD" w:rsidRPr="00F455BD" w:rsidRDefault="00F455BD" w:rsidP="00F455BD">
      <w:pPr>
        <w:widowControl w:val="0"/>
        <w:autoSpaceDE w:val="0"/>
        <w:autoSpaceDN w:val="0"/>
        <w:adjustRightInd w:val="0"/>
        <w:ind w:firstLine="540"/>
        <w:jc w:val="both"/>
        <w:outlineLvl w:val="3"/>
        <w:rPr>
          <w:color w:val="FF0000"/>
          <w:sz w:val="28"/>
          <w:szCs w:val="28"/>
        </w:rPr>
      </w:pPr>
    </w:p>
    <w:p w:rsidR="00F455BD" w:rsidRPr="00F455BD" w:rsidRDefault="00F455BD" w:rsidP="00F455BD">
      <w:pPr>
        <w:keepNext/>
        <w:spacing w:before="240" w:after="60"/>
        <w:jc w:val="both"/>
        <w:outlineLvl w:val="3"/>
        <w:rPr>
          <w:b/>
          <w:bCs/>
          <w:sz w:val="28"/>
          <w:szCs w:val="28"/>
        </w:rPr>
      </w:pPr>
      <w:bookmarkStart w:id="52" w:name="_Toc352942886"/>
      <w:r w:rsidRPr="00F455BD">
        <w:rPr>
          <w:b/>
          <w:bCs/>
          <w:sz w:val="28"/>
          <w:szCs w:val="28"/>
        </w:rPr>
        <w:lastRenderedPageBreak/>
        <w:t>Статья 15. Проект планировки территории</w:t>
      </w:r>
      <w:bookmarkEnd w:id="52"/>
    </w:p>
    <w:p w:rsidR="00F455BD" w:rsidRPr="00F455BD" w:rsidRDefault="00F455BD" w:rsidP="00F455BD">
      <w:pPr>
        <w:widowControl w:val="0"/>
        <w:autoSpaceDE w:val="0"/>
        <w:autoSpaceDN w:val="0"/>
        <w:adjustRightInd w:val="0"/>
        <w:ind w:firstLine="540"/>
        <w:jc w:val="both"/>
        <w:outlineLvl w:val="3"/>
        <w:rPr>
          <w:color w:val="FF0000"/>
          <w:sz w:val="28"/>
          <w:szCs w:val="28"/>
        </w:rPr>
      </w:pP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1. Подготовка проекта планировки территории осуществляется для выделения элементов планировочной структуры, детализации градостроительных решений, установления параметров планируемого развития элементов планировочной структуры.</w:t>
      </w:r>
    </w:p>
    <w:p w:rsidR="00F455BD" w:rsidRPr="00F455BD" w:rsidRDefault="00F455BD" w:rsidP="00F455BD">
      <w:pPr>
        <w:widowControl w:val="0"/>
        <w:autoSpaceDE w:val="0"/>
        <w:autoSpaceDN w:val="0"/>
        <w:adjustRightInd w:val="0"/>
        <w:ind w:firstLine="540"/>
        <w:jc w:val="both"/>
        <w:outlineLvl w:val="3"/>
        <w:rPr>
          <w:color w:val="FF0000"/>
          <w:sz w:val="28"/>
          <w:szCs w:val="28"/>
        </w:rPr>
      </w:pPr>
      <w:r w:rsidRPr="00F455BD">
        <w:rPr>
          <w:sz w:val="28"/>
          <w:szCs w:val="28"/>
        </w:rPr>
        <w:t>2. Решение о подготовке документации по планировке территории принимается местной администрацией по собственной инициативе либо на основании предложений физических или юридических лиц о подготовке документации по планировке территории</w:t>
      </w:r>
      <w:r w:rsidRPr="00F455BD">
        <w:rPr>
          <w:color w:val="FF0000"/>
          <w:sz w:val="28"/>
          <w:szCs w:val="28"/>
        </w:rPr>
        <w:t>.</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3. Указанное в </w:t>
      </w:r>
      <w:hyperlink r:id="rId26" w:history="1">
        <w:r w:rsidRPr="00F455BD">
          <w:rPr>
            <w:sz w:val="28"/>
            <w:szCs w:val="28"/>
          </w:rPr>
          <w:t>пункте 2</w:t>
        </w:r>
      </w:hyperlink>
      <w:r w:rsidRPr="00F455BD">
        <w:rPr>
          <w:sz w:val="28"/>
          <w:szCs w:val="28"/>
        </w:rPr>
        <w:t xml:space="preserve"> настоящей статьи решение оформляется распоряжением местной администрации и подлежит опубликованию  в течение трех дней со дня принятия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местной администрации в сети "Интернет".</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4. В течени</w:t>
      </w:r>
      <w:proofErr w:type="gramStart"/>
      <w:r w:rsidRPr="00F455BD">
        <w:rPr>
          <w:sz w:val="28"/>
          <w:szCs w:val="28"/>
        </w:rPr>
        <w:t>и</w:t>
      </w:r>
      <w:proofErr w:type="gramEnd"/>
      <w:r w:rsidRPr="00F455BD">
        <w:rPr>
          <w:sz w:val="28"/>
          <w:szCs w:val="28"/>
        </w:rPr>
        <w:t xml:space="preserve"> 30 дней со дня опубликования решения о подготовке документации по планировке территории физические или юридические лица вправе представить в местную администрацию свои предложения о порядке, сроках подготовки и содержании документации по планировке территории.</w:t>
      </w:r>
    </w:p>
    <w:p w:rsidR="00F455BD" w:rsidRPr="00F455BD" w:rsidRDefault="00F455BD" w:rsidP="00F455BD">
      <w:pPr>
        <w:widowControl w:val="0"/>
        <w:autoSpaceDE w:val="0"/>
        <w:autoSpaceDN w:val="0"/>
        <w:adjustRightInd w:val="0"/>
        <w:ind w:firstLine="540"/>
        <w:jc w:val="both"/>
        <w:outlineLvl w:val="2"/>
        <w:rPr>
          <w:sz w:val="28"/>
          <w:szCs w:val="28"/>
        </w:rPr>
      </w:pPr>
      <w:r w:rsidRPr="00F455BD">
        <w:rPr>
          <w:sz w:val="28"/>
          <w:szCs w:val="28"/>
        </w:rPr>
        <w:t>5. Местная администрация в течение двух недель со дня окончания срока направления предложений заинтересованными лицами, обобщает поступившие предложения, подготавливает и утверждает задание на подготовку документации по планировке территории, содержащее требования к ее составу и содержанию, иные необходимые требования.</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6. Документация по планировке территории разрабатывается специализированными службами (подразделениями) местной администрации самостоятельно, либо на основании государственного или муниципального контракта, заключенного по итогам размещения заказа в соответствии с законодательством Российской Федерации о размещении заказов на поставки товаров, выполнение работ, оказание услуг для государственных и муниципальных нужд.</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 xml:space="preserve">7. Подготовка документации по планировке территории осуществляется в соответствии с Градостроительным </w:t>
      </w:r>
      <w:hyperlink r:id="rId27" w:history="1">
        <w:r w:rsidRPr="00F455BD">
          <w:rPr>
            <w:sz w:val="28"/>
            <w:szCs w:val="28"/>
          </w:rPr>
          <w:t>кодексом</w:t>
        </w:r>
      </w:hyperlink>
      <w:r w:rsidRPr="00F455BD">
        <w:rPr>
          <w:sz w:val="28"/>
          <w:szCs w:val="28"/>
        </w:rPr>
        <w:t xml:space="preserve"> Российской Федерации, законами Новосибирской области, настоящими Правилами, иными муниципальными правовыми актами органов местного самоуправления Сокурского сельсовета.</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8. Проект планировки территории является основой для разработки проектов межевания территорий (участков).</w:t>
      </w:r>
    </w:p>
    <w:p w:rsidR="00F455BD" w:rsidRPr="00F455BD" w:rsidRDefault="00F455BD" w:rsidP="00F455BD">
      <w:pPr>
        <w:widowControl w:val="0"/>
        <w:autoSpaceDE w:val="0"/>
        <w:autoSpaceDN w:val="0"/>
        <w:adjustRightInd w:val="0"/>
        <w:ind w:firstLine="540"/>
        <w:jc w:val="both"/>
        <w:outlineLvl w:val="1"/>
        <w:rPr>
          <w:color w:val="FF0000"/>
          <w:sz w:val="28"/>
          <w:szCs w:val="28"/>
        </w:rPr>
      </w:pPr>
    </w:p>
    <w:p w:rsidR="00F455BD" w:rsidRPr="00F455BD" w:rsidRDefault="00F455BD" w:rsidP="00F455BD">
      <w:pPr>
        <w:keepNext/>
        <w:spacing w:before="240" w:after="60"/>
        <w:jc w:val="both"/>
        <w:outlineLvl w:val="3"/>
        <w:rPr>
          <w:b/>
          <w:bCs/>
          <w:sz w:val="28"/>
          <w:szCs w:val="28"/>
        </w:rPr>
      </w:pPr>
      <w:bookmarkStart w:id="53" w:name="_Toc325383358"/>
      <w:bookmarkStart w:id="54" w:name="_Toc352942887"/>
      <w:r w:rsidRPr="00F455BD">
        <w:rPr>
          <w:b/>
          <w:bCs/>
          <w:sz w:val="28"/>
          <w:szCs w:val="28"/>
        </w:rPr>
        <w:t>Статья 16. Проекты межевания территорий</w:t>
      </w:r>
      <w:bookmarkEnd w:id="53"/>
      <w:bookmarkEnd w:id="54"/>
    </w:p>
    <w:p w:rsidR="00F455BD" w:rsidRPr="00F455BD" w:rsidRDefault="00F455BD" w:rsidP="00F455BD">
      <w:pPr>
        <w:autoSpaceDE w:val="0"/>
        <w:autoSpaceDN w:val="0"/>
        <w:adjustRightInd w:val="0"/>
        <w:ind w:firstLine="709"/>
        <w:jc w:val="both"/>
        <w:rPr>
          <w:b/>
          <w:bCs/>
          <w:sz w:val="28"/>
          <w:szCs w:val="28"/>
        </w:rPr>
      </w:pPr>
    </w:p>
    <w:p w:rsidR="00F455BD" w:rsidRPr="00F455BD" w:rsidRDefault="00F455BD" w:rsidP="00F455BD">
      <w:pPr>
        <w:autoSpaceDE w:val="0"/>
        <w:autoSpaceDN w:val="0"/>
        <w:adjustRightInd w:val="0"/>
        <w:ind w:firstLine="540"/>
        <w:jc w:val="both"/>
        <w:rPr>
          <w:sz w:val="28"/>
          <w:szCs w:val="28"/>
        </w:rPr>
      </w:pPr>
      <w:r w:rsidRPr="00F455BD">
        <w:rPr>
          <w:sz w:val="28"/>
          <w:szCs w:val="28"/>
        </w:rPr>
        <w:lastRenderedPageBreak/>
        <w:t>1. Проекты межевания территорий выполняются применительно к застроенным и подлежащим застройке территориям, расположенным в границах элементов планировочной структуры.</w:t>
      </w:r>
    </w:p>
    <w:p w:rsidR="00F455BD" w:rsidRPr="00F455BD" w:rsidRDefault="00F455BD" w:rsidP="00F455BD">
      <w:pPr>
        <w:autoSpaceDE w:val="0"/>
        <w:autoSpaceDN w:val="0"/>
        <w:adjustRightInd w:val="0"/>
        <w:ind w:firstLine="540"/>
        <w:jc w:val="both"/>
        <w:rPr>
          <w:sz w:val="28"/>
          <w:szCs w:val="28"/>
        </w:rPr>
      </w:pPr>
      <w:r w:rsidRPr="00F455BD">
        <w:rPr>
          <w:sz w:val="28"/>
          <w:szCs w:val="28"/>
        </w:rPr>
        <w:t>2. Подготовка проектов межевания застроенных территорий осуществляется в целях установления границ застроенных земельных участков и границ незастроенных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 (мест общего пользования).</w:t>
      </w:r>
    </w:p>
    <w:p w:rsidR="00F455BD" w:rsidRPr="00F455BD" w:rsidRDefault="00F455BD" w:rsidP="00F455BD">
      <w:pPr>
        <w:autoSpaceDE w:val="0"/>
        <w:autoSpaceDN w:val="0"/>
        <w:adjustRightInd w:val="0"/>
        <w:ind w:firstLine="540"/>
        <w:jc w:val="both"/>
        <w:rPr>
          <w:sz w:val="28"/>
          <w:szCs w:val="28"/>
        </w:rPr>
      </w:pPr>
      <w:r w:rsidRPr="00F455BD">
        <w:rPr>
          <w:sz w:val="28"/>
          <w:szCs w:val="28"/>
        </w:rPr>
        <w:t>3. Подготовка проектов межевания территорий может осуществляться в составе проектов планировки территорий или в виде отдельного документа.</w:t>
      </w:r>
    </w:p>
    <w:p w:rsidR="00F455BD" w:rsidRPr="00F455BD" w:rsidRDefault="00F455BD" w:rsidP="00F455BD">
      <w:pPr>
        <w:autoSpaceDE w:val="0"/>
        <w:autoSpaceDN w:val="0"/>
        <w:adjustRightInd w:val="0"/>
        <w:ind w:firstLine="540"/>
        <w:jc w:val="both"/>
        <w:rPr>
          <w:sz w:val="28"/>
          <w:szCs w:val="28"/>
        </w:rPr>
      </w:pPr>
      <w:r w:rsidRPr="00F455BD">
        <w:rPr>
          <w:sz w:val="28"/>
          <w:szCs w:val="28"/>
        </w:rPr>
        <w:t>4. Размеры земельных участков в границах застроенных территорий устанавливаются с учетом фактического землепользования и градостроительных нормативов и правил, действовавших в период застройки указанных территорий. Для строительства предоставляются земельные участки, сформированные на основе выявленных земельных участков, при условии соответствия их размеров градостроительному регламенту в данной территориальной зоне.</w:t>
      </w:r>
    </w:p>
    <w:p w:rsidR="00F455BD" w:rsidRPr="00F455BD" w:rsidRDefault="00F455BD" w:rsidP="00F455BD">
      <w:pPr>
        <w:autoSpaceDE w:val="0"/>
        <w:autoSpaceDN w:val="0"/>
        <w:adjustRightInd w:val="0"/>
        <w:ind w:firstLine="540"/>
        <w:jc w:val="both"/>
        <w:rPr>
          <w:sz w:val="28"/>
          <w:szCs w:val="28"/>
        </w:rPr>
      </w:pPr>
      <w:r w:rsidRPr="00F455BD">
        <w:rPr>
          <w:sz w:val="28"/>
          <w:szCs w:val="28"/>
        </w:rPr>
        <w:t xml:space="preserve">5. </w:t>
      </w:r>
      <w:proofErr w:type="gramStart"/>
      <w:r w:rsidRPr="00F455BD">
        <w:rPr>
          <w:sz w:val="28"/>
          <w:szCs w:val="28"/>
        </w:rPr>
        <w:t>В проекте межевания территории отображаются: красные линии, линии отступа от красных линий в целях определения места допустимого размещения зданий, строений, сооружений; границы застроенных земельных участков, границы формируемых земельных участков, границы земельных участков, предназначенных для размещения объектов капитального строительства федерального, регионального или местного значения; границы территорий объектов культурного наследия; границы зон с особыми условиями использования территорий и действия публичных сервитутов.</w:t>
      </w:r>
      <w:proofErr w:type="gramEnd"/>
    </w:p>
    <w:p w:rsidR="00F455BD" w:rsidRPr="00F455BD" w:rsidRDefault="00F455BD" w:rsidP="00F455BD">
      <w:pPr>
        <w:widowControl w:val="0"/>
        <w:autoSpaceDE w:val="0"/>
        <w:autoSpaceDN w:val="0"/>
        <w:adjustRightInd w:val="0"/>
        <w:ind w:firstLine="540"/>
        <w:jc w:val="both"/>
        <w:outlineLvl w:val="1"/>
        <w:rPr>
          <w:color w:val="FF0000"/>
          <w:sz w:val="28"/>
          <w:szCs w:val="28"/>
        </w:rPr>
      </w:pPr>
    </w:p>
    <w:p w:rsidR="00F455BD" w:rsidRPr="00F455BD" w:rsidRDefault="00F455BD" w:rsidP="00F455BD">
      <w:pPr>
        <w:keepNext/>
        <w:spacing w:before="240" w:after="60"/>
        <w:jc w:val="both"/>
        <w:outlineLvl w:val="3"/>
        <w:rPr>
          <w:b/>
          <w:bCs/>
          <w:sz w:val="28"/>
          <w:szCs w:val="28"/>
        </w:rPr>
      </w:pPr>
      <w:bookmarkStart w:id="55" w:name="_Toc352942888"/>
      <w:r w:rsidRPr="00F455BD">
        <w:rPr>
          <w:b/>
          <w:bCs/>
          <w:sz w:val="28"/>
          <w:szCs w:val="28"/>
        </w:rPr>
        <w:t>Статья 17. Согласование документации по планировке территории</w:t>
      </w:r>
      <w:bookmarkEnd w:id="55"/>
    </w:p>
    <w:p w:rsidR="00F455BD" w:rsidRPr="00F455BD" w:rsidRDefault="00F455BD" w:rsidP="00F455BD">
      <w:pPr>
        <w:widowControl w:val="0"/>
        <w:autoSpaceDE w:val="0"/>
        <w:autoSpaceDN w:val="0"/>
        <w:adjustRightInd w:val="0"/>
        <w:ind w:firstLine="540"/>
        <w:jc w:val="both"/>
        <w:outlineLvl w:val="3"/>
        <w:rPr>
          <w:sz w:val="28"/>
          <w:szCs w:val="28"/>
        </w:rPr>
      </w:pP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1. Местная администрация осуществляет проверку разработанной в установленном порядке документации по планировке территории на соответствие генеральному плану поселения, требованиям технических регламентов, градостроительных регламентов, другим требованиям, установленных Градостроительным кодексом.</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2. Документация по планировке территории в процессе проверки подлежит согласованию структурными подразделениями местной администрации:</w:t>
      </w:r>
    </w:p>
    <w:p w:rsidR="00F455BD" w:rsidRPr="00F455BD" w:rsidRDefault="00F455BD" w:rsidP="00F455BD">
      <w:pPr>
        <w:widowControl w:val="0"/>
        <w:autoSpaceDE w:val="0"/>
        <w:autoSpaceDN w:val="0"/>
        <w:adjustRightInd w:val="0"/>
        <w:ind w:firstLine="709"/>
        <w:jc w:val="both"/>
        <w:outlineLvl w:val="3"/>
        <w:rPr>
          <w:sz w:val="28"/>
          <w:szCs w:val="28"/>
        </w:rPr>
      </w:pPr>
      <w:proofErr w:type="gramStart"/>
      <w:r w:rsidRPr="00F455BD">
        <w:rPr>
          <w:sz w:val="28"/>
          <w:szCs w:val="28"/>
        </w:rPr>
        <w:t>в области архитектуры и градостроительства;</w:t>
      </w:r>
      <w:proofErr w:type="gramEnd"/>
    </w:p>
    <w:p w:rsidR="00F455BD" w:rsidRPr="00F455BD" w:rsidRDefault="00F455BD" w:rsidP="00F455BD">
      <w:pPr>
        <w:widowControl w:val="0"/>
        <w:autoSpaceDE w:val="0"/>
        <w:autoSpaceDN w:val="0"/>
        <w:adjustRightInd w:val="0"/>
        <w:ind w:firstLine="709"/>
        <w:jc w:val="both"/>
        <w:outlineLvl w:val="3"/>
        <w:rPr>
          <w:sz w:val="28"/>
          <w:szCs w:val="28"/>
        </w:rPr>
      </w:pPr>
      <w:proofErr w:type="gramStart"/>
      <w:r w:rsidRPr="00F455BD">
        <w:rPr>
          <w:sz w:val="28"/>
          <w:szCs w:val="28"/>
        </w:rPr>
        <w:t xml:space="preserve">курирующими городское хозяйство поселения (в том числе обеспечивает согласование с эксплуатирующими организациями </w:t>
      </w:r>
      <w:r w:rsidRPr="00F455BD">
        <w:rPr>
          <w:sz w:val="28"/>
          <w:szCs w:val="28"/>
        </w:rPr>
        <w:lastRenderedPageBreak/>
        <w:t>инженерного обеспечения);</w:t>
      </w:r>
      <w:proofErr w:type="gramEnd"/>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имущественных и земельных отношений.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3. Структурное подразделение, которому направлена на согласование документация по планировке территории, рассматривает, согласовывает или дает мотивированный отказ в срок не более десяти рабочих дней.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4. По результатам проверки местная администрация принимает соответствующее решение о направлении документации по планировке территории главе поселения  для принятия решения о проведении публичных слушаний или об отклонении такой документации и направлении ее на доработку.</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5. Проекты планировки территории и проекты межевания территории до их утверждения подлежат рассмотрению на публичных слушаниях, порядок организации и проведения которых определяется статьей 25 настоящих Правил.</w:t>
      </w:r>
    </w:p>
    <w:p w:rsidR="00F455BD" w:rsidRPr="00F455BD" w:rsidRDefault="00F455BD" w:rsidP="00F455BD">
      <w:pPr>
        <w:widowControl w:val="0"/>
        <w:autoSpaceDE w:val="0"/>
        <w:autoSpaceDN w:val="0"/>
        <w:adjustRightInd w:val="0"/>
        <w:ind w:firstLine="540"/>
        <w:jc w:val="both"/>
        <w:outlineLvl w:val="3"/>
        <w:rPr>
          <w:color w:val="FF0000"/>
          <w:sz w:val="28"/>
          <w:szCs w:val="28"/>
        </w:rPr>
      </w:pPr>
    </w:p>
    <w:p w:rsidR="00F455BD" w:rsidRPr="00F455BD" w:rsidRDefault="00F455BD" w:rsidP="00F455BD">
      <w:pPr>
        <w:keepNext/>
        <w:spacing w:before="240" w:after="60"/>
        <w:jc w:val="both"/>
        <w:outlineLvl w:val="3"/>
        <w:rPr>
          <w:b/>
          <w:bCs/>
          <w:sz w:val="28"/>
          <w:szCs w:val="28"/>
        </w:rPr>
      </w:pPr>
      <w:bookmarkStart w:id="56" w:name="_Toc352942889"/>
      <w:r w:rsidRPr="00F455BD">
        <w:rPr>
          <w:b/>
          <w:bCs/>
          <w:sz w:val="28"/>
          <w:szCs w:val="28"/>
        </w:rPr>
        <w:t>Статья 18. Порядок утверждения документации по планировке территории</w:t>
      </w:r>
      <w:bookmarkEnd w:id="56"/>
    </w:p>
    <w:p w:rsidR="00F455BD" w:rsidRPr="00F455BD" w:rsidRDefault="00F455BD" w:rsidP="00F455BD">
      <w:pPr>
        <w:widowControl w:val="0"/>
        <w:autoSpaceDE w:val="0"/>
        <w:autoSpaceDN w:val="0"/>
        <w:adjustRightInd w:val="0"/>
        <w:ind w:firstLine="540"/>
        <w:jc w:val="both"/>
        <w:outlineLvl w:val="3"/>
        <w:rPr>
          <w:color w:val="FF0000"/>
          <w:sz w:val="28"/>
          <w:szCs w:val="28"/>
        </w:rPr>
      </w:pP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1. Глава местной администрации с учетом протокола публичных слушаний и заключения о результатах публичных слушаний, экспертиз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2. Утвержденная документация по планировке территории подлежит опубликованию в течение семи дней со дня утверждения указанной документации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местной администрации в сети "Интернет".</w:t>
      </w:r>
    </w:p>
    <w:p w:rsidR="00F455BD" w:rsidRPr="00F455BD" w:rsidRDefault="00F455BD" w:rsidP="00F455BD">
      <w:pPr>
        <w:keepNext/>
        <w:spacing w:before="240" w:after="60"/>
        <w:jc w:val="both"/>
        <w:outlineLvl w:val="3"/>
        <w:rPr>
          <w:b/>
          <w:bCs/>
          <w:sz w:val="28"/>
          <w:szCs w:val="28"/>
        </w:rPr>
      </w:pPr>
      <w:bookmarkStart w:id="57" w:name="_Toc352942890"/>
      <w:r w:rsidRPr="00F455BD">
        <w:rPr>
          <w:b/>
          <w:bCs/>
          <w:sz w:val="28"/>
          <w:szCs w:val="28"/>
        </w:rPr>
        <w:t>Статья 19. Внесение изменений в утвержденную документацию по планировке территории</w:t>
      </w:r>
      <w:bookmarkEnd w:id="57"/>
    </w:p>
    <w:p w:rsidR="00F455BD" w:rsidRPr="00F455BD" w:rsidRDefault="00F455BD" w:rsidP="00F455BD">
      <w:pPr>
        <w:widowControl w:val="0"/>
        <w:autoSpaceDE w:val="0"/>
        <w:autoSpaceDN w:val="0"/>
        <w:adjustRightInd w:val="0"/>
        <w:ind w:firstLine="540"/>
        <w:jc w:val="both"/>
        <w:outlineLvl w:val="3"/>
        <w:rPr>
          <w:color w:val="FF0000"/>
          <w:sz w:val="28"/>
          <w:szCs w:val="28"/>
        </w:rPr>
      </w:pP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1. Предложения застройщиков по внесению изменений в утвержденную документацию по планировке территории направляются в местную администрацию.</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2. Местная администрация по итогам рассмотрения направленных предложений выдает согласование на внесение изменений с определением соответствующих объемов работ или мотивированный отказ.</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3. Застройщик, получив положительное согласование на внесение изменений в документацию по планировке территории, несет все затраты по корректировке документации.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4. Документация по планировке территории, в части внесенной </w:t>
      </w:r>
      <w:r w:rsidRPr="00F455BD">
        <w:rPr>
          <w:sz w:val="28"/>
          <w:szCs w:val="28"/>
        </w:rPr>
        <w:lastRenderedPageBreak/>
        <w:t>корректировки, подлежит утверждению в порядке, установленном настоящей главой.</w:t>
      </w:r>
    </w:p>
    <w:p w:rsidR="00F455BD" w:rsidRPr="00F455BD" w:rsidRDefault="00F455BD" w:rsidP="00F455BD">
      <w:pPr>
        <w:keepNext/>
        <w:spacing w:before="240" w:after="60"/>
        <w:jc w:val="both"/>
        <w:outlineLvl w:val="3"/>
        <w:rPr>
          <w:b/>
          <w:bCs/>
          <w:sz w:val="28"/>
          <w:szCs w:val="28"/>
        </w:rPr>
      </w:pPr>
      <w:bookmarkStart w:id="58" w:name="_Toc352942891"/>
      <w:r w:rsidRPr="00F455BD">
        <w:rPr>
          <w:b/>
          <w:bCs/>
          <w:sz w:val="28"/>
          <w:szCs w:val="28"/>
        </w:rPr>
        <w:t>Статья 20. Ведение и утверждение сводного плана красных линий Сокурского сельсовета</w:t>
      </w:r>
      <w:bookmarkEnd w:id="58"/>
      <w:r w:rsidRPr="00F455BD">
        <w:rPr>
          <w:b/>
          <w:bCs/>
          <w:sz w:val="28"/>
          <w:szCs w:val="28"/>
        </w:rPr>
        <w:t xml:space="preserve">  </w:t>
      </w:r>
    </w:p>
    <w:p w:rsidR="00F455BD" w:rsidRPr="00F455BD" w:rsidRDefault="00F455BD" w:rsidP="00F455BD">
      <w:pPr>
        <w:widowControl w:val="0"/>
        <w:autoSpaceDE w:val="0"/>
        <w:autoSpaceDN w:val="0"/>
        <w:adjustRightInd w:val="0"/>
        <w:ind w:firstLine="540"/>
        <w:jc w:val="both"/>
        <w:outlineLvl w:val="3"/>
        <w:rPr>
          <w:color w:val="FF0000"/>
          <w:sz w:val="28"/>
          <w:szCs w:val="28"/>
        </w:rPr>
      </w:pPr>
    </w:p>
    <w:p w:rsidR="00F455BD" w:rsidRPr="00F455BD" w:rsidRDefault="00F455BD" w:rsidP="00F455BD">
      <w:pPr>
        <w:autoSpaceDE w:val="0"/>
        <w:autoSpaceDN w:val="0"/>
        <w:adjustRightInd w:val="0"/>
        <w:ind w:firstLine="540"/>
        <w:jc w:val="both"/>
        <w:rPr>
          <w:sz w:val="28"/>
          <w:szCs w:val="28"/>
        </w:rPr>
      </w:pPr>
      <w:r w:rsidRPr="00F455BD">
        <w:rPr>
          <w:sz w:val="28"/>
          <w:szCs w:val="28"/>
        </w:rPr>
        <w:t xml:space="preserve">1. На основе проектов планировки, межевания и застройки территорий, а также проектов санитарно-защитных зон, </w:t>
      </w:r>
      <w:proofErr w:type="spellStart"/>
      <w:r w:rsidRPr="00F455BD">
        <w:rPr>
          <w:sz w:val="28"/>
          <w:szCs w:val="28"/>
        </w:rPr>
        <w:t>водоохранных</w:t>
      </w:r>
      <w:proofErr w:type="spellEnd"/>
      <w:r w:rsidRPr="00F455BD">
        <w:rPr>
          <w:sz w:val="28"/>
          <w:szCs w:val="28"/>
        </w:rPr>
        <w:t xml:space="preserve"> зон, проектов охранных зон памятников истории и культуры устанавливаются линии градостроительного регулирования.</w:t>
      </w:r>
    </w:p>
    <w:p w:rsidR="00F455BD" w:rsidRPr="00F455BD" w:rsidRDefault="00F455BD" w:rsidP="00F455BD">
      <w:pPr>
        <w:autoSpaceDE w:val="0"/>
        <w:autoSpaceDN w:val="0"/>
        <w:adjustRightInd w:val="0"/>
        <w:ind w:firstLine="709"/>
        <w:jc w:val="both"/>
        <w:rPr>
          <w:sz w:val="28"/>
          <w:szCs w:val="28"/>
        </w:rPr>
      </w:pPr>
      <w:r w:rsidRPr="00F455BD">
        <w:rPr>
          <w:sz w:val="28"/>
          <w:szCs w:val="28"/>
        </w:rPr>
        <w:t>2. На территории Сокурского сельсовета действуют следующие линии градостроительного регулирования:</w:t>
      </w:r>
    </w:p>
    <w:p w:rsidR="00F455BD" w:rsidRPr="00F455BD" w:rsidRDefault="00F455BD" w:rsidP="00F455BD">
      <w:pPr>
        <w:autoSpaceDE w:val="0"/>
        <w:autoSpaceDN w:val="0"/>
        <w:adjustRightInd w:val="0"/>
        <w:ind w:firstLine="709"/>
        <w:jc w:val="both"/>
        <w:rPr>
          <w:sz w:val="28"/>
          <w:szCs w:val="28"/>
        </w:rPr>
      </w:pPr>
      <w:r w:rsidRPr="00F455BD">
        <w:rPr>
          <w:sz w:val="28"/>
          <w:szCs w:val="28"/>
        </w:rPr>
        <w:t>красные линии;</w:t>
      </w:r>
    </w:p>
    <w:p w:rsidR="00F455BD" w:rsidRPr="00F455BD" w:rsidRDefault="00F455BD" w:rsidP="00F455BD">
      <w:pPr>
        <w:autoSpaceDE w:val="0"/>
        <w:autoSpaceDN w:val="0"/>
        <w:adjustRightInd w:val="0"/>
        <w:ind w:firstLine="709"/>
        <w:jc w:val="both"/>
        <w:rPr>
          <w:sz w:val="28"/>
          <w:szCs w:val="28"/>
        </w:rPr>
      </w:pPr>
      <w:r w:rsidRPr="00F455BD">
        <w:rPr>
          <w:sz w:val="28"/>
          <w:szCs w:val="28"/>
        </w:rPr>
        <w:t>границы технических (охранных) зон действующих и проектируемых инженерных сооружений и коммуникаций;</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границы </w:t>
      </w:r>
      <w:proofErr w:type="spellStart"/>
      <w:r w:rsidRPr="00F455BD">
        <w:rPr>
          <w:sz w:val="28"/>
          <w:szCs w:val="28"/>
        </w:rPr>
        <w:t>водоохранных</w:t>
      </w:r>
      <w:proofErr w:type="spellEnd"/>
      <w:r w:rsidRPr="00F455BD">
        <w:rPr>
          <w:sz w:val="28"/>
          <w:szCs w:val="28"/>
        </w:rPr>
        <w:t xml:space="preserve"> зон;</w:t>
      </w:r>
    </w:p>
    <w:p w:rsidR="00F455BD" w:rsidRPr="00F455BD" w:rsidRDefault="00F455BD" w:rsidP="00F455BD">
      <w:pPr>
        <w:autoSpaceDE w:val="0"/>
        <w:autoSpaceDN w:val="0"/>
        <w:adjustRightInd w:val="0"/>
        <w:ind w:firstLine="540"/>
        <w:jc w:val="both"/>
        <w:rPr>
          <w:sz w:val="28"/>
          <w:szCs w:val="28"/>
        </w:rPr>
      </w:pPr>
      <w:r w:rsidRPr="00F455BD">
        <w:rPr>
          <w:sz w:val="28"/>
          <w:szCs w:val="28"/>
        </w:rPr>
        <w:t>3. Красные линии обязательны для соблюдения всеми субъектами градостроительной деятельности, участвующими в процессе проектирования и последующего освоения и застройки территории поселения. Соблюдение красных линий также обязательно при межевании застроенных или подлежащих застройке земель в границах поселения, при оформлении документов физическими и юридическими лицами на право собственности, владения, пользования и распоряжения земельными участками и другими объектами недвижимости, их государственной регистрации.</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4. Красные и другие линии градостроительного регулирования подлежат обязательному отражению и учету:</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в документации по планировке территории и проектной документации;</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в проектах инженерно-транспортных коммуникаций;</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в документации по инвентаризации земель и установления границ землепользования;</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при установлении границ территориальных зон.</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5. Красные линии разрабатываются, согласовываются и утверждаются в составе градостроительной документации.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В отдельных случаях красные линии могут устанавливаться до разработки документации по планировке территории, закрепляя исторически сложившуюся систему улично-дорожной сети застроенных и озелененных территорий.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6. Корректировка красных линий может осуществляться по решению местной администрации в связи с изменением градостроительной ситуации, в результате необходимости проведения реконструкции сложившейся застройки, изменением категории (пропускной способности) улиц и дорог, а также в иных случаях при соответствующем обосновании и обращении заинтересованных лиц.</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7. Согласование откорректированной документации осуществляется в </w:t>
      </w:r>
      <w:r w:rsidRPr="00F455BD">
        <w:rPr>
          <w:sz w:val="28"/>
          <w:szCs w:val="28"/>
        </w:rPr>
        <w:lastRenderedPageBreak/>
        <w:t xml:space="preserve">порядке, установленном статьей </w:t>
      </w:r>
      <w:hyperlink r:id="rId28" w:history="1">
        <w:r w:rsidRPr="00F455BD">
          <w:rPr>
            <w:sz w:val="28"/>
            <w:szCs w:val="28"/>
          </w:rPr>
          <w:t>17</w:t>
        </w:r>
      </w:hyperlink>
      <w:r w:rsidRPr="00F455BD">
        <w:rPr>
          <w:sz w:val="28"/>
          <w:szCs w:val="28"/>
        </w:rPr>
        <w:t xml:space="preserve"> настоящих Правил.</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 xml:space="preserve">8. Утверждение откорректированной документации производится в порядке, установленном </w:t>
      </w:r>
      <w:hyperlink r:id="rId29" w:history="1">
        <w:r w:rsidRPr="00F455BD">
          <w:rPr>
            <w:sz w:val="28"/>
            <w:szCs w:val="28"/>
          </w:rPr>
          <w:t>статьей</w:t>
        </w:r>
      </w:hyperlink>
      <w:r w:rsidRPr="00F455BD">
        <w:rPr>
          <w:sz w:val="28"/>
          <w:szCs w:val="28"/>
        </w:rPr>
        <w:t xml:space="preserve"> 18 настоящих Правил.</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9. Ведение сводного плана красных линий: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1) сводный план красных линий выполняется, хранится и поддерживается местной администрацией;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2) подлинные чертежи планов красных линий, разбивочных чертежей и актов установления (изменения) красных линий сдаются заказчиком градостроительной документации и хранятся в местной администрации вместе с соответствующей градостроительной документацией.</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10. Предоставление материалов сводного плана красных линий:</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 xml:space="preserve">для получения </w:t>
      </w:r>
      <w:proofErr w:type="spellStart"/>
      <w:r w:rsidRPr="00F455BD">
        <w:rPr>
          <w:sz w:val="28"/>
          <w:szCs w:val="28"/>
        </w:rPr>
        <w:t>выкопировки</w:t>
      </w:r>
      <w:proofErr w:type="spellEnd"/>
      <w:r w:rsidRPr="00F455BD">
        <w:rPr>
          <w:sz w:val="28"/>
          <w:szCs w:val="28"/>
        </w:rPr>
        <w:t xml:space="preserve"> из сводного плана красных линий заинтересованная организация направляет в местную администрацию  соответствующую заявку. В заявке указывается территория (микрорайон, улица), для которой запрашиваются красные линии, а также цель использования красных линий (проектирование, изыскания, строительство, прочие цели). </w:t>
      </w:r>
      <w:proofErr w:type="spellStart"/>
      <w:r w:rsidRPr="00F455BD">
        <w:rPr>
          <w:sz w:val="28"/>
          <w:szCs w:val="28"/>
        </w:rPr>
        <w:t>Выкопировка</w:t>
      </w:r>
      <w:proofErr w:type="spellEnd"/>
      <w:r w:rsidRPr="00F455BD">
        <w:rPr>
          <w:sz w:val="28"/>
          <w:szCs w:val="28"/>
        </w:rPr>
        <w:t xml:space="preserve"> предоставляется местной администрацией в течение трех рабочих дней.</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r w:rsidRPr="00F455BD">
        <w:rPr>
          <w:b/>
          <w:bCs/>
          <w:color w:val="FF0000"/>
          <w:sz w:val="28"/>
          <w:szCs w:val="28"/>
        </w:rPr>
        <w:br w:type="page"/>
      </w:r>
      <w:bookmarkStart w:id="59" w:name="_Toc352942892"/>
      <w:r w:rsidRPr="00F455BD">
        <w:rPr>
          <w:b/>
          <w:bCs/>
          <w:sz w:val="28"/>
          <w:szCs w:val="28"/>
        </w:rPr>
        <w:lastRenderedPageBreak/>
        <w:t>Глава 5. Организация и проведение публичных слушаний по вопросам землепользования и застройки</w:t>
      </w:r>
      <w:bookmarkEnd w:id="59"/>
      <w:r w:rsidRPr="00F455BD">
        <w:rPr>
          <w:b/>
          <w:bCs/>
          <w:sz w:val="28"/>
          <w:szCs w:val="28"/>
        </w:rPr>
        <w:t xml:space="preserve"> </w:t>
      </w:r>
    </w:p>
    <w:p w:rsidR="00F455BD" w:rsidRPr="00F455BD" w:rsidRDefault="00F455BD" w:rsidP="00F455BD">
      <w:pPr>
        <w:keepNext/>
        <w:spacing w:before="240" w:after="60"/>
        <w:jc w:val="both"/>
        <w:outlineLvl w:val="3"/>
        <w:rPr>
          <w:b/>
          <w:bCs/>
          <w:sz w:val="28"/>
          <w:szCs w:val="28"/>
        </w:rPr>
      </w:pPr>
      <w:bookmarkStart w:id="60" w:name="_Toc352942893"/>
      <w:r w:rsidRPr="00F455BD">
        <w:rPr>
          <w:b/>
          <w:bCs/>
          <w:sz w:val="28"/>
          <w:szCs w:val="28"/>
        </w:rPr>
        <w:t>Статья 21. Общие положения</w:t>
      </w:r>
      <w:bookmarkEnd w:id="60"/>
    </w:p>
    <w:p w:rsidR="00F455BD" w:rsidRPr="00F455BD" w:rsidRDefault="00F455BD" w:rsidP="00F455BD">
      <w:pPr>
        <w:widowControl w:val="0"/>
        <w:autoSpaceDE w:val="0"/>
        <w:autoSpaceDN w:val="0"/>
        <w:adjustRightInd w:val="0"/>
        <w:ind w:firstLine="540"/>
        <w:jc w:val="both"/>
        <w:outlineLvl w:val="3"/>
        <w:rPr>
          <w:b/>
          <w:bCs/>
          <w:sz w:val="28"/>
          <w:szCs w:val="28"/>
        </w:rPr>
      </w:pPr>
    </w:p>
    <w:p w:rsidR="00F455BD" w:rsidRPr="00F455BD" w:rsidRDefault="00F455BD" w:rsidP="00F455BD">
      <w:pPr>
        <w:widowControl w:val="0"/>
        <w:autoSpaceDE w:val="0"/>
        <w:autoSpaceDN w:val="0"/>
        <w:adjustRightInd w:val="0"/>
        <w:ind w:firstLine="709"/>
        <w:jc w:val="both"/>
        <w:rPr>
          <w:bCs/>
          <w:sz w:val="28"/>
          <w:szCs w:val="28"/>
        </w:rPr>
      </w:pPr>
      <w:r w:rsidRPr="00F455BD">
        <w:rPr>
          <w:bCs/>
          <w:sz w:val="28"/>
          <w:szCs w:val="28"/>
        </w:rPr>
        <w:t xml:space="preserve">1. Публичные слушания проводятся в соответствии с </w:t>
      </w:r>
      <w:hyperlink r:id="rId30" w:history="1">
        <w:r w:rsidRPr="00F455BD">
          <w:rPr>
            <w:bCs/>
            <w:sz w:val="28"/>
            <w:szCs w:val="28"/>
          </w:rPr>
          <w:t>Конституцией</w:t>
        </w:r>
      </w:hyperlink>
      <w:r w:rsidRPr="00F455BD">
        <w:rPr>
          <w:bCs/>
          <w:sz w:val="28"/>
          <w:szCs w:val="28"/>
        </w:rPr>
        <w:t xml:space="preserve"> Российской Федерации, федеральным законодательством и законодательством Новосибирской области, </w:t>
      </w:r>
      <w:hyperlink r:id="rId31" w:history="1">
        <w:r w:rsidRPr="00F455BD">
          <w:rPr>
            <w:bCs/>
            <w:sz w:val="28"/>
            <w:szCs w:val="28"/>
          </w:rPr>
          <w:t>Уставом</w:t>
        </w:r>
      </w:hyperlink>
      <w:r w:rsidRPr="00F455BD">
        <w:rPr>
          <w:bCs/>
          <w:sz w:val="28"/>
          <w:szCs w:val="28"/>
        </w:rPr>
        <w:t>, настоящими Правилами и иными правовыми актами.</w:t>
      </w:r>
    </w:p>
    <w:p w:rsidR="00F455BD" w:rsidRPr="00F455BD" w:rsidRDefault="00F455BD" w:rsidP="00F455BD">
      <w:pPr>
        <w:widowControl w:val="0"/>
        <w:autoSpaceDE w:val="0"/>
        <w:autoSpaceDN w:val="0"/>
        <w:adjustRightInd w:val="0"/>
        <w:ind w:firstLine="709"/>
        <w:jc w:val="both"/>
        <w:rPr>
          <w:sz w:val="28"/>
          <w:szCs w:val="28"/>
        </w:rPr>
      </w:pPr>
      <w:r w:rsidRPr="00F455BD">
        <w:rPr>
          <w:bCs/>
          <w:sz w:val="28"/>
          <w:szCs w:val="28"/>
        </w:rPr>
        <w:t xml:space="preserve">2. </w:t>
      </w:r>
      <w:r w:rsidRPr="00F455BD">
        <w:rPr>
          <w:sz w:val="28"/>
          <w:szCs w:val="28"/>
        </w:rPr>
        <w:t xml:space="preserve">Публичные слушания проводятся в целях осуществления взаимодействия органов местного самоуправления </w:t>
      </w:r>
      <w:r w:rsidRPr="00F455BD">
        <w:rPr>
          <w:bCs/>
          <w:sz w:val="28"/>
          <w:szCs w:val="28"/>
        </w:rPr>
        <w:t>Сокурского сельсовета</w:t>
      </w:r>
      <w:r w:rsidRPr="00F455BD">
        <w:rPr>
          <w:sz w:val="28"/>
          <w:szCs w:val="28"/>
        </w:rPr>
        <w:t xml:space="preserve"> с населением, выявления общественного мнения по проекту муниципального правового акта, вынесенного на публичные слушания, а также информирования населения о предполагаемых решениях органов местного самоуправления.</w:t>
      </w:r>
    </w:p>
    <w:p w:rsidR="00F455BD" w:rsidRPr="00F455BD" w:rsidRDefault="00F455BD" w:rsidP="00F455BD">
      <w:pPr>
        <w:widowControl w:val="0"/>
        <w:autoSpaceDE w:val="0"/>
        <w:autoSpaceDN w:val="0"/>
        <w:adjustRightInd w:val="0"/>
        <w:ind w:firstLine="709"/>
        <w:jc w:val="both"/>
        <w:rPr>
          <w:bCs/>
          <w:sz w:val="28"/>
          <w:szCs w:val="28"/>
        </w:rPr>
      </w:pPr>
      <w:r w:rsidRPr="00F455BD">
        <w:rPr>
          <w:bCs/>
          <w:sz w:val="28"/>
          <w:szCs w:val="28"/>
        </w:rPr>
        <w:t>3. При проведении публичных слушаний всем заинтересованным лицам должны быть обеспечены равные возможности для выражения своего мнения.</w:t>
      </w:r>
    </w:p>
    <w:p w:rsidR="00F455BD" w:rsidRPr="00F455BD" w:rsidRDefault="00F455BD" w:rsidP="00F455BD">
      <w:pPr>
        <w:widowControl w:val="0"/>
        <w:autoSpaceDE w:val="0"/>
        <w:autoSpaceDN w:val="0"/>
        <w:adjustRightInd w:val="0"/>
        <w:ind w:firstLine="709"/>
        <w:jc w:val="both"/>
        <w:rPr>
          <w:bCs/>
          <w:sz w:val="28"/>
          <w:szCs w:val="28"/>
        </w:rPr>
      </w:pPr>
      <w:r w:rsidRPr="00F455BD">
        <w:rPr>
          <w:bCs/>
          <w:sz w:val="28"/>
          <w:szCs w:val="28"/>
        </w:rPr>
        <w:t>4. Организация и проведение публичных слушаний возлагается на комиссию по землепользованию и застройке.</w:t>
      </w:r>
    </w:p>
    <w:p w:rsidR="00F455BD" w:rsidRPr="00F455BD" w:rsidRDefault="00F455BD" w:rsidP="00F455BD">
      <w:pPr>
        <w:widowControl w:val="0"/>
        <w:autoSpaceDE w:val="0"/>
        <w:autoSpaceDN w:val="0"/>
        <w:adjustRightInd w:val="0"/>
        <w:ind w:firstLine="709"/>
        <w:jc w:val="both"/>
        <w:rPr>
          <w:bCs/>
          <w:sz w:val="28"/>
          <w:szCs w:val="28"/>
        </w:rPr>
      </w:pPr>
      <w:r w:rsidRPr="00F455BD">
        <w:rPr>
          <w:bCs/>
          <w:sz w:val="28"/>
          <w:szCs w:val="28"/>
        </w:rPr>
        <w:t>5. Решение (постановление) о назначении публичных слушаний и их результаты подлежат обязательному опубликованию в средствах массовой информации.</w:t>
      </w:r>
    </w:p>
    <w:p w:rsidR="00F455BD" w:rsidRPr="00F455BD" w:rsidRDefault="00F455BD" w:rsidP="00F455BD">
      <w:pPr>
        <w:keepNext/>
        <w:spacing w:before="240" w:after="60"/>
        <w:jc w:val="both"/>
        <w:outlineLvl w:val="3"/>
        <w:rPr>
          <w:b/>
          <w:bCs/>
          <w:sz w:val="28"/>
          <w:szCs w:val="28"/>
        </w:rPr>
      </w:pPr>
      <w:bookmarkStart w:id="61" w:name="_Toc352942894"/>
      <w:r w:rsidRPr="00F455BD">
        <w:rPr>
          <w:b/>
          <w:bCs/>
          <w:sz w:val="28"/>
          <w:szCs w:val="28"/>
        </w:rPr>
        <w:t>Статья 22. Темы публичных слушаний и вопросы, выносимые для обсуждения на публичных слушаниях</w:t>
      </w:r>
      <w:bookmarkEnd w:id="61"/>
    </w:p>
    <w:p w:rsidR="00F455BD" w:rsidRPr="00F455BD" w:rsidRDefault="00F455BD" w:rsidP="00F455BD">
      <w:pPr>
        <w:widowControl w:val="0"/>
        <w:autoSpaceDE w:val="0"/>
        <w:autoSpaceDN w:val="0"/>
        <w:adjustRightInd w:val="0"/>
        <w:ind w:firstLine="540"/>
        <w:jc w:val="both"/>
        <w:outlineLvl w:val="3"/>
        <w:rPr>
          <w:color w:val="FF0000"/>
          <w:sz w:val="28"/>
          <w:szCs w:val="28"/>
        </w:rPr>
      </w:pP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1. Темами для проведения публичных слушаний могут являться:</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 xml:space="preserve"> внесение изменений в Правила;</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 xml:space="preserve"> предоставление разрешения на условно разрешенный вид использования земельного участка или объекта капитального строительства;</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 xml:space="preserve">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 xml:space="preserve"> установление публичных сервитутов;</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 xml:space="preserve"> рассмотрение проектов планировки территории и проектов межевания территории, подготовленных в составе документации по планировке территории.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2. Вопросами, выносимыми для обсуждения на публичных слушаниях, являются предложения, внесенные в Комиссию.</w:t>
      </w:r>
    </w:p>
    <w:p w:rsidR="00F455BD" w:rsidRPr="00F455BD" w:rsidRDefault="00F455BD" w:rsidP="00F455BD">
      <w:pPr>
        <w:widowControl w:val="0"/>
        <w:autoSpaceDE w:val="0"/>
        <w:autoSpaceDN w:val="0"/>
        <w:adjustRightInd w:val="0"/>
        <w:ind w:firstLine="540"/>
        <w:jc w:val="both"/>
        <w:outlineLvl w:val="3"/>
        <w:rPr>
          <w:color w:val="FF0000"/>
          <w:sz w:val="28"/>
          <w:szCs w:val="28"/>
        </w:rPr>
      </w:pPr>
      <w:r w:rsidRPr="00F455BD">
        <w:rPr>
          <w:sz w:val="28"/>
          <w:szCs w:val="28"/>
        </w:rPr>
        <w:t>3. Тема публичных слушаний и вопросы, выносимые на обсуждение, отражаются в протоколах публичных слушаний и в заключении о результатах слушаний</w:t>
      </w:r>
      <w:r w:rsidRPr="00F455BD">
        <w:rPr>
          <w:color w:val="FF0000"/>
          <w:sz w:val="28"/>
          <w:szCs w:val="28"/>
        </w:rPr>
        <w:t>.</w:t>
      </w:r>
    </w:p>
    <w:p w:rsidR="00F455BD" w:rsidRPr="00F455BD" w:rsidRDefault="00F455BD" w:rsidP="00F455BD">
      <w:pPr>
        <w:keepNext/>
        <w:spacing w:before="240" w:after="60"/>
        <w:jc w:val="both"/>
        <w:outlineLvl w:val="3"/>
        <w:rPr>
          <w:b/>
          <w:bCs/>
          <w:sz w:val="28"/>
          <w:szCs w:val="28"/>
        </w:rPr>
      </w:pPr>
      <w:bookmarkStart w:id="62" w:name="_Toc352942895"/>
      <w:r w:rsidRPr="00F455BD">
        <w:rPr>
          <w:b/>
          <w:bCs/>
          <w:sz w:val="28"/>
          <w:szCs w:val="28"/>
        </w:rPr>
        <w:lastRenderedPageBreak/>
        <w:t>Статья 23. Проведение публичных слушаний по вопросу внесения изменений в настоящие Правила</w:t>
      </w:r>
      <w:bookmarkEnd w:id="62"/>
    </w:p>
    <w:p w:rsidR="00F455BD" w:rsidRPr="00F455BD" w:rsidRDefault="00F455BD" w:rsidP="00F455BD">
      <w:pPr>
        <w:widowControl w:val="0"/>
        <w:autoSpaceDE w:val="0"/>
        <w:autoSpaceDN w:val="0"/>
        <w:adjustRightInd w:val="0"/>
        <w:ind w:firstLine="540"/>
        <w:jc w:val="both"/>
        <w:outlineLvl w:val="3"/>
        <w:rPr>
          <w:b/>
          <w:bCs/>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Публичные слушания по внесению изменений в Правила проводятся Комиссией по решению главы поселения по следующим основаниям: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несоответствие Правил землепользования и застройки генеральному плану поселения, возникшее в результате внесения изменений в генеральный план;</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поступление предложений об изменении границ территориальных зон, изменении градостроительных регламентов.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Предложения о внесении изменений в Правила направляются: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F455BD" w:rsidRPr="00F455BD" w:rsidRDefault="00F455BD" w:rsidP="00F455BD">
      <w:pPr>
        <w:widowControl w:val="0"/>
        <w:autoSpaceDE w:val="0"/>
        <w:autoSpaceDN w:val="0"/>
        <w:adjustRightInd w:val="0"/>
        <w:ind w:firstLine="540"/>
        <w:jc w:val="both"/>
        <w:outlineLvl w:val="3"/>
        <w:rPr>
          <w:bCs/>
          <w:color w:val="FF0000"/>
          <w:sz w:val="28"/>
          <w:szCs w:val="28"/>
        </w:rPr>
      </w:pPr>
      <w:r w:rsidRPr="00F455BD">
        <w:rPr>
          <w:bCs/>
          <w:sz w:val="28"/>
          <w:szCs w:val="28"/>
        </w:rPr>
        <w:t>3) органами местного самоуправления в случаях, если необходимо совершенствовать порядок регулирования землепользования и застройки на соответствующей территории поселения;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4) физическими или юридическими лицами в инициативном порядке либо в случаях, если в результате применения </w:t>
      </w:r>
      <w:proofErr w:type="gramStart"/>
      <w:r w:rsidRPr="00F455BD">
        <w:rPr>
          <w:bCs/>
          <w:sz w:val="28"/>
          <w:szCs w:val="28"/>
        </w:rPr>
        <w:t>Правил</w:t>
      </w:r>
      <w:proofErr w:type="gramEnd"/>
      <w:r w:rsidRPr="00F455BD">
        <w:rPr>
          <w:bCs/>
          <w:sz w:val="28"/>
          <w:szCs w:val="28"/>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3. Указанные в </w:t>
      </w:r>
      <w:hyperlink r:id="rId32" w:history="1">
        <w:r w:rsidRPr="00F455BD">
          <w:rPr>
            <w:bCs/>
            <w:sz w:val="28"/>
            <w:szCs w:val="28"/>
          </w:rPr>
          <w:t>пункте 2</w:t>
        </w:r>
      </w:hyperlink>
      <w:r w:rsidRPr="00F455BD">
        <w:rPr>
          <w:bCs/>
          <w:sz w:val="28"/>
          <w:szCs w:val="28"/>
        </w:rPr>
        <w:t xml:space="preserve"> настоящей статьи заявители, в случае необходимости внесения изменений в Правила, обращаются с соответствующим письменным предложением в Комиссию. Комиссия в течение тридцати дней со дня поступления предложения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местной администрации.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Глава местной администрации с учетом рекомендаций, содержащихся в заключени</w:t>
      </w:r>
      <w:proofErr w:type="gramStart"/>
      <w:r w:rsidRPr="00F455BD">
        <w:rPr>
          <w:bCs/>
          <w:sz w:val="28"/>
          <w:szCs w:val="28"/>
        </w:rPr>
        <w:t>и</w:t>
      </w:r>
      <w:proofErr w:type="gramEnd"/>
      <w:r w:rsidRPr="00F455BD">
        <w:rPr>
          <w:bCs/>
          <w:sz w:val="28"/>
          <w:szCs w:val="28"/>
        </w:rPr>
        <w:t xml:space="preserve"> комиссии, в течение тридцати дней принимает решение о внесении изменений в Правила, о проведении публичных слушаний или об отклонении предложения с указанием причин отклонения и направляет копию решения заявителям.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5. Решения о подготовке проекта изменений и о проведении публичных слушаний подлежат опубликованию </w:t>
      </w:r>
      <w:r w:rsidRPr="00F455BD">
        <w:rPr>
          <w:sz w:val="28"/>
          <w:szCs w:val="28"/>
        </w:rPr>
        <w:t>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местной администрации в сети "Интернет".</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lastRenderedPageBreak/>
        <w:t>6. В случае</w:t>
      </w:r>
      <w:proofErr w:type="gramStart"/>
      <w:r w:rsidRPr="00F455BD">
        <w:rPr>
          <w:bCs/>
          <w:sz w:val="28"/>
          <w:szCs w:val="28"/>
        </w:rPr>
        <w:t>,</w:t>
      </w:r>
      <w:proofErr w:type="gramEnd"/>
      <w:r w:rsidRPr="00F455BD">
        <w:rPr>
          <w:bCs/>
          <w:sz w:val="28"/>
          <w:szCs w:val="28"/>
        </w:rPr>
        <w:t xml:space="preserve"> если внесение изменений в Правила связано с размещением или реконструкцией отдельного объекта капитального строительства, публичные слушания по внесению изменений в Правила проводятся в границах территории, планируемой для размещения или реконструкции такого объекта, и в границах устанавливаемой для такого объекта зоны с особыми условиями использования территорий.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7. </w:t>
      </w:r>
      <w:proofErr w:type="gramStart"/>
      <w:r w:rsidRPr="00F455BD">
        <w:rPr>
          <w:bCs/>
          <w:sz w:val="28"/>
          <w:szCs w:val="28"/>
        </w:rPr>
        <w:t>Комиссия направляет извещения о проведении публичных слушаний по проекту о внесении изменений в Правила правообладателям земельных участков, имеющих общую границу с земельным участком, на котором планируется осуществить размещение или реконструкцию отдельного объекта капитального строительства, правообладателям зданий, строений, сооружений, расположенных на земельных участках, имеющих общую границу с указанным земельным участком, и правообладателям помещений в таком объекте, а также правообладателям объектов капитального</w:t>
      </w:r>
      <w:proofErr w:type="gramEnd"/>
      <w:r w:rsidRPr="00F455BD">
        <w:rPr>
          <w:bCs/>
          <w:sz w:val="28"/>
          <w:szCs w:val="28"/>
        </w:rPr>
        <w:t xml:space="preserve"> строительства, расположенных в границах зон с особыми условиями использования территорий.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Указанные извещения направляются Комиссией в срок не позднее чем </w:t>
      </w:r>
      <w:proofErr w:type="gramStart"/>
      <w:r w:rsidRPr="00F455BD">
        <w:rPr>
          <w:bCs/>
          <w:sz w:val="28"/>
          <w:szCs w:val="28"/>
        </w:rPr>
        <w:t>через пятнадцать дней со дня принятия главой поселения решения о проведении публичных слушаний по предложениям о внесении</w:t>
      </w:r>
      <w:proofErr w:type="gramEnd"/>
      <w:r w:rsidRPr="00F455BD">
        <w:rPr>
          <w:bCs/>
          <w:sz w:val="28"/>
          <w:szCs w:val="28"/>
        </w:rPr>
        <w:t xml:space="preserve"> изменений в Правила.</w:t>
      </w:r>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keepNext/>
        <w:spacing w:before="240" w:after="60"/>
        <w:jc w:val="both"/>
        <w:outlineLvl w:val="3"/>
        <w:rPr>
          <w:b/>
          <w:bCs/>
          <w:sz w:val="28"/>
          <w:szCs w:val="28"/>
        </w:rPr>
      </w:pPr>
      <w:bookmarkStart w:id="63" w:name="_Toc352942896"/>
      <w:r w:rsidRPr="00F455BD">
        <w:rPr>
          <w:b/>
          <w:bCs/>
          <w:sz w:val="28"/>
          <w:szCs w:val="28"/>
        </w:rPr>
        <w:t>Статья 24. Проведение публичных слушаний по вопросам предоставления разрешения на условно разрешенный вид использования земельного участка или объекта капитального строительства и на отклонение от предельных параметров разрешенного строительства и реконструкции объектов капитального строительства</w:t>
      </w:r>
      <w:bookmarkEnd w:id="63"/>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или на отклонение от предельных параметров разрешенного строительства и реконструкции объектов капитального строительства, направляет соответствующее заявление в Комиссию по землепользованию и застройке.</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В целях объективного решения вопроса предоставления разрешения Комиссия организует проведение публичных слушаний.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3. </w:t>
      </w:r>
      <w:proofErr w:type="gramStart"/>
      <w:r w:rsidRPr="00F455BD">
        <w:rPr>
          <w:bCs/>
          <w:sz w:val="28"/>
          <w:szCs w:val="28"/>
        </w:rPr>
        <w:t>С целью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соответствующего разрешения проводятся Комиссией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в отношении которого испрашивается разрешение.</w:t>
      </w:r>
      <w:proofErr w:type="gramEnd"/>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lastRenderedPageBreak/>
        <w:t>4.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5. </w:t>
      </w:r>
      <w:proofErr w:type="gramStart"/>
      <w:r w:rsidRPr="00F455BD">
        <w:rPr>
          <w:bCs/>
          <w:sz w:val="28"/>
          <w:szCs w:val="28"/>
        </w:rPr>
        <w:t>Комиссия направляет письменные сообщения о проведении публичных слушаний по вопросу предоставления соответствующего разрешения правообладателям земельных участков, имеющих общие границы с земельным участком, применительно к которому испрашивается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испрашивается разрешение, и сообщает правообладателям помещений, являющихся частью объекта капитального строительства, применительно к которому испрашивается разрешение</w:t>
      </w:r>
      <w:proofErr w:type="gramEnd"/>
      <w:r w:rsidRPr="00F455BD">
        <w:rPr>
          <w:bCs/>
          <w:sz w:val="28"/>
          <w:szCs w:val="28"/>
        </w:rPr>
        <w:t>. Указанные сообщения отправляются и размещаются соответственно не позднее десяти дней со дня поступления заявления заинтересованного лица о предоставлении соответствующего разрешения. В сообщении содержится информация о виде испрашиваемого разрешения, объекта, в отношении которого оно испрашивается, времени и месте проведения публичных слушаний.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6. Срок проведения публичных слушаний с момента оповещения о времени и месте их проведения до дня опубликования заключения о результатах публичных слушаний не может быть более одного месяца.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7. На основании заключения о результатах публичных слушаний по вопросу предоставления разрешения Комиссия осуществляет подготовку рекомендаций о предоставлении такого разрешения или об отказе в предоставлении разрешения с указанием причин принятого решения и направляет их главе местной администрации.</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bCs/>
          <w:sz w:val="28"/>
          <w:szCs w:val="28"/>
        </w:rPr>
        <w:t xml:space="preserve">8. На основании рекомендаций Комиссии глава местной администрации в течение трех дней со дня поступления указанных рекомендаций в отношении предоставления разрешения на условно разрешенный вид использования земельного участка или объекта капитального строительства и в течение семи дней в отношении разрешения на отклонение от предельных параметров разрешенного строительства, реконструкции объектов капитального строительства принимает решение о предоставлении разрешения или об отказе </w:t>
      </w:r>
      <w:proofErr w:type="gramStart"/>
      <w:r w:rsidRPr="00F455BD">
        <w:rPr>
          <w:bCs/>
          <w:sz w:val="28"/>
          <w:szCs w:val="28"/>
        </w:rPr>
        <w:t>в</w:t>
      </w:r>
      <w:proofErr w:type="gramEnd"/>
      <w:r w:rsidRPr="00F455BD">
        <w:rPr>
          <w:bCs/>
          <w:sz w:val="28"/>
          <w:szCs w:val="28"/>
        </w:rPr>
        <w:t xml:space="preserve"> </w:t>
      </w:r>
      <w:proofErr w:type="gramStart"/>
      <w:r w:rsidRPr="00F455BD">
        <w:rPr>
          <w:bCs/>
          <w:sz w:val="28"/>
          <w:szCs w:val="28"/>
        </w:rPr>
        <w:t>его</w:t>
      </w:r>
      <w:proofErr w:type="gramEnd"/>
      <w:r w:rsidRPr="00F455BD">
        <w:rPr>
          <w:bCs/>
          <w:sz w:val="28"/>
          <w:szCs w:val="28"/>
        </w:rPr>
        <w:t xml:space="preserve"> </w:t>
      </w:r>
      <w:proofErr w:type="gramStart"/>
      <w:r w:rsidRPr="00F455BD">
        <w:rPr>
          <w:bCs/>
          <w:sz w:val="28"/>
          <w:szCs w:val="28"/>
        </w:rPr>
        <w:t>предоставлении</w:t>
      </w:r>
      <w:proofErr w:type="gramEnd"/>
      <w:r w:rsidRPr="00F455BD">
        <w:rPr>
          <w:bCs/>
          <w:sz w:val="28"/>
          <w:szCs w:val="28"/>
        </w:rPr>
        <w:t xml:space="preserve">. Указанное решение подлежит опубликованию в средствах массовой информации, </w:t>
      </w:r>
      <w:r w:rsidRPr="00F455BD">
        <w:rPr>
          <w:sz w:val="28"/>
          <w:szCs w:val="28"/>
        </w:rPr>
        <w:t>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местной администрации в сети "Интернет".</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9. Расходы, связанные с организацией и проведением публичных слушаний по вопросу предоставления разрешения, несет лицо, заинтересованное в предоставлении такого разрешения.</w:t>
      </w:r>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keepNext/>
        <w:spacing w:before="240" w:after="60"/>
        <w:jc w:val="both"/>
        <w:outlineLvl w:val="3"/>
        <w:rPr>
          <w:b/>
          <w:bCs/>
          <w:sz w:val="28"/>
          <w:szCs w:val="28"/>
        </w:rPr>
      </w:pPr>
      <w:bookmarkStart w:id="64" w:name="_Toc352942897"/>
      <w:r w:rsidRPr="00F455BD">
        <w:rPr>
          <w:b/>
          <w:bCs/>
          <w:sz w:val="28"/>
          <w:szCs w:val="28"/>
        </w:rPr>
        <w:lastRenderedPageBreak/>
        <w:t>Статья 25. Организация и проведение публичных слушаний по вопросу рассмотрения проектов планировки территории и проектов межевания территории, подготовленных в составе документации по планировке территории</w:t>
      </w:r>
      <w:bookmarkEnd w:id="64"/>
    </w:p>
    <w:p w:rsidR="00F455BD" w:rsidRPr="00F455BD" w:rsidRDefault="00F455BD" w:rsidP="00F455BD">
      <w:pPr>
        <w:widowControl w:val="0"/>
        <w:autoSpaceDE w:val="0"/>
        <w:autoSpaceDN w:val="0"/>
        <w:adjustRightInd w:val="0"/>
        <w:ind w:firstLine="709"/>
        <w:jc w:val="both"/>
        <w:outlineLvl w:val="3"/>
        <w:rPr>
          <w:bCs/>
          <w:sz w:val="28"/>
          <w:szCs w:val="28"/>
        </w:rPr>
      </w:pP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1. Решение о проведении публичных слушаний по вопросу рассмотрения проектов планировки территории и проектов межевания территории принимает глава поселения.</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 xml:space="preserve">2. </w:t>
      </w:r>
      <w:proofErr w:type="gramStart"/>
      <w:r w:rsidRPr="00F455BD">
        <w:rPr>
          <w:bCs/>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F455BD">
        <w:rPr>
          <w:bCs/>
          <w:sz w:val="28"/>
          <w:szCs w:val="28"/>
        </w:rPr>
        <w:t>, лиц, законные интересы которых могут быть нарушены в связи с реализацией таких проектов.</w:t>
      </w:r>
    </w:p>
    <w:p w:rsidR="00F455BD" w:rsidRPr="00F455BD" w:rsidRDefault="00F455BD" w:rsidP="00F455BD">
      <w:pPr>
        <w:widowControl w:val="0"/>
        <w:autoSpaceDE w:val="0"/>
        <w:autoSpaceDN w:val="0"/>
        <w:adjustRightInd w:val="0"/>
        <w:ind w:firstLine="709"/>
        <w:jc w:val="both"/>
        <w:outlineLvl w:val="3"/>
        <w:rPr>
          <w:sz w:val="28"/>
          <w:szCs w:val="28"/>
        </w:rPr>
      </w:pPr>
      <w:r w:rsidRPr="00F455BD">
        <w:rPr>
          <w:sz w:val="28"/>
          <w:szCs w:val="28"/>
        </w:rPr>
        <w:t>3. Участники публичных слушаний по проекту планировки территории и проекту межевания территории вправе представить в местную администрацию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F455BD" w:rsidRPr="00F455BD" w:rsidRDefault="00F455BD" w:rsidP="00F455BD">
      <w:pPr>
        <w:widowControl w:val="0"/>
        <w:numPr>
          <w:ilvl w:val="0"/>
          <w:numId w:val="4"/>
        </w:numPr>
        <w:autoSpaceDE w:val="0"/>
        <w:autoSpaceDN w:val="0"/>
        <w:adjustRightInd w:val="0"/>
        <w:ind w:left="0" w:firstLine="709"/>
        <w:jc w:val="both"/>
        <w:outlineLvl w:val="3"/>
        <w:rPr>
          <w:bCs/>
          <w:sz w:val="28"/>
          <w:szCs w:val="28"/>
        </w:rPr>
      </w:pPr>
      <w:r w:rsidRPr="00F455BD">
        <w:rPr>
          <w:bCs/>
          <w:sz w:val="28"/>
          <w:szCs w:val="28"/>
        </w:rPr>
        <w:t>Срок проведения публичных слушаний не может быть менее одного и более трех месяцев со дня оповещения жителей города о времени и месте их проведения до дня опубликования заключения о результатах публичных слушаний.</w:t>
      </w:r>
    </w:p>
    <w:p w:rsidR="00F455BD" w:rsidRPr="00F455BD" w:rsidRDefault="00F455BD" w:rsidP="00F455BD">
      <w:pPr>
        <w:widowControl w:val="0"/>
        <w:numPr>
          <w:ilvl w:val="0"/>
          <w:numId w:val="4"/>
        </w:numPr>
        <w:autoSpaceDE w:val="0"/>
        <w:autoSpaceDN w:val="0"/>
        <w:adjustRightInd w:val="0"/>
        <w:ind w:left="0" w:firstLine="709"/>
        <w:jc w:val="both"/>
        <w:outlineLvl w:val="3"/>
        <w:rPr>
          <w:bCs/>
          <w:sz w:val="28"/>
          <w:szCs w:val="28"/>
        </w:rPr>
      </w:pPr>
      <w:r w:rsidRPr="00F455BD">
        <w:rPr>
          <w:bCs/>
          <w:sz w:val="28"/>
          <w:szCs w:val="28"/>
        </w:rPr>
        <w:t>Не позднее чем через пятнадцать дней со дня проведения публичных слушаний комиссия направляет главе местной администрации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подготовленное им заключение о результатах публичных слушаний.</w:t>
      </w:r>
    </w:p>
    <w:p w:rsidR="00F455BD" w:rsidRPr="00F455BD" w:rsidRDefault="00F455BD" w:rsidP="00F455BD">
      <w:pPr>
        <w:widowControl w:val="0"/>
        <w:numPr>
          <w:ilvl w:val="0"/>
          <w:numId w:val="4"/>
        </w:numPr>
        <w:autoSpaceDE w:val="0"/>
        <w:autoSpaceDN w:val="0"/>
        <w:adjustRightInd w:val="0"/>
        <w:ind w:left="0" w:firstLine="709"/>
        <w:jc w:val="both"/>
        <w:outlineLvl w:val="1"/>
        <w:rPr>
          <w:sz w:val="28"/>
          <w:szCs w:val="28"/>
        </w:rPr>
      </w:pPr>
      <w:r w:rsidRPr="00F455BD">
        <w:rPr>
          <w:sz w:val="28"/>
          <w:szCs w:val="28"/>
        </w:rPr>
        <w:t>Заключение о результатах публичных слушаний по проекту планировки территории и проекту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местной администрации в сети "Интернет".</w:t>
      </w:r>
    </w:p>
    <w:p w:rsidR="00F455BD" w:rsidRPr="00F455BD" w:rsidRDefault="00F455BD" w:rsidP="00F455BD">
      <w:pPr>
        <w:widowControl w:val="0"/>
        <w:autoSpaceDE w:val="0"/>
        <w:autoSpaceDN w:val="0"/>
        <w:adjustRightInd w:val="0"/>
        <w:ind w:firstLine="709"/>
        <w:jc w:val="both"/>
        <w:outlineLvl w:val="3"/>
        <w:rPr>
          <w:b/>
          <w:bCs/>
          <w:color w:val="FF0000"/>
          <w:sz w:val="28"/>
          <w:szCs w:val="28"/>
        </w:rPr>
      </w:pPr>
      <w:r w:rsidRPr="00F455BD">
        <w:rPr>
          <w:bCs/>
          <w:sz w:val="28"/>
          <w:szCs w:val="28"/>
        </w:rPr>
        <w:t>7. Глава местной администрации с учетом протокола публичных слушаний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на доработку.</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r w:rsidRPr="00F455BD">
        <w:rPr>
          <w:b/>
          <w:bCs/>
          <w:color w:val="FF0000"/>
          <w:sz w:val="28"/>
          <w:szCs w:val="28"/>
        </w:rPr>
        <w:br w:type="page"/>
      </w:r>
      <w:bookmarkStart w:id="65" w:name="_Toc352942898"/>
      <w:r w:rsidRPr="00F455BD">
        <w:rPr>
          <w:b/>
          <w:bCs/>
          <w:sz w:val="28"/>
          <w:szCs w:val="28"/>
        </w:rPr>
        <w:lastRenderedPageBreak/>
        <w:t>Глава 6. Порядок осуществления строительных изменений объектов капитального строительства</w:t>
      </w:r>
      <w:bookmarkEnd w:id="65"/>
    </w:p>
    <w:p w:rsidR="00F455BD" w:rsidRPr="00F455BD" w:rsidRDefault="00F455BD" w:rsidP="00F455BD">
      <w:pPr>
        <w:keepNext/>
        <w:spacing w:before="240" w:after="60"/>
        <w:jc w:val="both"/>
        <w:outlineLvl w:val="3"/>
        <w:rPr>
          <w:b/>
          <w:bCs/>
          <w:sz w:val="28"/>
          <w:szCs w:val="28"/>
        </w:rPr>
      </w:pPr>
      <w:bookmarkStart w:id="66" w:name="_Toc352942899"/>
      <w:r w:rsidRPr="00F455BD">
        <w:rPr>
          <w:b/>
          <w:bCs/>
          <w:sz w:val="28"/>
          <w:szCs w:val="28"/>
        </w:rPr>
        <w:t>Статья 26. Общие положения</w:t>
      </w:r>
      <w:bookmarkEnd w:id="66"/>
    </w:p>
    <w:p w:rsidR="00F455BD" w:rsidRPr="00F455BD" w:rsidRDefault="00F455BD" w:rsidP="00F455BD">
      <w:pPr>
        <w:widowControl w:val="0"/>
        <w:autoSpaceDE w:val="0"/>
        <w:autoSpaceDN w:val="0"/>
        <w:adjustRightInd w:val="0"/>
        <w:ind w:firstLine="540"/>
        <w:jc w:val="both"/>
        <w:outlineLvl w:val="2"/>
        <w:rPr>
          <w:b/>
          <w:bCs/>
          <w:sz w:val="28"/>
          <w:szCs w:val="28"/>
        </w:rPr>
      </w:pPr>
    </w:p>
    <w:p w:rsidR="00F455BD" w:rsidRPr="00F455BD" w:rsidRDefault="00F455BD" w:rsidP="00F455BD">
      <w:pPr>
        <w:widowControl w:val="0"/>
        <w:autoSpaceDE w:val="0"/>
        <w:autoSpaceDN w:val="0"/>
        <w:adjustRightInd w:val="0"/>
        <w:ind w:firstLine="540"/>
        <w:jc w:val="both"/>
        <w:outlineLvl w:val="2"/>
        <w:rPr>
          <w:bCs/>
          <w:sz w:val="28"/>
          <w:szCs w:val="28"/>
        </w:rPr>
      </w:pPr>
      <w:r w:rsidRPr="00F455BD">
        <w:rPr>
          <w:bCs/>
          <w:sz w:val="28"/>
          <w:szCs w:val="28"/>
        </w:rPr>
        <w:t>Настоящая глава содержит положения, регламентирующие порядок производства строительных изменений объектов капитального строительства лицами, имеющими на них право собственности, постоянного (бессрочного) пользования, пожизненного наследуемого владения.</w:t>
      </w:r>
    </w:p>
    <w:p w:rsidR="00F455BD" w:rsidRPr="00F455BD" w:rsidRDefault="00F455BD" w:rsidP="00F455BD">
      <w:pPr>
        <w:widowControl w:val="0"/>
        <w:autoSpaceDE w:val="0"/>
        <w:autoSpaceDN w:val="0"/>
        <w:adjustRightInd w:val="0"/>
        <w:ind w:firstLine="540"/>
        <w:jc w:val="both"/>
        <w:outlineLvl w:val="2"/>
        <w:rPr>
          <w:bCs/>
          <w:sz w:val="28"/>
          <w:szCs w:val="28"/>
        </w:rPr>
      </w:pPr>
      <w:r w:rsidRPr="00F455BD">
        <w:rPr>
          <w:bCs/>
          <w:sz w:val="28"/>
          <w:szCs w:val="28"/>
        </w:rPr>
        <w:t>К строительным изменениям объектов капитального строительства относятся:</w:t>
      </w:r>
    </w:p>
    <w:p w:rsidR="00F455BD" w:rsidRPr="00F455BD" w:rsidRDefault="00F455BD" w:rsidP="00F455BD">
      <w:pPr>
        <w:widowControl w:val="0"/>
        <w:autoSpaceDE w:val="0"/>
        <w:autoSpaceDN w:val="0"/>
        <w:adjustRightInd w:val="0"/>
        <w:ind w:left="900"/>
        <w:jc w:val="both"/>
        <w:outlineLvl w:val="2"/>
        <w:rPr>
          <w:bCs/>
          <w:sz w:val="28"/>
          <w:szCs w:val="28"/>
        </w:rPr>
      </w:pPr>
      <w:r w:rsidRPr="00F455BD">
        <w:rPr>
          <w:bCs/>
          <w:sz w:val="28"/>
          <w:szCs w:val="28"/>
        </w:rPr>
        <w:t>строительство;</w:t>
      </w:r>
    </w:p>
    <w:p w:rsidR="00F455BD" w:rsidRPr="00F455BD" w:rsidRDefault="00F455BD" w:rsidP="00F455BD">
      <w:pPr>
        <w:widowControl w:val="0"/>
        <w:autoSpaceDE w:val="0"/>
        <w:autoSpaceDN w:val="0"/>
        <w:adjustRightInd w:val="0"/>
        <w:ind w:left="900"/>
        <w:jc w:val="both"/>
        <w:outlineLvl w:val="2"/>
        <w:rPr>
          <w:bCs/>
          <w:sz w:val="28"/>
          <w:szCs w:val="28"/>
        </w:rPr>
      </w:pPr>
      <w:r w:rsidRPr="00F455BD">
        <w:rPr>
          <w:bCs/>
          <w:sz w:val="28"/>
          <w:szCs w:val="28"/>
        </w:rPr>
        <w:t>реконструкция;</w:t>
      </w:r>
    </w:p>
    <w:p w:rsidR="00F455BD" w:rsidRPr="00F455BD" w:rsidRDefault="00F455BD" w:rsidP="00F455BD">
      <w:pPr>
        <w:widowControl w:val="0"/>
        <w:autoSpaceDE w:val="0"/>
        <w:autoSpaceDN w:val="0"/>
        <w:adjustRightInd w:val="0"/>
        <w:ind w:left="900"/>
        <w:jc w:val="both"/>
        <w:outlineLvl w:val="2"/>
        <w:rPr>
          <w:bCs/>
          <w:sz w:val="28"/>
          <w:szCs w:val="28"/>
        </w:rPr>
      </w:pPr>
      <w:r w:rsidRPr="00F455BD">
        <w:rPr>
          <w:bCs/>
          <w:sz w:val="28"/>
          <w:szCs w:val="28"/>
        </w:rPr>
        <w:t>капитальный ремонт;</w:t>
      </w:r>
    </w:p>
    <w:p w:rsidR="00F455BD" w:rsidRPr="00F455BD" w:rsidRDefault="00F455BD" w:rsidP="00F455BD">
      <w:pPr>
        <w:widowControl w:val="0"/>
        <w:autoSpaceDE w:val="0"/>
        <w:autoSpaceDN w:val="0"/>
        <w:adjustRightInd w:val="0"/>
        <w:ind w:left="900"/>
        <w:jc w:val="both"/>
        <w:outlineLvl w:val="2"/>
        <w:rPr>
          <w:bCs/>
          <w:sz w:val="28"/>
          <w:szCs w:val="28"/>
        </w:rPr>
      </w:pPr>
      <w:r w:rsidRPr="00F455BD">
        <w:rPr>
          <w:bCs/>
          <w:sz w:val="28"/>
          <w:szCs w:val="28"/>
        </w:rPr>
        <w:t>снос объектов.</w:t>
      </w:r>
    </w:p>
    <w:p w:rsidR="00F455BD" w:rsidRPr="00F455BD" w:rsidRDefault="00F455BD" w:rsidP="00F455BD">
      <w:pPr>
        <w:keepNext/>
        <w:spacing w:before="240" w:after="60"/>
        <w:jc w:val="both"/>
        <w:outlineLvl w:val="3"/>
        <w:rPr>
          <w:b/>
          <w:bCs/>
          <w:sz w:val="28"/>
          <w:szCs w:val="28"/>
        </w:rPr>
      </w:pPr>
      <w:bookmarkStart w:id="67" w:name="_Toc352942900"/>
      <w:r w:rsidRPr="00F455BD">
        <w:rPr>
          <w:b/>
          <w:bCs/>
          <w:sz w:val="28"/>
          <w:szCs w:val="28"/>
        </w:rPr>
        <w:t>Статья 27. Право на строительные изменения объектов капитального строительства</w:t>
      </w:r>
      <w:bookmarkEnd w:id="67"/>
    </w:p>
    <w:p w:rsidR="00F455BD" w:rsidRPr="00F455BD" w:rsidRDefault="00F455BD" w:rsidP="00F455BD">
      <w:pPr>
        <w:widowControl w:val="0"/>
        <w:autoSpaceDE w:val="0"/>
        <w:autoSpaceDN w:val="0"/>
        <w:adjustRightInd w:val="0"/>
        <w:ind w:firstLine="540"/>
        <w:jc w:val="both"/>
        <w:outlineLvl w:val="3"/>
        <w:rPr>
          <w:b/>
          <w:bCs/>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Правом производить строительные изменения объектов капитального строительства обладают физические и юридические лица, владеющие земельными участками, иными объектами недвижимости, или их доверенные лица.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Изменения объектов капитального строительства производятся юридическими и физическими лицами, которые соответствуют требованиям законодательства Российской Федерации, предъявляемым к лицам, осуществляющим строительство.</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Все строительные изменения объектов капитального строительства производятся юридическими и физическими лицами в строгом соответствии с регламентами для зон, в которых расположены данные объекты капитального строительства.</w:t>
      </w:r>
    </w:p>
    <w:p w:rsidR="00F455BD" w:rsidRPr="00F455BD" w:rsidRDefault="00F455BD" w:rsidP="00F455BD">
      <w:pPr>
        <w:keepNext/>
        <w:spacing w:before="240" w:after="60"/>
        <w:jc w:val="both"/>
        <w:outlineLvl w:val="3"/>
        <w:rPr>
          <w:b/>
          <w:bCs/>
          <w:sz w:val="28"/>
          <w:szCs w:val="28"/>
        </w:rPr>
      </w:pPr>
      <w:bookmarkStart w:id="68" w:name="_Toc352942901"/>
      <w:r w:rsidRPr="00F455BD">
        <w:rPr>
          <w:b/>
          <w:bCs/>
          <w:sz w:val="28"/>
          <w:szCs w:val="28"/>
        </w:rPr>
        <w:t>Статья 28. Виды строительных изменений объектов капитального строительства</w:t>
      </w:r>
      <w:bookmarkEnd w:id="68"/>
    </w:p>
    <w:p w:rsidR="00F455BD" w:rsidRPr="00F455BD" w:rsidRDefault="00F455BD" w:rsidP="00F455BD">
      <w:pPr>
        <w:widowControl w:val="0"/>
        <w:autoSpaceDE w:val="0"/>
        <w:autoSpaceDN w:val="0"/>
        <w:adjustRightInd w:val="0"/>
        <w:ind w:firstLine="540"/>
        <w:jc w:val="both"/>
        <w:outlineLvl w:val="3"/>
        <w:rPr>
          <w:b/>
          <w:bCs/>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Строительные изменения объектов капитального строительства подразделяются на изменения, для которых:</w:t>
      </w:r>
    </w:p>
    <w:p w:rsidR="00F455BD" w:rsidRPr="00F455BD" w:rsidRDefault="00F455BD" w:rsidP="00F455BD">
      <w:pPr>
        <w:widowControl w:val="0"/>
        <w:autoSpaceDE w:val="0"/>
        <w:autoSpaceDN w:val="0"/>
        <w:adjustRightInd w:val="0"/>
        <w:jc w:val="both"/>
        <w:outlineLvl w:val="3"/>
        <w:rPr>
          <w:bCs/>
          <w:sz w:val="28"/>
          <w:szCs w:val="28"/>
        </w:rPr>
      </w:pPr>
      <w:r w:rsidRPr="00F455BD">
        <w:rPr>
          <w:bCs/>
          <w:sz w:val="28"/>
          <w:szCs w:val="28"/>
        </w:rPr>
        <w:t xml:space="preserve">           не требуется разрешение на строительство;</w:t>
      </w:r>
    </w:p>
    <w:p w:rsidR="00F455BD" w:rsidRPr="00F455BD" w:rsidRDefault="00F455BD" w:rsidP="00F455BD">
      <w:pPr>
        <w:widowControl w:val="0"/>
        <w:autoSpaceDE w:val="0"/>
        <w:autoSpaceDN w:val="0"/>
        <w:adjustRightInd w:val="0"/>
        <w:jc w:val="both"/>
        <w:outlineLvl w:val="3"/>
        <w:rPr>
          <w:bCs/>
          <w:sz w:val="28"/>
          <w:szCs w:val="28"/>
        </w:rPr>
      </w:pPr>
      <w:r w:rsidRPr="00F455BD">
        <w:rPr>
          <w:bCs/>
          <w:sz w:val="28"/>
          <w:szCs w:val="28"/>
        </w:rPr>
        <w:t xml:space="preserve">           требуется разрешение на строительство.</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bCs/>
          <w:sz w:val="28"/>
          <w:szCs w:val="28"/>
        </w:rPr>
        <w:t>2.</w:t>
      </w:r>
      <w:r w:rsidRPr="00F455BD">
        <w:rPr>
          <w:sz w:val="28"/>
          <w:szCs w:val="28"/>
        </w:rPr>
        <w:t xml:space="preserve"> Выдача разрешения на строительство не требуется в случае:</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1) строительства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на земельном участке, предоставленном для ведения садоводства, дачного хозяйства;</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lastRenderedPageBreak/>
        <w:t>2) строительства, реконструкции объектов, не являющихся объектами капитального строительства (киосков, навесов и других);</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3) строительства на земельном участке строений и сооружений вспомогательного использования;</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5) капитального ремонта объектов капитального строительства;</w:t>
      </w:r>
    </w:p>
    <w:p w:rsidR="00F455BD" w:rsidRPr="00F455BD" w:rsidRDefault="00F455BD" w:rsidP="00F455BD">
      <w:pPr>
        <w:widowControl w:val="0"/>
        <w:autoSpaceDE w:val="0"/>
        <w:autoSpaceDN w:val="0"/>
        <w:adjustRightInd w:val="0"/>
        <w:ind w:firstLine="540"/>
        <w:jc w:val="both"/>
        <w:outlineLvl w:val="1"/>
        <w:rPr>
          <w:sz w:val="28"/>
          <w:szCs w:val="28"/>
        </w:rPr>
      </w:pPr>
      <w:r w:rsidRPr="00F455BD">
        <w:rPr>
          <w:sz w:val="28"/>
          <w:szCs w:val="28"/>
        </w:rPr>
        <w:t>6) иных случаях, если в соответствии с Градостроительным кодексом Российской Федерации, законодательством Новосибирской области о градостроительной деятельности получение разрешения на строительство не требуется.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Строительные изменения, при осуществлении которых затрагиваются конструктивные и другие характеристики надежности и безопасности объектов, осуществляются на основании разрешения на строительство.</w:t>
      </w:r>
    </w:p>
    <w:p w:rsidR="00F455BD" w:rsidRPr="00F455BD" w:rsidRDefault="00F455BD" w:rsidP="00F455BD">
      <w:pPr>
        <w:keepNext/>
        <w:spacing w:before="240" w:after="60"/>
        <w:jc w:val="both"/>
        <w:outlineLvl w:val="3"/>
        <w:rPr>
          <w:b/>
          <w:bCs/>
          <w:sz w:val="28"/>
          <w:szCs w:val="28"/>
        </w:rPr>
      </w:pPr>
      <w:bookmarkStart w:id="69" w:name="_Toc352942902"/>
      <w:r w:rsidRPr="00F455BD">
        <w:rPr>
          <w:b/>
          <w:bCs/>
          <w:sz w:val="28"/>
          <w:szCs w:val="28"/>
        </w:rPr>
        <w:t>Статья 29. Разрешение на строительство</w:t>
      </w:r>
      <w:bookmarkEnd w:id="69"/>
    </w:p>
    <w:p w:rsidR="00F455BD" w:rsidRPr="00F455BD" w:rsidRDefault="00F455BD" w:rsidP="00F455BD">
      <w:pPr>
        <w:widowControl w:val="0"/>
        <w:autoSpaceDE w:val="0"/>
        <w:autoSpaceDN w:val="0"/>
        <w:adjustRightInd w:val="0"/>
        <w:ind w:firstLine="540"/>
        <w:jc w:val="both"/>
        <w:outlineLvl w:val="3"/>
        <w:rPr>
          <w:bCs/>
          <w:sz w:val="28"/>
          <w:szCs w:val="28"/>
        </w:rPr>
      </w:pPr>
    </w:p>
    <w:p w:rsidR="00F455BD" w:rsidRPr="00F455BD" w:rsidRDefault="00F455BD" w:rsidP="00F455BD">
      <w:pPr>
        <w:tabs>
          <w:tab w:val="num" w:pos="1134"/>
        </w:tabs>
        <w:autoSpaceDE w:val="0"/>
        <w:autoSpaceDN w:val="0"/>
        <w:adjustRightInd w:val="0"/>
        <w:ind w:firstLine="709"/>
        <w:jc w:val="both"/>
        <w:rPr>
          <w:sz w:val="28"/>
          <w:szCs w:val="28"/>
        </w:rPr>
      </w:pPr>
      <w:r w:rsidRPr="00F455BD">
        <w:rPr>
          <w:sz w:val="28"/>
          <w:szCs w:val="28"/>
        </w:rPr>
        <w:t>1. Разрешение на строительство представляет собой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2. Разрешение на строительство на территории поселения выдается местной администрацией в порядке, определенном действующим законодательством Российской Федерации.</w:t>
      </w:r>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keepNext/>
        <w:spacing w:before="240" w:after="60"/>
        <w:jc w:val="both"/>
        <w:outlineLvl w:val="3"/>
        <w:rPr>
          <w:b/>
          <w:bCs/>
          <w:sz w:val="28"/>
          <w:szCs w:val="28"/>
        </w:rPr>
      </w:pPr>
      <w:bookmarkStart w:id="70" w:name="_Toc324408744"/>
      <w:bookmarkStart w:id="71" w:name="_Toc352942903"/>
      <w:r w:rsidRPr="00F455BD">
        <w:rPr>
          <w:b/>
          <w:bCs/>
          <w:sz w:val="28"/>
          <w:szCs w:val="28"/>
        </w:rPr>
        <w:t>Статья 30. Разрешение на ввод объекта в эксплуатацию</w:t>
      </w:r>
      <w:bookmarkEnd w:id="70"/>
      <w:bookmarkEnd w:id="71"/>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1. </w:t>
      </w:r>
      <w:proofErr w:type="gramStart"/>
      <w:r w:rsidRPr="00F455BD">
        <w:rPr>
          <w:sz w:val="28"/>
          <w:szCs w:val="28"/>
        </w:rPr>
        <w:t>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roofErr w:type="gramEnd"/>
    </w:p>
    <w:p w:rsidR="00F455BD" w:rsidRPr="00F455BD" w:rsidRDefault="00F455BD" w:rsidP="00F455BD">
      <w:pPr>
        <w:autoSpaceDE w:val="0"/>
        <w:autoSpaceDN w:val="0"/>
        <w:adjustRightInd w:val="0"/>
        <w:ind w:firstLine="709"/>
        <w:jc w:val="both"/>
        <w:rPr>
          <w:sz w:val="28"/>
          <w:szCs w:val="28"/>
        </w:rPr>
      </w:pPr>
      <w:r w:rsidRPr="00F455BD">
        <w:rPr>
          <w:sz w:val="28"/>
          <w:szCs w:val="28"/>
        </w:rPr>
        <w:lastRenderedPageBreak/>
        <w:t>2. Выдача разрешения на ввод объекта в эксплуатацию осуществляется местной администрацией на основании заявления застройщика в соответствии с действующим законодательством о градостроительной деятельности.</w:t>
      </w:r>
    </w:p>
    <w:p w:rsidR="00F455BD" w:rsidRPr="00F455BD" w:rsidRDefault="00F455BD" w:rsidP="00F455BD">
      <w:pPr>
        <w:tabs>
          <w:tab w:val="num" w:pos="1134"/>
        </w:tabs>
        <w:autoSpaceDE w:val="0"/>
        <w:autoSpaceDN w:val="0"/>
        <w:adjustRightInd w:val="0"/>
        <w:ind w:firstLine="709"/>
        <w:jc w:val="both"/>
        <w:rPr>
          <w:sz w:val="28"/>
          <w:szCs w:val="28"/>
        </w:rPr>
      </w:pPr>
      <w:r w:rsidRPr="00F455BD">
        <w:rPr>
          <w:sz w:val="28"/>
          <w:szCs w:val="28"/>
        </w:rPr>
        <w:t xml:space="preserve">3. Разрешение на ввод объекта в эксплуатацию является основанием для постановки на государственный учёт построенного объекта капитального строительства, внесения </w:t>
      </w:r>
      <w:proofErr w:type="gramStart"/>
      <w:r w:rsidRPr="00F455BD">
        <w:rPr>
          <w:sz w:val="28"/>
          <w:szCs w:val="28"/>
        </w:rPr>
        <w:t>изменений</w:t>
      </w:r>
      <w:proofErr w:type="gramEnd"/>
      <w:r w:rsidRPr="00F455BD">
        <w:rPr>
          <w:sz w:val="28"/>
          <w:szCs w:val="28"/>
        </w:rPr>
        <w:t xml:space="preserve"> в документы государственного учёта реконструированного объекта капитального строительства.</w:t>
      </w:r>
    </w:p>
    <w:p w:rsidR="00F455BD" w:rsidRPr="00F455BD" w:rsidRDefault="00F455BD" w:rsidP="00F455BD">
      <w:pPr>
        <w:keepNext/>
        <w:spacing w:before="240" w:after="60"/>
        <w:jc w:val="both"/>
        <w:outlineLvl w:val="3"/>
        <w:rPr>
          <w:b/>
          <w:bCs/>
          <w:sz w:val="28"/>
          <w:szCs w:val="28"/>
        </w:rPr>
      </w:pPr>
      <w:bookmarkStart w:id="72" w:name="_Toc324408745"/>
      <w:bookmarkStart w:id="73" w:name="_Toc352942904"/>
      <w:r w:rsidRPr="00F455BD">
        <w:rPr>
          <w:b/>
          <w:bCs/>
          <w:sz w:val="28"/>
          <w:szCs w:val="28"/>
        </w:rPr>
        <w:t>Статья 31. Присвоение названий улицам, адресов зданиям, строениям, сооружениям</w:t>
      </w:r>
      <w:bookmarkEnd w:id="72"/>
      <w:bookmarkEnd w:id="73"/>
    </w:p>
    <w:p w:rsidR="00F455BD" w:rsidRPr="00F455BD" w:rsidRDefault="00F455BD" w:rsidP="00F455BD">
      <w:pPr>
        <w:autoSpaceDE w:val="0"/>
        <w:autoSpaceDN w:val="0"/>
        <w:adjustRightInd w:val="0"/>
        <w:ind w:firstLine="709"/>
        <w:jc w:val="center"/>
        <w:rPr>
          <w:b/>
          <w:bCs/>
          <w:color w:val="FF0000"/>
          <w:sz w:val="28"/>
          <w:szCs w:val="28"/>
        </w:rPr>
      </w:pP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1. Присвоение названий улицам, переулкам, площадям, а также их переименование производится решением местной администрации. </w:t>
      </w:r>
    </w:p>
    <w:p w:rsidR="00F455BD" w:rsidRPr="00F455BD" w:rsidRDefault="00F455BD" w:rsidP="00F455BD">
      <w:pPr>
        <w:autoSpaceDE w:val="0"/>
        <w:autoSpaceDN w:val="0"/>
        <w:adjustRightInd w:val="0"/>
        <w:ind w:firstLine="709"/>
        <w:jc w:val="both"/>
        <w:rPr>
          <w:sz w:val="28"/>
          <w:szCs w:val="28"/>
        </w:rPr>
      </w:pPr>
      <w:r w:rsidRPr="00F455BD">
        <w:rPr>
          <w:sz w:val="28"/>
          <w:szCs w:val="28"/>
        </w:rPr>
        <w:t>2. Адреса зданиям, строениям, сооружениям присваиваются постановлением администрации.</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3. Физические и юридические лица, заинтересованные в присвоении адресов зданиям, строениям, сооружениям, владельцами которых они являются, обращаются в местную администрацию с заявлением. К заявлению прилагаются: правоустанавливающие документы на земельный участок, технический паспорт объекта капитального строительства, градостроительный план земельного участка (для объектов нового строительства). </w:t>
      </w:r>
    </w:p>
    <w:p w:rsidR="00F455BD" w:rsidRPr="00F455BD" w:rsidRDefault="00F455BD" w:rsidP="00F455BD">
      <w:pPr>
        <w:autoSpaceDE w:val="0"/>
        <w:autoSpaceDN w:val="0"/>
        <w:adjustRightInd w:val="0"/>
        <w:ind w:firstLine="709"/>
        <w:jc w:val="both"/>
        <w:rPr>
          <w:sz w:val="28"/>
          <w:szCs w:val="28"/>
        </w:rPr>
      </w:pPr>
      <w:r w:rsidRPr="00F455BD">
        <w:rPr>
          <w:sz w:val="28"/>
          <w:szCs w:val="28"/>
        </w:rPr>
        <w:t xml:space="preserve">4. Единый адресный план поселения ведется местной администрацией с учетом </w:t>
      </w:r>
      <w:proofErr w:type="gramStart"/>
      <w:r w:rsidRPr="00F455BD">
        <w:rPr>
          <w:sz w:val="28"/>
          <w:szCs w:val="28"/>
        </w:rPr>
        <w:t>требований информационной системы обеспечения градостроительной деятельности поселения</w:t>
      </w:r>
      <w:proofErr w:type="gramEnd"/>
      <w:r w:rsidRPr="00F455BD">
        <w:rPr>
          <w:sz w:val="28"/>
          <w:szCs w:val="28"/>
        </w:rPr>
        <w:t>.</w:t>
      </w:r>
    </w:p>
    <w:p w:rsidR="00F455BD" w:rsidRPr="00F455BD" w:rsidRDefault="00F455BD" w:rsidP="00F455BD">
      <w:pPr>
        <w:autoSpaceDE w:val="0"/>
        <w:autoSpaceDN w:val="0"/>
        <w:adjustRightInd w:val="0"/>
        <w:ind w:firstLine="709"/>
        <w:jc w:val="both"/>
        <w:rPr>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r w:rsidRPr="00F455BD">
        <w:rPr>
          <w:b/>
          <w:bCs/>
          <w:color w:val="FF0000"/>
          <w:sz w:val="28"/>
          <w:szCs w:val="28"/>
        </w:rPr>
        <w:br w:type="page"/>
      </w:r>
      <w:bookmarkStart w:id="74" w:name="_Toc352942905"/>
      <w:r w:rsidRPr="00F455BD">
        <w:rPr>
          <w:b/>
          <w:bCs/>
          <w:sz w:val="28"/>
          <w:szCs w:val="28"/>
        </w:rPr>
        <w:lastRenderedPageBreak/>
        <w:t>Глава 7. Предоставление прав на земельные участки</w:t>
      </w:r>
      <w:bookmarkEnd w:id="74"/>
    </w:p>
    <w:p w:rsidR="00F455BD" w:rsidRPr="00F455BD" w:rsidRDefault="00F455BD" w:rsidP="00F455BD">
      <w:pPr>
        <w:keepNext/>
        <w:spacing w:before="240" w:after="60"/>
        <w:jc w:val="both"/>
        <w:outlineLvl w:val="3"/>
        <w:rPr>
          <w:b/>
          <w:bCs/>
          <w:sz w:val="28"/>
          <w:szCs w:val="28"/>
        </w:rPr>
      </w:pPr>
      <w:bookmarkStart w:id="75" w:name="_Toc352942906"/>
      <w:r w:rsidRPr="00F455BD">
        <w:rPr>
          <w:b/>
          <w:bCs/>
          <w:sz w:val="28"/>
          <w:szCs w:val="28"/>
        </w:rPr>
        <w:t>Статья 32. Общие положения</w:t>
      </w:r>
      <w:bookmarkEnd w:id="75"/>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 Предоставление прав на земельные участки осуществляется в соответствии с Земельным </w:t>
      </w:r>
      <w:hyperlink r:id="rId33" w:history="1">
        <w:r w:rsidRPr="00F455BD">
          <w:rPr>
            <w:bCs/>
            <w:sz w:val="28"/>
            <w:szCs w:val="28"/>
          </w:rPr>
          <w:t>кодексом</w:t>
        </w:r>
      </w:hyperlink>
      <w:r w:rsidRPr="00F455BD">
        <w:rPr>
          <w:bCs/>
          <w:sz w:val="28"/>
          <w:szCs w:val="28"/>
        </w:rPr>
        <w:t xml:space="preserve"> Российской Федерации, Градостроительным </w:t>
      </w:r>
      <w:hyperlink r:id="rId34" w:history="1">
        <w:r w:rsidRPr="00F455BD">
          <w:rPr>
            <w:bCs/>
            <w:sz w:val="28"/>
            <w:szCs w:val="28"/>
          </w:rPr>
          <w:t>кодексом</w:t>
        </w:r>
      </w:hyperlink>
      <w:r w:rsidRPr="00F455BD">
        <w:rPr>
          <w:bCs/>
          <w:sz w:val="28"/>
          <w:szCs w:val="28"/>
        </w:rPr>
        <w:t xml:space="preserve"> Российской Федерации и иными нормативными правовыми актами Российской Федерации и Новосибирской области.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До разграничения государственной собственности на землю распоряжение земельными участками осуществляет орган местного самоуправления в пределах предоставленных полномочий.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Предоставление земельных участков для строительства производится с проведением работ по их формированию:</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без предварительного согласования мест размещения объектов;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с предварительным согласованием мест размещения объектов.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Порядок проведения работ по формированию земельных участков устанавливается применительно к особенностям предоставления земельных участков.</w:t>
      </w:r>
    </w:p>
    <w:p w:rsidR="00F455BD" w:rsidRPr="00F455BD" w:rsidRDefault="00F455BD" w:rsidP="00F455BD">
      <w:pPr>
        <w:widowControl w:val="0"/>
        <w:autoSpaceDE w:val="0"/>
        <w:autoSpaceDN w:val="0"/>
        <w:adjustRightInd w:val="0"/>
        <w:ind w:firstLine="540"/>
        <w:jc w:val="both"/>
        <w:outlineLvl w:val="3"/>
        <w:rPr>
          <w:bCs/>
          <w:color w:val="FF0000"/>
          <w:sz w:val="28"/>
          <w:szCs w:val="28"/>
        </w:rPr>
      </w:pPr>
      <w:r w:rsidRPr="00F455BD">
        <w:rPr>
          <w:bCs/>
          <w:sz w:val="28"/>
          <w:szCs w:val="28"/>
        </w:rPr>
        <w:t>Работы по формированию земельных участков могут проводиться по инициативе и за счет органов местного самоуправления, органов государственной власти, граждан и юридических лиц</w:t>
      </w:r>
      <w:r w:rsidRPr="00F455BD">
        <w:rPr>
          <w:bCs/>
          <w:color w:val="FF0000"/>
          <w:sz w:val="28"/>
          <w:szCs w:val="28"/>
        </w:rPr>
        <w:t>.</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Права на земельные участки, находящиеся в государственной или муниципальной собственности, подлежат оформлению в случаях:</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приобретения прав на объекты недвижимости, расположенные на земельных участках, находящихся в государственной или муниципальной собственности;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переоформления права постоянного (бессрочного) пользования земельным участком;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переоформления права пожизненного наследуемого владения земельным участком;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при использовании земельных участков, на которых расположены жилые дома, приобретенные в результате сделок, совершенных до 1 июля 1990 года.</w:t>
      </w:r>
    </w:p>
    <w:p w:rsidR="00F455BD" w:rsidRPr="00F455BD" w:rsidRDefault="00F455BD" w:rsidP="00F455BD">
      <w:pPr>
        <w:autoSpaceDE w:val="0"/>
        <w:autoSpaceDN w:val="0"/>
        <w:adjustRightInd w:val="0"/>
        <w:ind w:firstLine="709"/>
        <w:jc w:val="both"/>
        <w:rPr>
          <w:sz w:val="28"/>
          <w:szCs w:val="28"/>
        </w:rPr>
      </w:pPr>
      <w:r w:rsidRPr="00F455BD">
        <w:rPr>
          <w:bCs/>
          <w:sz w:val="28"/>
          <w:szCs w:val="28"/>
        </w:rPr>
        <w:t xml:space="preserve">5. </w:t>
      </w:r>
      <w:r w:rsidRPr="00F455BD">
        <w:rPr>
          <w:sz w:val="28"/>
          <w:szCs w:val="28"/>
        </w:rPr>
        <w:t>В случаях, когда не устанавливается обязательность отчуждения земельного участка, он может быть предоставлен в аренду физическим и юридическим лицам на территории поселения.</w:t>
      </w:r>
    </w:p>
    <w:p w:rsidR="00F455BD" w:rsidRPr="00F455BD" w:rsidRDefault="00F455BD" w:rsidP="00F455BD">
      <w:pPr>
        <w:keepNext/>
        <w:spacing w:before="240" w:after="60"/>
        <w:jc w:val="both"/>
        <w:outlineLvl w:val="3"/>
        <w:rPr>
          <w:b/>
          <w:bCs/>
          <w:sz w:val="28"/>
          <w:szCs w:val="28"/>
        </w:rPr>
      </w:pPr>
      <w:bookmarkStart w:id="76" w:name="_Toc352942907"/>
      <w:r w:rsidRPr="00F455BD">
        <w:rPr>
          <w:b/>
          <w:bCs/>
          <w:sz w:val="28"/>
          <w:szCs w:val="28"/>
        </w:rPr>
        <w:t>Статья 33. Предоставление прав на земельные участки для ведения садоводства, огородничества, дачного хозяйства</w:t>
      </w:r>
      <w:bookmarkEnd w:id="76"/>
    </w:p>
    <w:p w:rsidR="00F455BD" w:rsidRPr="00F455BD" w:rsidRDefault="00F455BD" w:rsidP="00F455BD">
      <w:pPr>
        <w:widowControl w:val="0"/>
        <w:autoSpaceDE w:val="0"/>
        <w:autoSpaceDN w:val="0"/>
        <w:adjustRightInd w:val="0"/>
        <w:ind w:firstLine="540"/>
        <w:jc w:val="both"/>
        <w:outlineLvl w:val="3"/>
        <w:rPr>
          <w:b/>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 </w:t>
      </w:r>
      <w:proofErr w:type="gramStart"/>
      <w:r w:rsidRPr="00F455BD">
        <w:rPr>
          <w:bCs/>
          <w:sz w:val="28"/>
          <w:szCs w:val="28"/>
        </w:rPr>
        <w:t xml:space="preserve">В целях обеспечения потребностей граждан в садовых, огородных, дачных участках при зонировании территории определяются зоны, которые наиболее благоприятны для развития садоводства, огородничества и </w:t>
      </w:r>
      <w:bookmarkStart w:id="77" w:name="l102"/>
      <w:bookmarkEnd w:id="77"/>
      <w:r w:rsidRPr="00F455BD">
        <w:rPr>
          <w:bCs/>
          <w:sz w:val="28"/>
          <w:szCs w:val="28"/>
        </w:rPr>
        <w:t xml:space="preserve">дачного </w:t>
      </w:r>
      <w:r w:rsidRPr="00F455BD">
        <w:rPr>
          <w:bCs/>
          <w:sz w:val="28"/>
          <w:szCs w:val="28"/>
        </w:rPr>
        <w:lastRenderedPageBreak/>
        <w:t xml:space="preserve">хозяйства исходя из природно-экономических условий, а также исходя из затрат на развитие межселенной социальной и инженерно-транспортной инфраструктур и в которых обеспечивается установление минимальных ограничений на использование земельных </w:t>
      </w:r>
      <w:bookmarkStart w:id="78" w:name="l103"/>
      <w:bookmarkEnd w:id="78"/>
      <w:r w:rsidRPr="00F455BD">
        <w:rPr>
          <w:bCs/>
          <w:sz w:val="28"/>
          <w:szCs w:val="28"/>
        </w:rPr>
        <w:t>участков.</w:t>
      </w:r>
      <w:proofErr w:type="gramEnd"/>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В схемах зонирования территорий для размещения садоводческих, огороднических и дачных некоммерческих объединений должны содержаться сведения о местах нахождения, площадях и целевом назначении земельных участков, разрешенном использовании земельных участков, а также сведения о правах, на основании которых земельные участки в конкретной зоне допускается предоставлять гражданам (право собственности или аренды).</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Местной администрацией ведется регистрация и учет заявлений граждан, желающих получить садовый, огородный или дачный земельный участок.</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3. </w:t>
      </w:r>
      <w:r w:rsidRPr="00F455BD">
        <w:rPr>
          <w:sz w:val="28"/>
          <w:szCs w:val="28"/>
        </w:rPr>
        <w:t xml:space="preserve">Орган местного самоуправления по месту жительства заявителей в соответствии с потребностью в земельных участках и с учетом пожеланий граждан ходатайствует перед органом местного самоуправления, в ведении которого находится фонд перераспределения земель, о выборе (предварительном согласовании) соответствующих земельных участков, или выделяет соответствующие участки из земель находящихся в ведении местного самоуправления. Земли предоставляются </w:t>
      </w:r>
      <w:r w:rsidRPr="00F455BD">
        <w:rPr>
          <w:bCs/>
          <w:sz w:val="28"/>
          <w:szCs w:val="28"/>
        </w:rPr>
        <w:t>садоводческому (дачному) объединению граждан.</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Размер садового, огородного, дачного земельного участка устанавливается органами местного самоуправления с учетом предельных норм предоставления земельных участков, установленных федеральными законами и иными нормативными правовыми актами Российской Федерации и Новосибирской области  для граждан отдельных категорий.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Размер садового  и дачного земельного участка при его предоставлении не может быть менее 0,04 га и более 0,12 га. Размер земельного участка для огородничества – не менее 0,04 и не более 0,15 га.</w:t>
      </w:r>
    </w:p>
    <w:p w:rsidR="00F455BD" w:rsidRPr="00F455BD" w:rsidRDefault="00F455BD" w:rsidP="00F455BD">
      <w:pPr>
        <w:widowControl w:val="0"/>
        <w:numPr>
          <w:ilvl w:val="0"/>
          <w:numId w:val="6"/>
        </w:numPr>
        <w:autoSpaceDE w:val="0"/>
        <w:autoSpaceDN w:val="0"/>
        <w:adjustRightInd w:val="0"/>
        <w:ind w:left="0" w:firstLine="709"/>
        <w:jc w:val="both"/>
        <w:outlineLvl w:val="3"/>
        <w:rPr>
          <w:bCs/>
          <w:sz w:val="28"/>
          <w:szCs w:val="28"/>
        </w:rPr>
      </w:pPr>
      <w:r w:rsidRPr="00F455BD">
        <w:rPr>
          <w:bCs/>
          <w:sz w:val="28"/>
          <w:szCs w:val="28"/>
        </w:rPr>
        <w:t>Садовые, огородные, дачные земельные участки могут быть выкуплены в собственность за плату или предоставлены бесплатно гражданам в соответствии с законами и иными нормативными правовыми актами Российской Федерации или Новосибирской области.</w:t>
      </w:r>
    </w:p>
    <w:p w:rsidR="00F455BD" w:rsidRPr="00F455BD" w:rsidRDefault="00F455BD" w:rsidP="00F455BD">
      <w:pPr>
        <w:widowControl w:val="0"/>
        <w:autoSpaceDE w:val="0"/>
        <w:autoSpaceDN w:val="0"/>
        <w:adjustRightInd w:val="0"/>
        <w:ind w:left="1070"/>
        <w:jc w:val="both"/>
        <w:outlineLvl w:val="3"/>
        <w:rPr>
          <w:b/>
          <w:bCs/>
          <w:sz w:val="28"/>
          <w:szCs w:val="28"/>
        </w:rPr>
      </w:pPr>
    </w:p>
    <w:p w:rsidR="00F455BD" w:rsidRPr="00F455BD" w:rsidRDefault="00F455BD" w:rsidP="00F455BD">
      <w:pPr>
        <w:widowControl w:val="0"/>
        <w:autoSpaceDE w:val="0"/>
        <w:autoSpaceDN w:val="0"/>
        <w:adjustRightInd w:val="0"/>
        <w:jc w:val="both"/>
        <w:outlineLvl w:val="3"/>
        <w:rPr>
          <w:b/>
          <w:sz w:val="28"/>
          <w:szCs w:val="28"/>
        </w:rPr>
      </w:pPr>
      <w:r w:rsidRPr="00F455BD">
        <w:rPr>
          <w:b/>
          <w:sz w:val="28"/>
          <w:szCs w:val="28"/>
        </w:rPr>
        <w:t>Статья 34. Общие требования к планировке и застройке территорий садоводческих, огороднических, дачных некоммерческих объединений</w:t>
      </w:r>
    </w:p>
    <w:p w:rsidR="00F455BD" w:rsidRPr="00F455BD" w:rsidRDefault="00F455BD" w:rsidP="00F455BD">
      <w:pPr>
        <w:widowControl w:val="0"/>
        <w:autoSpaceDE w:val="0"/>
        <w:autoSpaceDN w:val="0"/>
        <w:adjustRightInd w:val="0"/>
        <w:ind w:firstLine="540"/>
        <w:jc w:val="both"/>
        <w:outlineLvl w:val="3"/>
        <w:rPr>
          <w:b/>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proofErr w:type="gramStart"/>
      <w:r w:rsidRPr="00F455BD">
        <w:rPr>
          <w:bCs/>
          <w:sz w:val="28"/>
          <w:szCs w:val="28"/>
        </w:rPr>
        <w:t>Организация территории садоводческого (дачного) объединения граждан осуществляется в соответствии с утвержденным местной администрацией  проектом планировки территории садоводческого (дачного) объединения, являющимся юридическим документом, обязательным для исполнения всеми участниками освоения и застройки территории садоводческого (дачного) объединения.</w:t>
      </w:r>
      <w:proofErr w:type="gramEnd"/>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bCs/>
          <w:sz w:val="28"/>
          <w:szCs w:val="28"/>
        </w:rPr>
        <w:lastRenderedPageBreak/>
        <w:t xml:space="preserve">2. Проект организации и застройки дачных некоммерческих объединений должен соответствовать требованиям </w:t>
      </w:r>
      <w:r w:rsidRPr="00F455BD">
        <w:rPr>
          <w:color w:val="000000"/>
          <w:sz w:val="28"/>
          <w:szCs w:val="28"/>
        </w:rPr>
        <w:t xml:space="preserve">СП 53.13330.2011 «СНиП 30-02-97*» (Планировка и застройка территорий садоводческих объединений граждан, здания и сооружения) </w:t>
      </w:r>
      <w:r w:rsidRPr="00F455BD">
        <w:rPr>
          <w:bCs/>
          <w:sz w:val="28"/>
          <w:szCs w:val="28"/>
        </w:rPr>
        <w:t xml:space="preserve">и Федерального </w:t>
      </w:r>
      <w:hyperlink r:id="rId35" w:history="1">
        <w:r w:rsidRPr="00F455BD">
          <w:rPr>
            <w:bCs/>
            <w:sz w:val="28"/>
            <w:szCs w:val="28"/>
          </w:rPr>
          <w:t>закона</w:t>
        </w:r>
      </w:hyperlink>
      <w:r w:rsidRPr="00F455BD">
        <w:rPr>
          <w:bCs/>
          <w:sz w:val="28"/>
          <w:szCs w:val="28"/>
        </w:rPr>
        <w:t xml:space="preserve"> от 22.07.2008 N 123-ФЗ "Технический регламент о требованиях пожарной безопасности".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Все изменения и отклонения от проекта должны быть утверждены  администрацией.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Проект может разрабатываться как для одной, так и для группы (массива) рядом расположенных территорий некоммерческого объединения.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Перечень основных документов, необходимых для разработки, согласования и утверждения проектной документации по организации и застройке территорий некоммерческих объединений, определяется архитектурно-планировочным заданием.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По границе территории некоммерческого объединения необходимо предусматривать ограждение. Допускается не предусматривать ограждение при наличии естественных границ (река, бровка, овраг и др.).</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Ограждение территории некоммерческого объединения не допускается заменять рвами, канавами, земляными валами.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В проекте организации и застройки предусмотреть мероприятия по отводу поверхностных вод с территорий участков, предоставленных под застройку, прилегающих территорий, в комплексе с территориями общего пользования некоммерческого объединения.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5. Территория некоммерческого объединения должна иметь хорошую транспортную связь с автомобильной дорогой общего пользования.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6. На территории некоммерческого объединения с числом садовых, огородных или дачных земельных участков до пятидесяти следует предусматривать один въезд, более пятидесяти – не менее двух. Ширина ворот должна быть не менее </w:t>
      </w:r>
      <w:smartTag w:uri="urn:schemas-microsoft-com:office:smarttags" w:element="metricconverter">
        <w:smartTagPr>
          <w:attr w:name="ProductID" w:val="4,5 метра"/>
        </w:smartTagPr>
        <w:r w:rsidRPr="00F455BD">
          <w:rPr>
            <w:bCs/>
            <w:sz w:val="28"/>
            <w:szCs w:val="28"/>
          </w:rPr>
          <w:t>4,5 метра</w:t>
        </w:r>
      </w:smartTag>
      <w:r w:rsidRPr="00F455BD">
        <w:rPr>
          <w:bCs/>
          <w:sz w:val="28"/>
          <w:szCs w:val="28"/>
        </w:rPr>
        <w:t xml:space="preserve">, калитки - не менее </w:t>
      </w:r>
      <w:smartTag w:uri="urn:schemas-microsoft-com:office:smarttags" w:element="metricconverter">
        <w:smartTagPr>
          <w:attr w:name="ProductID" w:val="1 метра"/>
        </w:smartTagPr>
        <w:r w:rsidRPr="00F455BD">
          <w:rPr>
            <w:bCs/>
            <w:sz w:val="28"/>
            <w:szCs w:val="28"/>
          </w:rPr>
          <w:t>1 метра</w:t>
        </w:r>
      </w:smartTag>
      <w:r w:rsidRPr="00F455BD">
        <w:rPr>
          <w:bCs/>
          <w:sz w:val="28"/>
          <w:szCs w:val="28"/>
        </w:rPr>
        <w:t>.</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7. Земельный участок, предоставленный некоммерческому объединению, должен состоять из земель общего пользования и земель индивидуальных садовых, огородных или дачных земельных участков.</w:t>
      </w:r>
    </w:p>
    <w:p w:rsidR="00F455BD" w:rsidRPr="00F455BD" w:rsidRDefault="00F455BD" w:rsidP="00F455BD">
      <w:pPr>
        <w:widowControl w:val="0"/>
        <w:autoSpaceDE w:val="0"/>
        <w:autoSpaceDN w:val="0"/>
        <w:adjustRightInd w:val="0"/>
        <w:ind w:firstLine="540"/>
        <w:jc w:val="both"/>
        <w:outlineLvl w:val="3"/>
        <w:rPr>
          <w:sz w:val="28"/>
          <w:szCs w:val="28"/>
        </w:rPr>
      </w:pPr>
      <w:r w:rsidRPr="00F455BD">
        <w:rPr>
          <w:sz w:val="28"/>
          <w:szCs w:val="28"/>
        </w:rPr>
        <w:t>К землям общего пользования относятся земли, занятые дорогами, улицами, проездами (в пределах красных линий), пожарными водоемами, а также площадками и участками объектов общего пользования (включая их санитарно-защитные зоны).</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Обязательный перечень объектов общего пользования должен определяться архитектурно-планировочным заданием.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8. На территории некоммерческого объединения ширина улиц и проездов между границами земельных участков должна быть:</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 для улиц не менее </w:t>
      </w:r>
      <w:smartTag w:uri="urn:schemas-microsoft-com:office:smarttags" w:element="metricconverter">
        <w:smartTagPr>
          <w:attr w:name="ProductID" w:val="15 метров"/>
        </w:smartTagPr>
        <w:r w:rsidRPr="00F455BD">
          <w:rPr>
            <w:bCs/>
            <w:sz w:val="28"/>
            <w:szCs w:val="28"/>
          </w:rPr>
          <w:t>15 метров</w:t>
        </w:r>
      </w:smartTag>
      <w:r w:rsidRPr="00F455BD">
        <w:rPr>
          <w:bCs/>
          <w:sz w:val="28"/>
          <w:szCs w:val="28"/>
        </w:rPr>
        <w:t>;</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2) для проездов не менее </w:t>
      </w:r>
      <w:smartTag w:uri="urn:schemas-microsoft-com:office:smarttags" w:element="metricconverter">
        <w:smartTagPr>
          <w:attr w:name="ProductID" w:val="9 метров"/>
        </w:smartTagPr>
        <w:r w:rsidRPr="00F455BD">
          <w:rPr>
            <w:bCs/>
            <w:sz w:val="28"/>
            <w:szCs w:val="28"/>
          </w:rPr>
          <w:t>9 метров</w:t>
        </w:r>
      </w:smartTag>
      <w:r w:rsidRPr="00F455BD">
        <w:rPr>
          <w:bCs/>
          <w:sz w:val="28"/>
          <w:szCs w:val="28"/>
        </w:rPr>
        <w:t>.</w:t>
      </w:r>
    </w:p>
    <w:p w:rsidR="00F455BD" w:rsidRPr="00F455BD" w:rsidRDefault="00F455BD" w:rsidP="00F455BD">
      <w:pPr>
        <w:widowControl w:val="0"/>
        <w:autoSpaceDE w:val="0"/>
        <w:autoSpaceDN w:val="0"/>
        <w:adjustRightInd w:val="0"/>
        <w:ind w:firstLine="540"/>
        <w:jc w:val="both"/>
        <w:rPr>
          <w:sz w:val="28"/>
          <w:szCs w:val="28"/>
        </w:rPr>
      </w:pPr>
      <w:r w:rsidRPr="00F455BD">
        <w:rPr>
          <w:bCs/>
          <w:sz w:val="28"/>
          <w:szCs w:val="28"/>
        </w:rPr>
        <w:t xml:space="preserve">Минимальный радиус поворота - </w:t>
      </w:r>
      <w:smartTag w:uri="urn:schemas-microsoft-com:office:smarttags" w:element="metricconverter">
        <w:smartTagPr>
          <w:attr w:name="ProductID" w:val="6 метров"/>
        </w:smartTagPr>
        <w:r w:rsidRPr="00F455BD">
          <w:rPr>
            <w:bCs/>
            <w:sz w:val="28"/>
            <w:szCs w:val="28"/>
          </w:rPr>
          <w:t>6 метров</w:t>
        </w:r>
      </w:smartTag>
      <w:r w:rsidRPr="00F455BD">
        <w:rPr>
          <w:bCs/>
          <w:sz w:val="28"/>
          <w:szCs w:val="28"/>
        </w:rPr>
        <w:t xml:space="preserve">. </w:t>
      </w:r>
      <w:r w:rsidRPr="00F455BD">
        <w:rPr>
          <w:sz w:val="28"/>
          <w:szCs w:val="28"/>
        </w:rPr>
        <w:t>Ширина проезжей части улиц и проездов принимается для улиц - не менее 7,0 м, для проездов - не менее 3,5 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lastRenderedPageBreak/>
        <w:t>На территории существующего некоммерческого объединения со сложившейся планировкой допускается ширина улиц и проездов меньше нормативной.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9. На проездах следует предусматривать разъездные площадки длиной не менее </w:t>
      </w:r>
      <w:smartTag w:uri="urn:schemas-microsoft-com:office:smarttags" w:element="metricconverter">
        <w:smartTagPr>
          <w:attr w:name="ProductID" w:val="15 метров"/>
        </w:smartTagPr>
        <w:r w:rsidRPr="00F455BD">
          <w:rPr>
            <w:bCs/>
            <w:sz w:val="28"/>
            <w:szCs w:val="28"/>
          </w:rPr>
          <w:t>15 метров</w:t>
        </w:r>
      </w:smartTag>
      <w:r w:rsidRPr="00F455BD">
        <w:rPr>
          <w:bCs/>
          <w:sz w:val="28"/>
          <w:szCs w:val="28"/>
        </w:rPr>
        <w:t xml:space="preserve"> и шириной не менее </w:t>
      </w:r>
      <w:smartTag w:uri="urn:schemas-microsoft-com:office:smarttags" w:element="metricconverter">
        <w:smartTagPr>
          <w:attr w:name="ProductID" w:val="7 метров"/>
        </w:smartTagPr>
        <w:r w:rsidRPr="00F455BD">
          <w:rPr>
            <w:bCs/>
            <w:sz w:val="28"/>
            <w:szCs w:val="28"/>
          </w:rPr>
          <w:t>7 метров</w:t>
        </w:r>
      </w:smartTag>
      <w:r w:rsidRPr="00F455BD">
        <w:rPr>
          <w:bCs/>
          <w:sz w:val="28"/>
          <w:szCs w:val="28"/>
        </w:rPr>
        <w:t xml:space="preserve">, включая ширину проезжей части. Расстояние между разъездными площадками, а также между разъездными площадками и перекрестками должно быть не более </w:t>
      </w:r>
      <w:smartTag w:uri="urn:schemas-microsoft-com:office:smarttags" w:element="metricconverter">
        <w:smartTagPr>
          <w:attr w:name="ProductID" w:val="200 метров"/>
        </w:smartTagPr>
        <w:r w:rsidRPr="00F455BD">
          <w:rPr>
            <w:bCs/>
            <w:sz w:val="28"/>
            <w:szCs w:val="28"/>
          </w:rPr>
          <w:t>200 метров</w:t>
        </w:r>
      </w:smartTag>
      <w:r w:rsidRPr="00F455BD">
        <w:rPr>
          <w:bCs/>
          <w:sz w:val="28"/>
          <w:szCs w:val="28"/>
        </w:rPr>
        <w:t>.</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Максимальная протяженность тупикового проезда не должна превышать </w:t>
      </w:r>
      <w:smartTag w:uri="urn:schemas-microsoft-com:office:smarttags" w:element="metricconverter">
        <w:smartTagPr>
          <w:attr w:name="ProductID" w:val="150 метров"/>
        </w:smartTagPr>
        <w:r w:rsidRPr="00F455BD">
          <w:rPr>
            <w:bCs/>
            <w:sz w:val="28"/>
            <w:szCs w:val="28"/>
          </w:rPr>
          <w:t>150 метров</w:t>
        </w:r>
      </w:smartTag>
      <w:r w:rsidRPr="00F455BD">
        <w:rPr>
          <w:bCs/>
          <w:sz w:val="28"/>
          <w:szCs w:val="28"/>
        </w:rPr>
        <w:t>.</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Тупиковые проезды обеспечиваются разворотными площадками размером не менее 15 x 15 метров. Использование разворотной площадки для стоянки автомобилей не допускается.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10. Строения и сооружения общего пользования должны отстоять от границ садовых, огороднических, дачных земельных участков не менее чем на </w:t>
      </w:r>
      <w:smartTag w:uri="urn:schemas-microsoft-com:office:smarttags" w:element="metricconverter">
        <w:smartTagPr>
          <w:attr w:name="ProductID" w:val="4 метра"/>
        </w:smartTagPr>
        <w:r w:rsidRPr="00F455BD">
          <w:rPr>
            <w:bCs/>
            <w:sz w:val="28"/>
            <w:szCs w:val="28"/>
          </w:rPr>
          <w:t>4 метра</w:t>
        </w:r>
      </w:smartTag>
      <w:r w:rsidRPr="00F455BD">
        <w:rPr>
          <w:bCs/>
          <w:sz w:val="28"/>
          <w:szCs w:val="28"/>
        </w:rPr>
        <w:t>.</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11. На территории некоммерческих объединений и за ее пределами запрещается организовывать свалки отходов. Бытовые отходы должны утилизироваться на садовых, огородных, дачных участках. Для </w:t>
      </w:r>
      <w:proofErr w:type="spellStart"/>
      <w:r w:rsidRPr="00F455BD">
        <w:rPr>
          <w:bCs/>
          <w:sz w:val="28"/>
          <w:szCs w:val="28"/>
        </w:rPr>
        <w:t>неутилизируемых</w:t>
      </w:r>
      <w:proofErr w:type="spellEnd"/>
      <w:r w:rsidRPr="00F455BD">
        <w:rPr>
          <w:bCs/>
          <w:sz w:val="28"/>
          <w:szCs w:val="28"/>
        </w:rPr>
        <w:t xml:space="preserve"> отходов (стекло, металл, полиэтилен и др.) на территории общего пользования должны быть предусмотрены площадки для мусорных контейнеров.</w:t>
      </w:r>
    </w:p>
    <w:p w:rsidR="00F455BD" w:rsidRPr="00F455BD" w:rsidRDefault="00F455BD" w:rsidP="00F455BD">
      <w:pPr>
        <w:widowControl w:val="0"/>
        <w:autoSpaceDE w:val="0"/>
        <w:autoSpaceDN w:val="0"/>
        <w:adjustRightInd w:val="0"/>
        <w:ind w:firstLine="540"/>
        <w:jc w:val="both"/>
        <w:rPr>
          <w:sz w:val="28"/>
          <w:szCs w:val="28"/>
        </w:rPr>
      </w:pPr>
      <w:r w:rsidRPr="00F455BD">
        <w:rPr>
          <w:sz w:val="28"/>
          <w:szCs w:val="28"/>
        </w:rPr>
        <w:t>Площадки должны быть ограждены с трех сторон глухим ограждением высотой не менее 1,5 м, иметь твердое покрытие и размещаться на расстоянии не менее 20 и не более 500 м от границ участков.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12. Общие требования к организации и застройке садовых, огородных, дачных участков, а также к объемно-планировочным и конструктивным решениям, располагаемым на этих земельных участках сооружениям, должны предусматриваться архитектурно-планировочным заданием на проект организации и застройки территории садоводческого, огороднического, дачного объединения и закрепляться в его уставе.</w:t>
      </w:r>
    </w:p>
    <w:p w:rsidR="00F455BD" w:rsidRPr="00F455BD" w:rsidRDefault="00F455BD" w:rsidP="00F455BD">
      <w:pPr>
        <w:keepNext/>
        <w:spacing w:before="240" w:after="60"/>
        <w:jc w:val="both"/>
        <w:outlineLvl w:val="3"/>
        <w:rPr>
          <w:b/>
          <w:bCs/>
          <w:sz w:val="28"/>
          <w:szCs w:val="28"/>
        </w:rPr>
      </w:pPr>
      <w:bookmarkStart w:id="79" w:name="_Toc352942908"/>
      <w:r w:rsidRPr="00F455BD">
        <w:rPr>
          <w:b/>
          <w:bCs/>
          <w:sz w:val="28"/>
          <w:szCs w:val="28"/>
        </w:rPr>
        <w:t>Статья 35. Организация и проведение торгов (аукционов, конкурсов) по продаже земельных участков или права на заключение договоров аренды земельных участков на территории поселения</w:t>
      </w:r>
      <w:bookmarkEnd w:id="79"/>
    </w:p>
    <w:p w:rsidR="00F455BD" w:rsidRPr="00F455BD" w:rsidRDefault="00F455BD" w:rsidP="00F455BD">
      <w:pPr>
        <w:widowControl w:val="0"/>
        <w:autoSpaceDE w:val="0"/>
        <w:autoSpaceDN w:val="0"/>
        <w:adjustRightInd w:val="0"/>
        <w:ind w:firstLine="540"/>
        <w:jc w:val="both"/>
        <w:outlineLvl w:val="3"/>
        <w:rPr>
          <w:b/>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 Организация и проведение торгов осуществляются в целях внедрения в </w:t>
      </w:r>
      <w:proofErr w:type="spellStart"/>
      <w:r w:rsidRPr="00F455BD">
        <w:rPr>
          <w:bCs/>
          <w:sz w:val="28"/>
          <w:szCs w:val="28"/>
        </w:rPr>
        <w:t>Сокурском</w:t>
      </w:r>
      <w:proofErr w:type="spellEnd"/>
      <w:r w:rsidRPr="00F455BD">
        <w:rPr>
          <w:bCs/>
          <w:sz w:val="28"/>
          <w:szCs w:val="28"/>
        </w:rPr>
        <w:t xml:space="preserve"> сельсовете  механизма продажи земельных участков на началах состязательности для формирования земельного рынка, создания вторичного рынка земли, повышения доходов бюджета поселения</w:t>
      </w:r>
      <w:proofErr w:type="gramStart"/>
      <w:r w:rsidRPr="00F455BD">
        <w:rPr>
          <w:bCs/>
          <w:sz w:val="28"/>
          <w:szCs w:val="28"/>
        </w:rPr>
        <w:t xml:space="preserve"> ,</w:t>
      </w:r>
      <w:proofErr w:type="gramEnd"/>
      <w:r w:rsidRPr="00F455BD">
        <w:rPr>
          <w:bCs/>
          <w:sz w:val="28"/>
          <w:szCs w:val="28"/>
        </w:rPr>
        <w:t xml:space="preserve"> определения ценовых характеристик земельных участков, а также эффективности и рационального использования земельных участков в соответствии с перспективой развития поселения  и созданием благоприятной среды для проживания граждан.</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Основными принципами организации и проведения торгов являются: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lastRenderedPageBreak/>
        <w:t xml:space="preserve"> создание организационных и экономических основ инвестиционной привлекательности территории поселения;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создание равных конкурентных условий для всех физических, юридических лиц и индивидуальных предпринимателей;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гласность деятельности органов местного самоуправления при организации и проведении торгов;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color w:val="FF0000"/>
          <w:sz w:val="28"/>
          <w:szCs w:val="28"/>
        </w:rPr>
        <w:t xml:space="preserve"> </w:t>
      </w:r>
      <w:r w:rsidRPr="00F455BD">
        <w:rPr>
          <w:bCs/>
          <w:sz w:val="28"/>
          <w:szCs w:val="28"/>
        </w:rPr>
        <w:t>объективность оценки предложений всех участников торгов;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единство требований ко всем претендентам и участникам торгов;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единство условий о предмете торгов, представляемых всем участникам.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Предметом торгов может являться: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земельный участок, сформированный в соответствии с градостроительными регламентами и установленными границами;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право на заключение договора аренды земельного участка, предоставляемого для строительства, в том числе для жилищного строительства;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право на заключение договора аренды земельного участка для его комплексного освоения в целях жилищного строительства.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Организация подготовки к продаже на торгах земельного участка в собственность или продажи права на заключение договора аренды земельного участка осуществляется по решению организатора торгов.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5. Организатором торгов выступает уполномоченный орган местной администрации.</w:t>
      </w:r>
    </w:p>
    <w:p w:rsidR="00F455BD" w:rsidRPr="00F455BD" w:rsidRDefault="00F455BD" w:rsidP="00F455BD">
      <w:pPr>
        <w:keepNext/>
        <w:spacing w:before="240" w:after="60"/>
        <w:jc w:val="both"/>
        <w:outlineLvl w:val="3"/>
        <w:rPr>
          <w:b/>
          <w:bCs/>
          <w:sz w:val="28"/>
          <w:szCs w:val="28"/>
        </w:rPr>
      </w:pPr>
      <w:bookmarkStart w:id="80" w:name="_Toc352942909"/>
      <w:r w:rsidRPr="00F455BD">
        <w:rPr>
          <w:b/>
          <w:bCs/>
          <w:sz w:val="28"/>
          <w:szCs w:val="28"/>
        </w:rPr>
        <w:t>Статья 36. Приобретение прав на земельные участки, на которых расположены объекты недвижимости</w:t>
      </w:r>
      <w:bookmarkEnd w:id="80"/>
    </w:p>
    <w:p w:rsidR="00F455BD" w:rsidRPr="00F455BD" w:rsidRDefault="00F455BD" w:rsidP="00F455BD">
      <w:pPr>
        <w:widowControl w:val="0"/>
        <w:autoSpaceDE w:val="0"/>
        <w:autoSpaceDN w:val="0"/>
        <w:adjustRightInd w:val="0"/>
        <w:ind w:firstLine="540"/>
        <w:jc w:val="both"/>
        <w:outlineLvl w:val="3"/>
        <w:rPr>
          <w:b/>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Приобретение прав на земельные участки (делимые и неделимые), на которых расположены здания, строения, сооружения (далее - объекты недвижимости), производится: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 гражданами, имеющими в собственности объекты недвижимости (за исключением лиц, указанных в </w:t>
      </w:r>
      <w:hyperlink r:id="rId36" w:history="1">
        <w:r w:rsidRPr="00F455BD">
          <w:rPr>
            <w:bCs/>
            <w:sz w:val="28"/>
            <w:szCs w:val="28"/>
          </w:rPr>
          <w:t>подпункте 2</w:t>
        </w:r>
      </w:hyperlink>
      <w:r w:rsidRPr="00F455BD">
        <w:rPr>
          <w:bCs/>
          <w:sz w:val="28"/>
          <w:szCs w:val="28"/>
        </w:rPr>
        <w:t xml:space="preserve"> настоящего пункта);</w:t>
      </w:r>
    </w:p>
    <w:p w:rsidR="00F455BD" w:rsidRPr="00F455BD" w:rsidRDefault="00F455BD" w:rsidP="00F455BD">
      <w:pPr>
        <w:widowControl w:val="0"/>
        <w:autoSpaceDE w:val="0"/>
        <w:autoSpaceDN w:val="0"/>
        <w:adjustRightInd w:val="0"/>
        <w:ind w:firstLine="540"/>
        <w:jc w:val="both"/>
        <w:outlineLvl w:val="3"/>
        <w:rPr>
          <w:bCs/>
          <w:sz w:val="28"/>
          <w:szCs w:val="28"/>
        </w:rPr>
      </w:pPr>
      <w:proofErr w:type="gramStart"/>
      <w:r w:rsidRPr="00F455BD">
        <w:rPr>
          <w:bCs/>
          <w:sz w:val="28"/>
          <w:szCs w:val="28"/>
        </w:rPr>
        <w:t>2) гражданами, имеющими в фактическом пользовании земельные участки с расположенными на них жилыми домами, приобретенными ими в результате сделок, которые были совершены до 1 июля 1990 года (до вступления в силу Закона СССР от 6 марта 1990 года N 1305-1 "О собственности в СССР"), но которые не были надлежащим порядком оформлены и зарегистрированы;</w:t>
      </w:r>
      <w:proofErr w:type="gramEnd"/>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юридическими лицами, обладающими объектами недвижимости на праве собственности;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юридическими лицами, обладающими правом хозяйственного ведения на объекты недвижимости;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5) государственными и муниципальными учреждениями, федеральными казенными предприятиями, обладающими правом оперативного управления на объекты недвижимости, органами государственной власти и органами </w:t>
      </w:r>
      <w:r w:rsidRPr="00F455BD">
        <w:rPr>
          <w:bCs/>
          <w:sz w:val="28"/>
          <w:szCs w:val="28"/>
        </w:rPr>
        <w:lastRenderedPageBreak/>
        <w:t>местного самоуправления, обладающими объектами недвижимости на праве собственности;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6) религиозными организациями, имеющими здания в собственности либо на праве безвозмездного пользования.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Права на делимые земельные участки, на которых расположены объекты недвижимости, могут быть приобретены:</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 гражданами, указанными в </w:t>
      </w:r>
      <w:hyperlink r:id="rId37" w:history="1">
        <w:r w:rsidRPr="00F455BD">
          <w:rPr>
            <w:bCs/>
            <w:sz w:val="28"/>
            <w:szCs w:val="28"/>
          </w:rPr>
          <w:t>подпункте 1 пункта 1</w:t>
        </w:r>
      </w:hyperlink>
      <w:r w:rsidRPr="00F455BD">
        <w:rPr>
          <w:bCs/>
          <w:sz w:val="28"/>
          <w:szCs w:val="28"/>
        </w:rPr>
        <w:t xml:space="preserve"> настоящей статьи, - право собственности либо аренда;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2) гражданами, указанными в </w:t>
      </w:r>
      <w:hyperlink r:id="rId38" w:history="1">
        <w:r w:rsidRPr="00F455BD">
          <w:rPr>
            <w:bCs/>
            <w:sz w:val="28"/>
            <w:szCs w:val="28"/>
          </w:rPr>
          <w:t>подпункте 2 пункта 1</w:t>
        </w:r>
      </w:hyperlink>
      <w:r w:rsidRPr="00F455BD">
        <w:rPr>
          <w:bCs/>
          <w:sz w:val="28"/>
          <w:szCs w:val="28"/>
        </w:rPr>
        <w:t xml:space="preserve"> настоящей статьи, - однократно бесплатно право собственности либо аренды;</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3) юридическими лицами, указанными в </w:t>
      </w:r>
      <w:hyperlink r:id="rId39" w:history="1">
        <w:r w:rsidRPr="00F455BD">
          <w:rPr>
            <w:bCs/>
            <w:sz w:val="28"/>
            <w:szCs w:val="28"/>
          </w:rPr>
          <w:t>подпункте 3 пункта 1</w:t>
        </w:r>
      </w:hyperlink>
      <w:r w:rsidRPr="00F455BD">
        <w:rPr>
          <w:bCs/>
          <w:sz w:val="28"/>
          <w:szCs w:val="28"/>
        </w:rPr>
        <w:t xml:space="preserve"> настоящей статьи, - право собственности либо аренда;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4) юридическими лицами, указанными в </w:t>
      </w:r>
      <w:hyperlink r:id="rId40" w:history="1">
        <w:r w:rsidRPr="00F455BD">
          <w:rPr>
            <w:bCs/>
            <w:sz w:val="28"/>
            <w:szCs w:val="28"/>
          </w:rPr>
          <w:t>подпункте 4 пункта 1</w:t>
        </w:r>
      </w:hyperlink>
      <w:r w:rsidRPr="00F455BD">
        <w:rPr>
          <w:bCs/>
          <w:sz w:val="28"/>
          <w:szCs w:val="28"/>
        </w:rPr>
        <w:t xml:space="preserve"> настоящей статьи, - аренда;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5) юридическими лицами, указанными в </w:t>
      </w:r>
      <w:hyperlink r:id="rId41" w:history="1">
        <w:r w:rsidRPr="00F455BD">
          <w:rPr>
            <w:bCs/>
            <w:sz w:val="28"/>
            <w:szCs w:val="28"/>
          </w:rPr>
          <w:t>подпункте 5 пункта 1</w:t>
        </w:r>
      </w:hyperlink>
      <w:r w:rsidRPr="00F455BD">
        <w:rPr>
          <w:bCs/>
          <w:sz w:val="28"/>
          <w:szCs w:val="28"/>
        </w:rPr>
        <w:t xml:space="preserve"> настоящей статьи, - право постоянного (бессрочного) пользования;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6) религиозными организациями, указанными в </w:t>
      </w:r>
      <w:hyperlink r:id="rId42" w:history="1">
        <w:r w:rsidRPr="00F455BD">
          <w:rPr>
            <w:bCs/>
            <w:sz w:val="28"/>
            <w:szCs w:val="28"/>
          </w:rPr>
          <w:t>подпункте 6 пункта 1</w:t>
        </w:r>
      </w:hyperlink>
      <w:r w:rsidRPr="00F455BD">
        <w:rPr>
          <w:bCs/>
          <w:sz w:val="28"/>
          <w:szCs w:val="28"/>
        </w:rPr>
        <w:t xml:space="preserve"> настоящей статьи, - в собственность бесплатно или в безвозмездное срочное пользование.</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Права на неделимые земельные участки, на которых расположены объекты недвижимости, могут быть приобретены:</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в случае, если объекты недвижимости, расположенные на неделимом земельном участке, принадлежат гражданам и юридическим лицам (за исключением органов государственной власти и органов местного самоуправления) на праве собственности, - в общую долевую собственность при условии волеизъявления всех собственников объектов недвижимости либо в аренду с множественностью лиц на стороне арендатора;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в случае, если объекты недвижимости, расположенные на неделимом земельном участке, принадлежат юридическим лицам, обладающим правом хозяйственного ведения на объекты недвижимости, - в аренду с множественностью лиц на стороне арендатора;</w:t>
      </w:r>
    </w:p>
    <w:p w:rsidR="00F455BD" w:rsidRPr="00F455BD" w:rsidRDefault="00F455BD" w:rsidP="00F455BD">
      <w:pPr>
        <w:widowControl w:val="0"/>
        <w:autoSpaceDE w:val="0"/>
        <w:autoSpaceDN w:val="0"/>
        <w:adjustRightInd w:val="0"/>
        <w:ind w:firstLine="540"/>
        <w:jc w:val="both"/>
        <w:outlineLvl w:val="3"/>
        <w:rPr>
          <w:bCs/>
          <w:sz w:val="28"/>
          <w:szCs w:val="28"/>
        </w:rPr>
      </w:pPr>
      <w:proofErr w:type="gramStart"/>
      <w:r w:rsidRPr="00F455BD">
        <w:rPr>
          <w:bCs/>
          <w:sz w:val="28"/>
          <w:szCs w:val="28"/>
        </w:rPr>
        <w:t>3) в случае, если объекты недвижимости, расположенные на неделимом земельном участке, принадлежат государственным и муниципальным учреждениям, федеральным казенным предприятиям на праве оперативного управления, органам государственной власти и органам местного самоуправления на праве собственности, - в постоянное (бессрочное) пользование одному из этих лиц, другие лица наделяются правом ограниченного пользования данным земельным участком;</w:t>
      </w:r>
      <w:proofErr w:type="gramEnd"/>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в случае, если объекты недвижимости, расположенные на неделимом земельном участке, принадлежат гражданам и юридическим лицам на праве собственности либо хозяйственного ведения, - в аренду с множественностью лиц на стороне арендатора;</w:t>
      </w:r>
    </w:p>
    <w:p w:rsidR="00F455BD" w:rsidRPr="00F455BD" w:rsidRDefault="00F455BD" w:rsidP="00F455BD">
      <w:pPr>
        <w:widowControl w:val="0"/>
        <w:autoSpaceDE w:val="0"/>
        <w:autoSpaceDN w:val="0"/>
        <w:adjustRightInd w:val="0"/>
        <w:ind w:firstLine="540"/>
        <w:jc w:val="both"/>
        <w:outlineLvl w:val="3"/>
        <w:rPr>
          <w:bCs/>
          <w:color w:val="FF0000"/>
          <w:sz w:val="28"/>
          <w:szCs w:val="28"/>
        </w:rPr>
      </w:pPr>
      <w:proofErr w:type="gramStart"/>
      <w:r w:rsidRPr="00F455BD">
        <w:rPr>
          <w:bCs/>
          <w:sz w:val="28"/>
          <w:szCs w:val="28"/>
        </w:rPr>
        <w:t xml:space="preserve">5) в случае, если объекты недвижимости, расположенные на неделимом земельном участке, принадлежат гражданам и юридическим лицам на праве </w:t>
      </w:r>
      <w:r w:rsidRPr="00F455BD">
        <w:rPr>
          <w:bCs/>
          <w:sz w:val="28"/>
          <w:szCs w:val="28"/>
        </w:rPr>
        <w:lastRenderedPageBreak/>
        <w:t>собственности либо хозяйственного ведения, государственным и муниципальным учреждениям, федеральным казенным предприятиям на праве оперативного управления, органам государственной власти, органам местного самоуправления на праве собственности, - неделимый земельный участок предоставляется в аренду с множественностью лиц на стороне арендатора.</w:t>
      </w:r>
      <w:proofErr w:type="gramEnd"/>
      <w:r w:rsidRPr="00F455BD">
        <w:rPr>
          <w:bCs/>
          <w:sz w:val="28"/>
          <w:szCs w:val="28"/>
        </w:rPr>
        <w:t xml:space="preserve"> При этом лицам, обладающим объектами недвижимости на праве оперативного управления, а также органам государственной власти и органам местного самоуправления устанавливается (предоставляется) право ограниченного пользования таким земельным участком.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4. При переходе права собственности на объекты недвижимости, расположенные на земельном участке, находящемся в государственной или муниципальной собственности, к другому лицу право пользования земельным участком подлежит переоформлению. </w:t>
      </w:r>
      <w:proofErr w:type="gramStart"/>
      <w:r w:rsidRPr="00F455BD">
        <w:rPr>
          <w:bCs/>
          <w:sz w:val="28"/>
          <w:szCs w:val="28"/>
        </w:rPr>
        <w:t>В этом случае прежний пользователь земельного участка обязан подать заявление об отказе от прав на земельный участок с приложением</w:t>
      </w:r>
      <w:proofErr w:type="gramEnd"/>
      <w:r w:rsidRPr="00F455BD">
        <w:rPr>
          <w:bCs/>
          <w:sz w:val="28"/>
          <w:szCs w:val="28"/>
        </w:rPr>
        <w:t xml:space="preserve"> документов, подтверждающих переход прав на объекты недвижимого имущества. Новый правообладатель объекта недвижимости приобретает права на земельный участок в соответствии с </w:t>
      </w:r>
      <w:hyperlink r:id="rId43" w:history="1">
        <w:r w:rsidRPr="00F455BD">
          <w:rPr>
            <w:bCs/>
            <w:sz w:val="28"/>
            <w:szCs w:val="28"/>
          </w:rPr>
          <w:t>пунктами 1</w:t>
        </w:r>
      </w:hyperlink>
      <w:r w:rsidRPr="00F455BD">
        <w:rPr>
          <w:bCs/>
          <w:sz w:val="28"/>
          <w:szCs w:val="28"/>
        </w:rPr>
        <w:t xml:space="preserve">, </w:t>
      </w:r>
      <w:hyperlink r:id="rId44" w:history="1">
        <w:r w:rsidRPr="00F455BD">
          <w:rPr>
            <w:bCs/>
            <w:sz w:val="28"/>
            <w:szCs w:val="28"/>
          </w:rPr>
          <w:t>2</w:t>
        </w:r>
      </w:hyperlink>
      <w:r w:rsidRPr="00F455BD">
        <w:rPr>
          <w:bCs/>
          <w:sz w:val="28"/>
          <w:szCs w:val="28"/>
        </w:rPr>
        <w:t xml:space="preserve"> настоящей статьи.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5. </w:t>
      </w:r>
      <w:proofErr w:type="gramStart"/>
      <w:r w:rsidRPr="00F455BD">
        <w:rPr>
          <w:bCs/>
          <w:sz w:val="28"/>
          <w:szCs w:val="28"/>
        </w:rPr>
        <w:t>При продаже зданий, строений, сооружений, расположенных на земельных участках, предоставленных юридическим лицам (за исключением государственных и муниципальных учреждений, федеральных казенных предприятий, а также органов государственной власти и органов местного самоуправления) на праве постоянного (бессрочного) пользования, право постоянного (бессрочного) пользования земельными участками подлежит переоформлению на право аренды земельных участков или земельные участки должны быть приобретены в собственность по выбору покупателей зданий</w:t>
      </w:r>
      <w:proofErr w:type="gramEnd"/>
      <w:r w:rsidRPr="00F455BD">
        <w:rPr>
          <w:bCs/>
          <w:sz w:val="28"/>
          <w:szCs w:val="28"/>
        </w:rPr>
        <w:t>, строений, сооружений.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6. В существующей застройке земельные участки, на которых находятся сооружения, входящие в состав общего имущества многоквартирного дома, жилые здания и иные строения, предоставляются в качестве общего имущества в общую долевую собственность домовладельцев в порядке и на условиях, которые установлены жилищным законодательством.</w:t>
      </w:r>
    </w:p>
    <w:p w:rsidR="00F455BD" w:rsidRPr="00F455BD" w:rsidRDefault="00F455BD" w:rsidP="00F455BD">
      <w:pPr>
        <w:keepNext/>
        <w:spacing w:before="240" w:after="60"/>
        <w:jc w:val="both"/>
        <w:outlineLvl w:val="3"/>
        <w:rPr>
          <w:b/>
          <w:bCs/>
          <w:sz w:val="28"/>
          <w:szCs w:val="28"/>
        </w:rPr>
      </w:pPr>
      <w:bookmarkStart w:id="81" w:name="_Toc352942910"/>
      <w:r w:rsidRPr="00F455BD">
        <w:rPr>
          <w:b/>
          <w:bCs/>
          <w:sz w:val="28"/>
          <w:szCs w:val="28"/>
        </w:rPr>
        <w:t>Статья 37. Переоформление прав на земельные участки</w:t>
      </w:r>
      <w:bookmarkEnd w:id="81"/>
    </w:p>
    <w:p w:rsidR="00F455BD" w:rsidRPr="00F455BD" w:rsidRDefault="00F455BD" w:rsidP="00F455BD">
      <w:pPr>
        <w:widowControl w:val="0"/>
        <w:autoSpaceDE w:val="0"/>
        <w:autoSpaceDN w:val="0"/>
        <w:adjustRightInd w:val="0"/>
        <w:ind w:firstLine="540"/>
        <w:jc w:val="both"/>
        <w:outlineLvl w:val="3"/>
        <w:rPr>
          <w:b/>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Переоформление прав на земельные участки производится в следующих случаях:</w:t>
      </w:r>
    </w:p>
    <w:p w:rsidR="00F455BD" w:rsidRPr="00F455BD" w:rsidRDefault="00F455BD" w:rsidP="00F455BD">
      <w:pPr>
        <w:widowControl w:val="0"/>
        <w:autoSpaceDE w:val="0"/>
        <w:autoSpaceDN w:val="0"/>
        <w:adjustRightInd w:val="0"/>
        <w:ind w:left="900"/>
        <w:jc w:val="both"/>
        <w:outlineLvl w:val="3"/>
        <w:rPr>
          <w:bCs/>
          <w:sz w:val="28"/>
          <w:szCs w:val="28"/>
        </w:rPr>
      </w:pPr>
      <w:r w:rsidRPr="00F455BD">
        <w:rPr>
          <w:bCs/>
          <w:sz w:val="28"/>
          <w:szCs w:val="28"/>
        </w:rPr>
        <w:t>переоформление права постоянного (бессрочного) пользования земельным участком;</w:t>
      </w:r>
    </w:p>
    <w:p w:rsidR="00F455BD" w:rsidRPr="00F455BD" w:rsidRDefault="00F455BD" w:rsidP="00F455BD">
      <w:pPr>
        <w:widowControl w:val="0"/>
        <w:autoSpaceDE w:val="0"/>
        <w:autoSpaceDN w:val="0"/>
        <w:adjustRightInd w:val="0"/>
        <w:ind w:left="900"/>
        <w:jc w:val="both"/>
        <w:outlineLvl w:val="3"/>
        <w:rPr>
          <w:bCs/>
          <w:sz w:val="28"/>
          <w:szCs w:val="28"/>
        </w:rPr>
      </w:pPr>
      <w:r w:rsidRPr="00F455BD">
        <w:rPr>
          <w:bCs/>
          <w:sz w:val="28"/>
          <w:szCs w:val="28"/>
        </w:rPr>
        <w:t>переоформление права пожизненного наследуемого владения земельным участком.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Решение о переоформлении прав на земельный участок принимается администрацией города в течение месяца с момента поступления заявления.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В случае отказа в переоформлении прав мотивированный ответ </w:t>
      </w:r>
      <w:r w:rsidRPr="00F455BD">
        <w:rPr>
          <w:bCs/>
          <w:sz w:val="28"/>
          <w:szCs w:val="28"/>
        </w:rPr>
        <w:lastRenderedPageBreak/>
        <w:t>направляется заявителю в течение десяти дней с момента поступления заявления.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3. Граждане, обладающие земельными участками на праве постоянного (бессрочного) пользования, пожизненного наследуемого владения, вправе переоформить данные права по своему усмотрению </w:t>
      </w:r>
      <w:proofErr w:type="gramStart"/>
      <w:r w:rsidRPr="00F455BD">
        <w:rPr>
          <w:bCs/>
          <w:sz w:val="28"/>
          <w:szCs w:val="28"/>
        </w:rPr>
        <w:t>на</w:t>
      </w:r>
      <w:proofErr w:type="gramEnd"/>
      <w:r w:rsidRPr="00F455BD">
        <w:rPr>
          <w:bCs/>
          <w:sz w:val="28"/>
          <w:szCs w:val="28"/>
        </w:rPr>
        <w:t>:</w:t>
      </w:r>
    </w:p>
    <w:p w:rsidR="00F455BD" w:rsidRPr="00F455BD" w:rsidRDefault="00F455BD" w:rsidP="00F455BD">
      <w:pPr>
        <w:widowControl w:val="0"/>
        <w:autoSpaceDE w:val="0"/>
        <w:autoSpaceDN w:val="0"/>
        <w:adjustRightInd w:val="0"/>
        <w:ind w:left="900"/>
        <w:jc w:val="both"/>
        <w:outlineLvl w:val="3"/>
        <w:rPr>
          <w:bCs/>
          <w:sz w:val="28"/>
          <w:szCs w:val="28"/>
        </w:rPr>
      </w:pPr>
      <w:r w:rsidRPr="00F455BD">
        <w:rPr>
          <w:bCs/>
          <w:sz w:val="28"/>
          <w:szCs w:val="28"/>
        </w:rPr>
        <w:t>право собственности;</w:t>
      </w:r>
    </w:p>
    <w:p w:rsidR="00F455BD" w:rsidRPr="00F455BD" w:rsidRDefault="00F455BD" w:rsidP="00F455BD">
      <w:pPr>
        <w:widowControl w:val="0"/>
        <w:autoSpaceDE w:val="0"/>
        <w:autoSpaceDN w:val="0"/>
        <w:adjustRightInd w:val="0"/>
        <w:ind w:left="900"/>
        <w:jc w:val="both"/>
        <w:outlineLvl w:val="3"/>
        <w:rPr>
          <w:bCs/>
          <w:sz w:val="28"/>
          <w:szCs w:val="28"/>
        </w:rPr>
      </w:pPr>
      <w:r w:rsidRPr="00F455BD">
        <w:rPr>
          <w:bCs/>
          <w:sz w:val="28"/>
          <w:szCs w:val="28"/>
        </w:rPr>
        <w:t>право аренды.</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Переоформление указанных прав в установленных земельным законодательством случаях сроком не ограничивается.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Предоставление земельных участков в собственность производится однократно бесплатно, при этом взимание каких-либо дополнительных денежных сумм помимо сборов, установленных федеральными законами, не допускается.</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 xml:space="preserve">4. Юридические лица, обладающие земельными участками на праве постоянного (бессрочного) пользования, за исключением государственных и муниципальных учреждений, федеральных казенных предприятий, а также органов государственной власти и органов местного самоуправления, вправе переоформить данные права по своему усмотрению </w:t>
      </w:r>
      <w:proofErr w:type="gramStart"/>
      <w:r w:rsidRPr="00F455BD">
        <w:rPr>
          <w:bCs/>
          <w:sz w:val="28"/>
          <w:szCs w:val="28"/>
        </w:rPr>
        <w:t>на</w:t>
      </w:r>
      <w:proofErr w:type="gramEnd"/>
      <w:r w:rsidRPr="00F455BD">
        <w:rPr>
          <w:bCs/>
          <w:sz w:val="28"/>
          <w:szCs w:val="28"/>
        </w:rPr>
        <w:t>:</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право собственности;</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право аренды.</w:t>
      </w:r>
    </w:p>
    <w:p w:rsidR="00F455BD" w:rsidRPr="00F455BD" w:rsidRDefault="00F455BD" w:rsidP="00F455BD">
      <w:pPr>
        <w:widowControl w:val="0"/>
        <w:autoSpaceDE w:val="0"/>
        <w:autoSpaceDN w:val="0"/>
        <w:adjustRightInd w:val="0"/>
        <w:ind w:firstLine="540"/>
        <w:jc w:val="both"/>
        <w:outlineLvl w:val="3"/>
        <w:rPr>
          <w:b/>
          <w:bCs/>
          <w:sz w:val="28"/>
          <w:szCs w:val="28"/>
        </w:rPr>
      </w:pPr>
      <w:r w:rsidRPr="00F455BD">
        <w:rPr>
          <w:bCs/>
          <w:sz w:val="28"/>
          <w:szCs w:val="28"/>
        </w:rPr>
        <w:t>Переоформление указанных прав производится в сроки, установленные действующим законодательством.</w:t>
      </w:r>
    </w:p>
    <w:p w:rsidR="00F455BD" w:rsidRPr="00F455BD" w:rsidRDefault="00F455BD" w:rsidP="00F455BD">
      <w:pPr>
        <w:keepNext/>
        <w:spacing w:before="240" w:after="60"/>
        <w:jc w:val="both"/>
        <w:outlineLvl w:val="3"/>
        <w:rPr>
          <w:b/>
          <w:bCs/>
          <w:sz w:val="28"/>
          <w:szCs w:val="28"/>
        </w:rPr>
      </w:pPr>
      <w:bookmarkStart w:id="82" w:name="_Toc352942911"/>
      <w:r w:rsidRPr="00F455BD">
        <w:rPr>
          <w:b/>
          <w:bCs/>
          <w:sz w:val="28"/>
          <w:szCs w:val="28"/>
        </w:rPr>
        <w:t>Статья 38. Изъятие земельных участков для муниципальных нужд</w:t>
      </w:r>
      <w:bookmarkEnd w:id="82"/>
    </w:p>
    <w:p w:rsidR="00F455BD" w:rsidRPr="00F455BD" w:rsidRDefault="00F455BD" w:rsidP="00F455BD">
      <w:pPr>
        <w:widowControl w:val="0"/>
        <w:autoSpaceDE w:val="0"/>
        <w:autoSpaceDN w:val="0"/>
        <w:adjustRightInd w:val="0"/>
        <w:ind w:firstLine="540"/>
        <w:jc w:val="both"/>
        <w:outlineLvl w:val="3"/>
        <w:rPr>
          <w:bCs/>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Изъятие земельных участков для муниципальных нужд осуществляется в исключительных случаях:</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в целях застройки территории поселения в соответствии с генеральным планом Сокурского сельсовета  и настоящими Правилами;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для размещения объектов муниципального значения при отсутствии других вариантов возможного размещения этих объектов;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в связи с иными обстоятельствами в установленных федеральными законами случаях, а применительно к изъятию земельных участков из земель, находящихся в муниципальной собственности, в случаях, установленных законами Новосибирской области.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Обязательным условием для изъятия земельных участков, их частей является невозможность удовлетворения муниципальных нужд иначе как посредством прекращения существующих прав других лиц на данные земельные участки.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Необходимость изъятия земельных участков для муниципальных нужд определяется органом местного самоуправления самостоятельно.</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Решение об изъятии земельных участков для муниципальных нужд принимается в порядке, определенном федеральным земельным законодательством.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lastRenderedPageBreak/>
        <w:t>3. Изъятие земельного участка допускается по истечении одного года с момента уведомления о принятом решении лица, у которого осуществляется изъятие земельного участка.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Изъятие земельного участка до истечения года со дня получения указанного уведомления осуществляется только с согласия собственника, землепользователя или арендатора земельного участка.</w:t>
      </w:r>
    </w:p>
    <w:p w:rsidR="00F455BD" w:rsidRPr="00F455BD" w:rsidRDefault="00F455BD" w:rsidP="00F455BD">
      <w:pPr>
        <w:keepNext/>
        <w:spacing w:before="240" w:after="60"/>
        <w:jc w:val="both"/>
        <w:outlineLvl w:val="3"/>
        <w:rPr>
          <w:b/>
          <w:bCs/>
          <w:sz w:val="28"/>
          <w:szCs w:val="28"/>
        </w:rPr>
      </w:pPr>
      <w:bookmarkStart w:id="83" w:name="_Toc352942912"/>
      <w:r w:rsidRPr="00F455BD">
        <w:rPr>
          <w:b/>
          <w:bCs/>
          <w:sz w:val="28"/>
          <w:szCs w:val="28"/>
        </w:rPr>
        <w:t>Статья 39. Порядок определения размера компенсации собственникам, землевладельцам, землепользователям земельных участков, изымаемых для муниципальных нужд</w:t>
      </w:r>
      <w:bookmarkEnd w:id="83"/>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Собственникам, землевладельцам, землепользователям земельных участков возмещается: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1) рыночная стоимость земельного участка и находящегося на нем недвижимого имущества, в том числе стоимость плодово-ягодных, защитных и иных многолетних насаждений, объектов незавершенного строительства. Возмещение стоимости подлежащих сносу объектов недвижимости производится по стоимости, определенной соглашением сторон, а в случае </w:t>
      </w:r>
      <w:proofErr w:type="gramStart"/>
      <w:r w:rsidRPr="00F455BD">
        <w:rPr>
          <w:bCs/>
          <w:sz w:val="28"/>
          <w:szCs w:val="28"/>
        </w:rPr>
        <w:t>не достижения</w:t>
      </w:r>
      <w:proofErr w:type="gramEnd"/>
      <w:r w:rsidRPr="00F455BD">
        <w:rPr>
          <w:bCs/>
          <w:sz w:val="28"/>
          <w:szCs w:val="28"/>
        </w:rPr>
        <w:t xml:space="preserve"> согласия - по решению суда;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понесенные убытки - в полном объеме.</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Собственникам жилых домов предоставляется компенсация, включающая в себя рыночную стоимость жилого помещения, а также все убытки, причиненные собственнику жилого помещения его изъятием, включая убытки, которые он несет в связи с изменением места проживания, оформлением права собственности на другое помещение, досрочным прекращением обязательств перед третьими лицами.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в выкупную цену.</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Стоимость самовольно возведенных объектов недвижимости возмещению не подлежит.</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После уведомления о предстоящем изъятии земельных участков расходы, понесенные собственниками земельных участков, землепользователями и арендаторами земельных участков на осуществление застройки земельных участков и проведение других мероприятий, повышающих стоимость земельных участков и иных объектов недвижимости, возмещению не подлежат.</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5. Возмещение убытков арендаторам земельных участков, причиненных изъятием, в том числе возмещение стоимости подлежащих сносу объектов недвижимости, осуществляется на условиях, установленных настоящей статьей, если договором аренды земельного участка не были предусмотрены иные условия возмещения убытков.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6. В случае</w:t>
      </w:r>
      <w:proofErr w:type="gramStart"/>
      <w:r w:rsidRPr="00F455BD">
        <w:rPr>
          <w:bCs/>
          <w:sz w:val="28"/>
          <w:szCs w:val="28"/>
        </w:rPr>
        <w:t>,</w:t>
      </w:r>
      <w:proofErr w:type="gramEnd"/>
      <w:r w:rsidRPr="00F455BD">
        <w:rPr>
          <w:bCs/>
          <w:sz w:val="28"/>
          <w:szCs w:val="28"/>
        </w:rPr>
        <w:t xml:space="preserve"> если земельный участок предоставлялся временно, до начала плановой застройки, с условием сноса всех строений за счет арендатора, </w:t>
      </w:r>
      <w:r w:rsidRPr="00F455BD">
        <w:rPr>
          <w:bCs/>
          <w:sz w:val="28"/>
          <w:szCs w:val="28"/>
        </w:rPr>
        <w:lastRenderedPageBreak/>
        <w:t>возмещение убытков ему не производится.</w:t>
      </w:r>
    </w:p>
    <w:p w:rsidR="00F455BD" w:rsidRPr="00F455BD" w:rsidRDefault="00F455BD" w:rsidP="00F455BD">
      <w:pPr>
        <w:keepNext/>
        <w:spacing w:before="240" w:after="60"/>
        <w:jc w:val="both"/>
        <w:outlineLvl w:val="3"/>
        <w:rPr>
          <w:b/>
          <w:bCs/>
          <w:sz w:val="28"/>
          <w:szCs w:val="28"/>
        </w:rPr>
      </w:pPr>
      <w:bookmarkStart w:id="84" w:name="_Toc352942913"/>
      <w:r w:rsidRPr="00F455BD">
        <w:rPr>
          <w:b/>
          <w:bCs/>
          <w:sz w:val="28"/>
          <w:szCs w:val="28"/>
        </w:rPr>
        <w:t>Статья 40. Сервитуты</w:t>
      </w:r>
      <w:bookmarkEnd w:id="84"/>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Под сервитутом понимается право ограниченного пользования чужим земельным участком.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В зависимости от круга заинтересованных лиц сервитуты могут быть частными или публичными.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В зависимости от сроков сервитуты могут быть срочными или постоянными.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Установление сервитутов (публичных и частных) производится без изъятия земельных участков и может происходить как при формировании нового земельного участка при его предоставлении для строительства, так и в качестве самостоятельного вида землеустроительных работ в отношении существующих земельных участков или их частей.</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Установление публичных сервитутов осуществляется в соответствии с земельным законодательством.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Частные сервитуты устанавливаются в соответствии с гражданским законодательством. Особенности установления частного сервитута на земельных участках, находящихся в распоряжении органов местного самоуправления или муниципальной собственности, регламентируются </w:t>
      </w:r>
      <w:hyperlink r:id="rId45" w:history="1">
        <w:r w:rsidRPr="00F455BD">
          <w:rPr>
            <w:bCs/>
            <w:sz w:val="28"/>
            <w:szCs w:val="28"/>
          </w:rPr>
          <w:t>пунктом 7</w:t>
        </w:r>
      </w:hyperlink>
      <w:r w:rsidRPr="00F455BD">
        <w:rPr>
          <w:bCs/>
          <w:sz w:val="28"/>
          <w:szCs w:val="28"/>
        </w:rPr>
        <w:t xml:space="preserve"> настоящей статьи.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5. Перечень нужд, для которых может вводиться публичный сервитут, установлен Земельным </w:t>
      </w:r>
      <w:hyperlink r:id="rId46" w:history="1">
        <w:r w:rsidRPr="00F455BD">
          <w:rPr>
            <w:bCs/>
            <w:sz w:val="28"/>
            <w:szCs w:val="28"/>
          </w:rPr>
          <w:t>кодексом</w:t>
        </w:r>
      </w:hyperlink>
      <w:r w:rsidRPr="00F455BD">
        <w:rPr>
          <w:bCs/>
          <w:sz w:val="28"/>
          <w:szCs w:val="28"/>
        </w:rPr>
        <w:t xml:space="preserve"> Российской Федерации.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Основной перечень нужд, для которых может потребоваться установление частного сервитута, установлен гражданским и градостроительным законодательством. Частные сервитуты могут также быть установлены в целях разрешения земельных споров, проведения государственной регистрации (перерегистрации) объектов недвижимости либо иных нужд собственников недвижимого имущества, которые не могут быть обеспечены иначе как путем установления частного сервитута.</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6. Публичные сервитуты устанавливаются применительно к земельным участкам, находящимся в собственности, владении или пользовании физических и юридических лиц независимо от их организационно-правовой формы в случаях, когда это необходимо для обеспечения интересов местного самоуправления или местного населения.</w:t>
      </w:r>
    </w:p>
    <w:p w:rsidR="00F455BD" w:rsidRPr="00F455BD" w:rsidRDefault="00F455BD" w:rsidP="00F455BD">
      <w:pPr>
        <w:widowControl w:val="0"/>
        <w:autoSpaceDE w:val="0"/>
        <w:autoSpaceDN w:val="0"/>
        <w:adjustRightInd w:val="0"/>
        <w:ind w:firstLine="540"/>
        <w:jc w:val="both"/>
        <w:outlineLvl w:val="3"/>
        <w:rPr>
          <w:bCs/>
          <w:color w:val="FF0000"/>
          <w:sz w:val="28"/>
          <w:szCs w:val="28"/>
        </w:rPr>
      </w:pPr>
      <w:r w:rsidRPr="00F455BD">
        <w:rPr>
          <w:bCs/>
          <w:sz w:val="28"/>
          <w:szCs w:val="28"/>
        </w:rPr>
        <w:t>7. Установление частного сервитута в отношении земельного участка, находящегося в распоряжении органа местного самоуправления, производится путем заключения соответствующего соглашения (договора) между собственником недвижимого имущества, заинтересованным в установлении частного сервитута (далее – заинтересованное лицо), и органом местного самоуправления в соответствии с решением органа местного самоуправления на основании обращения (заявки) заинтересованного лица.</w:t>
      </w:r>
    </w:p>
    <w:p w:rsidR="00F455BD" w:rsidRPr="00F455BD" w:rsidRDefault="00F455BD" w:rsidP="00F455BD">
      <w:pPr>
        <w:keepNext/>
        <w:spacing w:before="240" w:after="60"/>
        <w:jc w:val="both"/>
        <w:outlineLvl w:val="3"/>
        <w:rPr>
          <w:b/>
          <w:bCs/>
          <w:sz w:val="28"/>
          <w:szCs w:val="28"/>
        </w:rPr>
      </w:pPr>
      <w:bookmarkStart w:id="85" w:name="_Toc352942914"/>
      <w:r w:rsidRPr="00F455BD">
        <w:rPr>
          <w:b/>
          <w:bCs/>
          <w:sz w:val="28"/>
          <w:szCs w:val="28"/>
        </w:rPr>
        <w:lastRenderedPageBreak/>
        <w:t>Статья 41. Ограничение прав на землю</w:t>
      </w:r>
      <w:bookmarkEnd w:id="85"/>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Права на землю (пользование землей) могут быть ограничены по основаниям, установленным федеральным законодательством.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Основания и виды ограничений прав на землю установлены Земельным </w:t>
      </w:r>
      <w:hyperlink r:id="rId47" w:history="1">
        <w:r w:rsidRPr="00F455BD">
          <w:rPr>
            <w:bCs/>
            <w:sz w:val="28"/>
            <w:szCs w:val="28"/>
          </w:rPr>
          <w:t>кодексом</w:t>
        </w:r>
      </w:hyperlink>
      <w:r w:rsidRPr="00F455BD">
        <w:rPr>
          <w:bCs/>
          <w:sz w:val="28"/>
          <w:szCs w:val="28"/>
        </w:rPr>
        <w:t xml:space="preserve"> Российской Федерации и федеральными законами.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Могут устанавливаться следующие ограничения прав на землю:</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особые условия использования земельных участков и режим хозяйственной деятельности в охранных, санитарно-защитных зонах;</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Особые условия устанавливаются настоящими Правилами и регулируются градостроительными регламентами, картой градостроительного зонирования и картой зон с особыми условиями использования территории. Использование земельных участков для иных целей не допускается;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условия начала и завершения застройки или освоения земельного участка в течение установленных сроков по согласованному в установленном порядке проекту строительства, ремонта или содержания автомобильной дороги (участка автомобильной дороги).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В данном случае ограничение прав на землю вводится при рассмотрении соответствующего заявления о предоставлении прав на земельный участок для строительства или содержания автомобильной дороги;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иные ограничения использования земельных участков в случаях, установленных федеральным законодательством.</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3. Могут быть ограничены права использования земельных участков, предоставленных:</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на праве собственности;</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на праве постоянного (бессрочного) пользования;</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на праве пожизненного наследуемого владения.</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4. В зависимости от срока его установления различают ограничения прав на землю, установленные бессрочно или на определенный срок.</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5. Ограничения прав на земельный участок подлежат государственной регистрации.</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С момента регистрации ограничения права на земельный участок ограничение прав по его использованию является неотъемлемым элементом правового режима земельного участка. При отчуждении земельного участка ограничение следует судьбе земельного участка и не может отчуждаться отдельно от него.</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6. Ограничение прав на землю устанавливается:</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исполнительным органом государственной власти в порядке, установленном актами органов государственной власти;</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lastRenderedPageBreak/>
        <w:t>местной администрацией в порядке, установленном органом местного самоуправления;</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решением суда в порядке, установленном действующим законодательством.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7. Необходимость введения ограничений прав на землю, если в соответствии с действующим федеральным законодательством это может быть отнесено к компетенции органа местного самоуправления, определяется органом местного самоуправления самостоятельно.</w:t>
      </w:r>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r w:rsidRPr="00F455BD">
        <w:rPr>
          <w:b/>
          <w:bCs/>
          <w:color w:val="FF0000"/>
          <w:sz w:val="28"/>
          <w:szCs w:val="28"/>
        </w:rPr>
        <w:br w:type="page"/>
      </w:r>
      <w:bookmarkStart w:id="86" w:name="_Toc352942915"/>
      <w:r w:rsidRPr="00F455BD">
        <w:rPr>
          <w:b/>
          <w:bCs/>
          <w:sz w:val="28"/>
          <w:szCs w:val="28"/>
        </w:rPr>
        <w:lastRenderedPageBreak/>
        <w:t>Глава 8. Переходные положения</w:t>
      </w:r>
      <w:bookmarkEnd w:id="86"/>
    </w:p>
    <w:p w:rsidR="00F455BD" w:rsidRPr="00F455BD" w:rsidRDefault="00F455BD" w:rsidP="00F455BD">
      <w:pPr>
        <w:keepNext/>
        <w:spacing w:before="240" w:after="60"/>
        <w:jc w:val="both"/>
        <w:outlineLvl w:val="3"/>
        <w:rPr>
          <w:b/>
          <w:bCs/>
          <w:sz w:val="28"/>
          <w:szCs w:val="28"/>
        </w:rPr>
      </w:pPr>
      <w:bookmarkStart w:id="87" w:name="_Toc352942916"/>
      <w:r w:rsidRPr="00F455BD">
        <w:rPr>
          <w:b/>
          <w:bCs/>
          <w:sz w:val="28"/>
          <w:szCs w:val="28"/>
        </w:rPr>
        <w:t>Статья 42. Действие Правил по отношению к ранее возникшим правоотношениям</w:t>
      </w:r>
      <w:bookmarkEnd w:id="87"/>
    </w:p>
    <w:p w:rsidR="00F455BD" w:rsidRPr="00F455BD" w:rsidRDefault="00F455BD" w:rsidP="00F455BD">
      <w:pPr>
        <w:widowControl w:val="0"/>
        <w:autoSpaceDE w:val="0"/>
        <w:autoSpaceDN w:val="0"/>
        <w:adjustRightInd w:val="0"/>
        <w:ind w:firstLine="540"/>
        <w:jc w:val="both"/>
        <w:outlineLvl w:val="3"/>
        <w:rPr>
          <w:bCs/>
          <w:color w:val="FF0000"/>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Правила вступают в силу с момента их официального опубликования.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Сведения о градостроительных регламентах и о территориальных зонах после их утверждения подлежат внесению в государственный кадастр объектов недвижимости.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3. Ранее принятые нормативные правовые акты по вопросам землепользования и застройки применяются в части, не противоречащей Правилам.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4. Разрешения на строительство, выданные до вступления в силу настоящих Правил, являются действительными, при условии, что срок действия разрешения на строительство и реконструкцию не истек.</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5. Использование земельных участков и расположенных на них объектов капитального строительства допускается в соответствии с видом разрешенного использования, предусмотренным градостроительным регламентом для каждой территориальной зоны.</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6. Земельный участок или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виды их использования не входят в перечень видов разрешенного использования;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их размеры или параметры не соответствуют предельным значениям, установленным градостроительным регламентом.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7. 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человека, для окружающей среды, объектов культурного наследия.</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Запрет на использование земельного участка и прочно связанных с ним объектов капитального строительства до приведения их в соответствие с градостроительным регламентом или срок приведения видов использования земельного участка и прочно связанных с ним объектов капитального строительства в соответствие с градостроительным регламентом налагается в соответствии с федеральными законами.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8. В случаях, когда здания, сооружения, объекты инженерной и транспортной инфраструктуры, расположенные на земельном участке, не соответствуют утвержденным настоящими Правилами видам разрешенного использования или выходят за красные линии, приватизация земельного участка не допускается, а возможность использования зданий и сооружений, расположенных на участке, определяется в соответствии </w:t>
      </w:r>
      <w:proofErr w:type="gramStart"/>
      <w:r w:rsidRPr="00F455BD">
        <w:rPr>
          <w:bCs/>
          <w:sz w:val="28"/>
          <w:szCs w:val="28"/>
        </w:rPr>
        <w:t>с</w:t>
      </w:r>
      <w:proofErr w:type="gramEnd"/>
      <w:r w:rsidRPr="00F455BD">
        <w:rPr>
          <w:bCs/>
          <w:sz w:val="28"/>
          <w:szCs w:val="28"/>
        </w:rPr>
        <w:t xml:space="preserve"> действующим</w:t>
      </w:r>
    </w:p>
    <w:p w:rsidR="00F455BD" w:rsidRPr="00F455BD" w:rsidRDefault="00F455BD" w:rsidP="00F455BD">
      <w:pPr>
        <w:widowControl w:val="0"/>
        <w:autoSpaceDE w:val="0"/>
        <w:autoSpaceDN w:val="0"/>
        <w:adjustRightInd w:val="0"/>
        <w:jc w:val="both"/>
        <w:outlineLvl w:val="3"/>
        <w:rPr>
          <w:bCs/>
          <w:sz w:val="28"/>
          <w:szCs w:val="28"/>
        </w:rPr>
      </w:pPr>
      <w:r w:rsidRPr="00F455BD">
        <w:rPr>
          <w:bCs/>
          <w:sz w:val="28"/>
          <w:szCs w:val="28"/>
        </w:rPr>
        <w:lastRenderedPageBreak/>
        <w:t>законодательством, предусматривая постепенное приведение использования земельного участка и объектов недвижимости в соответствие с правовым режимом, установленным градостроительным регламентом.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9. Все изменения несоответствующих объектов капитального строительства могут производиться только в направлении приведения их в соответствие с настоящими Правилами или путем уменьшения их несоответствия предельным параметрам разрешенного строительства, реконструкции.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Ремонт и содержание объектов капитального строительства, не соответствующих настоящим Правилам, должны осуществляться при условии, что эти действия не увеличивают степень несоответствия этих объектов настоящим Правилам.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Реконструкция и расширение существующих объектов капитального строительства, а также строительство новых объектов могут осуществляться</w:t>
      </w:r>
      <w:r w:rsidRPr="00F455BD">
        <w:rPr>
          <w:b/>
          <w:bCs/>
          <w:sz w:val="28"/>
          <w:szCs w:val="28"/>
        </w:rPr>
        <w:t xml:space="preserve"> </w:t>
      </w:r>
      <w:r w:rsidRPr="00F455BD">
        <w:rPr>
          <w:bCs/>
          <w:sz w:val="28"/>
          <w:szCs w:val="28"/>
        </w:rPr>
        <w:t>только в соответствии с установленными градостроительными регламентами.</w:t>
      </w:r>
    </w:p>
    <w:p w:rsidR="00F455BD" w:rsidRPr="00F455BD" w:rsidRDefault="00F455BD" w:rsidP="00F455BD">
      <w:pPr>
        <w:keepNext/>
        <w:spacing w:before="240" w:after="60"/>
        <w:jc w:val="both"/>
        <w:outlineLvl w:val="3"/>
        <w:rPr>
          <w:b/>
          <w:bCs/>
          <w:sz w:val="28"/>
          <w:szCs w:val="28"/>
        </w:rPr>
      </w:pPr>
      <w:bookmarkStart w:id="88" w:name="_Toc352942917"/>
      <w:r w:rsidRPr="00F455BD">
        <w:rPr>
          <w:b/>
          <w:bCs/>
          <w:sz w:val="28"/>
          <w:szCs w:val="28"/>
        </w:rPr>
        <w:t>Статья 43. Действие Правил по отношению к градостроительной документации</w:t>
      </w:r>
      <w:bookmarkEnd w:id="88"/>
    </w:p>
    <w:p w:rsidR="00F455BD" w:rsidRPr="00F455BD" w:rsidRDefault="00F455BD" w:rsidP="00F455BD">
      <w:pPr>
        <w:widowControl w:val="0"/>
        <w:autoSpaceDE w:val="0"/>
        <w:autoSpaceDN w:val="0"/>
        <w:adjustRightInd w:val="0"/>
        <w:ind w:firstLine="540"/>
        <w:jc w:val="both"/>
        <w:outlineLvl w:val="3"/>
        <w:rPr>
          <w:b/>
          <w:bCs/>
          <w:sz w:val="28"/>
          <w:szCs w:val="28"/>
        </w:rPr>
      </w:pP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1. После введения в действие настоящих Правил ранее утвержденная градостроительная документация применяется в части, не противоречащей настоящим Правилам.</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2. Местная администрация после введения в действие настоящих Правил может принимать решения о:</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w:t>
      </w:r>
      <w:proofErr w:type="gramStart"/>
      <w:r w:rsidRPr="00F455BD">
        <w:rPr>
          <w:bCs/>
          <w:sz w:val="28"/>
          <w:szCs w:val="28"/>
        </w:rPr>
        <w:t>приведении</w:t>
      </w:r>
      <w:proofErr w:type="gramEnd"/>
      <w:r w:rsidRPr="00F455BD">
        <w:rPr>
          <w:bCs/>
          <w:sz w:val="28"/>
          <w:szCs w:val="28"/>
        </w:rPr>
        <w:t xml:space="preserve"> в соответствие с настоящими Правилами ранее утвержденной градостроительной документации;</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 разработке документации о планировке территорий.</w:t>
      </w:r>
    </w:p>
    <w:p w:rsidR="00F455BD" w:rsidRPr="00F455BD" w:rsidRDefault="00F455BD" w:rsidP="00F455BD">
      <w:pPr>
        <w:widowControl w:val="0"/>
        <w:autoSpaceDE w:val="0"/>
        <w:autoSpaceDN w:val="0"/>
        <w:adjustRightInd w:val="0"/>
        <w:jc w:val="both"/>
        <w:rPr>
          <w:bCs/>
          <w:color w:val="FF0000"/>
          <w:sz w:val="28"/>
          <w:szCs w:val="28"/>
        </w:rPr>
      </w:pPr>
    </w:p>
    <w:bookmarkEnd w:id="49"/>
    <w:p w:rsidR="00F455BD" w:rsidRPr="00F455BD" w:rsidRDefault="00F455BD" w:rsidP="00F455BD">
      <w:pPr>
        <w:keepNext/>
        <w:widowControl w:val="0"/>
        <w:autoSpaceDE w:val="0"/>
        <w:autoSpaceDN w:val="0"/>
        <w:adjustRightInd w:val="0"/>
        <w:spacing w:before="240" w:after="60"/>
        <w:jc w:val="both"/>
        <w:outlineLvl w:val="2"/>
        <w:rPr>
          <w:b/>
          <w:bCs/>
          <w:sz w:val="28"/>
          <w:szCs w:val="28"/>
        </w:rPr>
      </w:pPr>
      <w:r w:rsidRPr="00F455BD">
        <w:rPr>
          <w:b/>
          <w:bCs/>
          <w:color w:val="FF0000"/>
          <w:sz w:val="28"/>
          <w:szCs w:val="28"/>
        </w:rPr>
        <w:br w:type="page"/>
      </w:r>
      <w:bookmarkStart w:id="89" w:name="_Toc352942918"/>
      <w:r w:rsidRPr="00F455BD">
        <w:rPr>
          <w:b/>
          <w:bCs/>
          <w:sz w:val="28"/>
          <w:szCs w:val="28"/>
        </w:rPr>
        <w:lastRenderedPageBreak/>
        <w:t>Часть II. Градостроительные регламенты</w:t>
      </w:r>
      <w:bookmarkEnd w:id="89"/>
    </w:p>
    <w:p w:rsidR="00F455BD" w:rsidRPr="00F455BD" w:rsidRDefault="00F455BD" w:rsidP="00F455BD">
      <w:pPr>
        <w:keepNext/>
        <w:widowControl w:val="0"/>
        <w:autoSpaceDE w:val="0"/>
        <w:autoSpaceDN w:val="0"/>
        <w:adjustRightInd w:val="0"/>
        <w:spacing w:before="240" w:after="60"/>
        <w:jc w:val="both"/>
        <w:outlineLvl w:val="2"/>
        <w:rPr>
          <w:b/>
          <w:bCs/>
          <w:sz w:val="28"/>
          <w:szCs w:val="28"/>
        </w:rPr>
      </w:pPr>
      <w:bookmarkStart w:id="90" w:name="_Toc352942919"/>
      <w:r w:rsidRPr="00F455BD">
        <w:rPr>
          <w:b/>
          <w:bCs/>
          <w:sz w:val="28"/>
          <w:szCs w:val="28"/>
        </w:rPr>
        <w:t>Глава 9.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5"/>
      <w:bookmarkEnd w:id="90"/>
    </w:p>
    <w:p w:rsidR="00F455BD" w:rsidRPr="00F455BD" w:rsidRDefault="00F455BD" w:rsidP="00F455BD">
      <w:pPr>
        <w:keepNext/>
        <w:spacing w:before="240" w:after="60"/>
        <w:jc w:val="both"/>
        <w:outlineLvl w:val="3"/>
        <w:rPr>
          <w:b/>
          <w:bCs/>
          <w:sz w:val="28"/>
          <w:szCs w:val="28"/>
        </w:rPr>
      </w:pPr>
      <w:bookmarkStart w:id="91" w:name="_Toc215234687"/>
      <w:bookmarkStart w:id="92" w:name="_Toc215234710"/>
      <w:bookmarkStart w:id="93" w:name="_Toc215234849"/>
      <w:bookmarkStart w:id="94" w:name="_Toc215234913"/>
      <w:bookmarkStart w:id="95" w:name="_Toc215235138"/>
      <w:bookmarkStart w:id="96" w:name="_Toc215270269"/>
      <w:bookmarkStart w:id="97" w:name="_Toc215280389"/>
      <w:bookmarkStart w:id="98" w:name="_Toc215288580"/>
      <w:bookmarkStart w:id="99" w:name="_Toc215289341"/>
      <w:bookmarkStart w:id="100" w:name="_Toc215458543"/>
      <w:bookmarkStart w:id="101" w:name="_Toc215461655"/>
      <w:bookmarkStart w:id="102" w:name="_Toc215471248"/>
      <w:bookmarkStart w:id="103" w:name="_Toc142028880"/>
      <w:bookmarkStart w:id="104" w:name="_Toc142029171"/>
      <w:bookmarkStart w:id="105" w:name="_Toc142107783"/>
      <w:bookmarkStart w:id="106" w:name="_Toc142493323"/>
      <w:bookmarkStart w:id="107" w:name="_Toc154937866"/>
      <w:bookmarkStart w:id="108" w:name="_Toc214987940"/>
      <w:bookmarkStart w:id="109" w:name="_Toc221604153"/>
      <w:bookmarkStart w:id="110" w:name="_Toc342310503"/>
      <w:bookmarkStart w:id="111" w:name="_Toc352942920"/>
      <w:bookmarkEnd w:id="91"/>
      <w:bookmarkEnd w:id="92"/>
      <w:bookmarkEnd w:id="93"/>
      <w:bookmarkEnd w:id="94"/>
      <w:bookmarkEnd w:id="95"/>
      <w:bookmarkEnd w:id="96"/>
      <w:bookmarkEnd w:id="97"/>
      <w:bookmarkEnd w:id="98"/>
      <w:bookmarkEnd w:id="99"/>
      <w:bookmarkEnd w:id="100"/>
      <w:bookmarkEnd w:id="101"/>
      <w:bookmarkEnd w:id="102"/>
      <w:r w:rsidRPr="00F455BD">
        <w:rPr>
          <w:b/>
          <w:bCs/>
          <w:sz w:val="28"/>
          <w:szCs w:val="28"/>
        </w:rPr>
        <w:t>Статья 44.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w:t>
      </w:r>
      <w:bookmarkEnd w:id="103"/>
      <w:bookmarkEnd w:id="104"/>
      <w:bookmarkEnd w:id="105"/>
      <w:bookmarkEnd w:id="106"/>
      <w:bookmarkEnd w:id="107"/>
      <w:bookmarkEnd w:id="108"/>
      <w:bookmarkEnd w:id="109"/>
      <w:bookmarkEnd w:id="110"/>
      <w:bookmarkEnd w:id="111"/>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ind w:firstLine="709"/>
        <w:jc w:val="both"/>
        <w:rPr>
          <w:sz w:val="28"/>
          <w:szCs w:val="28"/>
        </w:rPr>
      </w:pPr>
      <w:r w:rsidRPr="00F455BD">
        <w:rPr>
          <w:sz w:val="28"/>
          <w:szCs w:val="28"/>
        </w:rPr>
        <w:t xml:space="preserve">1. Настоящими Правилами землепользования и застройки Сокурского сельсовета 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w:t>
      </w:r>
    </w:p>
    <w:p w:rsidR="00F455BD" w:rsidRPr="00F455BD" w:rsidRDefault="00F455BD" w:rsidP="00F455BD">
      <w:pPr>
        <w:ind w:firstLine="709"/>
        <w:jc w:val="both"/>
        <w:rPr>
          <w:sz w:val="28"/>
          <w:szCs w:val="28"/>
        </w:rPr>
      </w:pPr>
      <w:r w:rsidRPr="00F455BD">
        <w:rPr>
          <w:sz w:val="28"/>
          <w:szCs w:val="28"/>
        </w:rPr>
        <w:t xml:space="preserve">2. Градостроительные регламенты, относящиеся к отдельным территориальным зонам, приведены в главе 10  части </w:t>
      </w:r>
      <w:r w:rsidRPr="00F455BD">
        <w:rPr>
          <w:sz w:val="28"/>
          <w:szCs w:val="28"/>
          <w:lang w:val="en-US"/>
        </w:rPr>
        <w:t>II</w:t>
      </w:r>
      <w:r w:rsidRPr="00F455BD">
        <w:rPr>
          <w:sz w:val="28"/>
          <w:szCs w:val="28"/>
        </w:rPr>
        <w:t xml:space="preserve"> настоящих Правил.</w:t>
      </w:r>
    </w:p>
    <w:p w:rsidR="00F455BD" w:rsidRPr="00F455BD" w:rsidRDefault="00F455BD" w:rsidP="00F455BD">
      <w:pPr>
        <w:ind w:firstLine="709"/>
        <w:jc w:val="both"/>
        <w:rPr>
          <w:sz w:val="28"/>
          <w:szCs w:val="28"/>
        </w:rPr>
      </w:pPr>
      <w:r w:rsidRPr="00F455BD">
        <w:rPr>
          <w:sz w:val="28"/>
          <w:szCs w:val="28"/>
        </w:rPr>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F455BD" w:rsidRPr="00F455BD" w:rsidRDefault="00F455BD" w:rsidP="00F455BD">
      <w:pPr>
        <w:ind w:firstLine="709"/>
        <w:jc w:val="both"/>
        <w:rPr>
          <w:sz w:val="28"/>
          <w:szCs w:val="28"/>
        </w:rPr>
      </w:pPr>
      <w:r w:rsidRPr="00F455BD">
        <w:rPr>
          <w:sz w:val="28"/>
          <w:szCs w:val="28"/>
        </w:rPr>
        <w:t>1) предельные (максимальные и минимальные) размеры  земельных участков;</w:t>
      </w:r>
    </w:p>
    <w:p w:rsidR="00F455BD" w:rsidRPr="00F455BD" w:rsidRDefault="00F455BD" w:rsidP="00F455BD">
      <w:pPr>
        <w:ind w:firstLine="709"/>
        <w:jc w:val="both"/>
        <w:rPr>
          <w:sz w:val="28"/>
          <w:szCs w:val="28"/>
        </w:rPr>
      </w:pPr>
      <w:r w:rsidRPr="00F455BD">
        <w:rPr>
          <w:sz w:val="28"/>
          <w:szCs w:val="28"/>
        </w:rPr>
        <w:t xml:space="preserve">2) минимальные отступы зданий, строений, сооружений от границ земельных участков; </w:t>
      </w:r>
    </w:p>
    <w:p w:rsidR="00F455BD" w:rsidRPr="00F455BD" w:rsidRDefault="00F455BD" w:rsidP="00F455BD">
      <w:pPr>
        <w:ind w:firstLine="709"/>
        <w:jc w:val="both"/>
        <w:rPr>
          <w:sz w:val="28"/>
          <w:szCs w:val="28"/>
        </w:rPr>
      </w:pPr>
      <w:r w:rsidRPr="00F455BD">
        <w:rPr>
          <w:sz w:val="28"/>
          <w:szCs w:val="28"/>
        </w:rPr>
        <w:t>3) максимальное количество этажей или максимальная высота зданий, строений, сооружений на территории земельных участков;</w:t>
      </w:r>
    </w:p>
    <w:p w:rsidR="00F455BD" w:rsidRPr="00F455BD" w:rsidRDefault="00F455BD" w:rsidP="00F455BD">
      <w:pPr>
        <w:ind w:firstLine="709"/>
        <w:jc w:val="both"/>
        <w:rPr>
          <w:sz w:val="28"/>
          <w:szCs w:val="28"/>
        </w:rPr>
      </w:pPr>
      <w:r w:rsidRPr="00F455BD">
        <w:rPr>
          <w:sz w:val="28"/>
          <w:szCs w:val="28"/>
        </w:rPr>
        <w:t xml:space="preserve">4) минимальное количество </w:t>
      </w:r>
      <w:proofErr w:type="spellStart"/>
      <w:r w:rsidRPr="00F455BD">
        <w:rPr>
          <w:sz w:val="28"/>
          <w:szCs w:val="28"/>
        </w:rPr>
        <w:t>машино</w:t>
      </w:r>
      <w:proofErr w:type="spellEnd"/>
      <w:r w:rsidRPr="00F455BD">
        <w:rPr>
          <w:sz w:val="28"/>
          <w:szCs w:val="28"/>
        </w:rPr>
        <w:t>-мест  для временного хранения легковых автомобилей на территории земельных участков;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Прочие показатели  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keepNext/>
        <w:spacing w:before="240" w:after="60"/>
        <w:jc w:val="both"/>
        <w:outlineLvl w:val="3"/>
        <w:rPr>
          <w:b/>
          <w:bCs/>
          <w:sz w:val="28"/>
          <w:szCs w:val="28"/>
        </w:rPr>
      </w:pPr>
      <w:bookmarkStart w:id="112" w:name="_Toc221604154"/>
      <w:bookmarkStart w:id="113" w:name="_Toc352942921"/>
      <w:r w:rsidRPr="00F455BD">
        <w:rPr>
          <w:b/>
          <w:bCs/>
          <w:sz w:val="28"/>
          <w:szCs w:val="28"/>
        </w:rPr>
        <w:lastRenderedPageBreak/>
        <w:t>Статья 45.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112"/>
      <w:bookmarkEnd w:id="113"/>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ind w:firstLine="709"/>
        <w:jc w:val="both"/>
        <w:rPr>
          <w:sz w:val="28"/>
          <w:szCs w:val="28"/>
        </w:rPr>
      </w:pPr>
      <w:r w:rsidRPr="00F455BD">
        <w:rPr>
          <w:sz w:val="28"/>
          <w:szCs w:val="28"/>
        </w:rPr>
        <w:t>1. В пределах одного земельного участка, в том числе в пределах одного здания,  допускается  при соблюдении действующих норм, стандартов и правил размещение двух и более разрешенных видов использования (основных, условных и вспомогательных). При этом размещение в пределах 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F455BD" w:rsidRPr="00F455BD" w:rsidRDefault="00F455BD" w:rsidP="00F455BD">
      <w:pPr>
        <w:ind w:firstLine="709"/>
        <w:jc w:val="both"/>
        <w:rPr>
          <w:sz w:val="28"/>
          <w:szCs w:val="28"/>
        </w:rPr>
      </w:pPr>
      <w:r w:rsidRPr="00F455BD">
        <w:rPr>
          <w:sz w:val="28"/>
          <w:szCs w:val="28"/>
        </w:rPr>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F455BD" w:rsidRPr="00F455BD" w:rsidRDefault="00F455BD" w:rsidP="00F455BD">
      <w:pPr>
        <w:ind w:firstLine="709"/>
        <w:jc w:val="both"/>
        <w:rPr>
          <w:sz w:val="28"/>
          <w:szCs w:val="28"/>
        </w:rPr>
      </w:pPr>
      <w:r w:rsidRPr="00F455BD">
        <w:rPr>
          <w:sz w:val="28"/>
          <w:szCs w:val="28"/>
        </w:rPr>
        <w:t>4. Отнесение к основным или условно разрешенным видам использования земельных участков и объектов капитального строительства, не перечисленных в перечнях основных и условно разрешенных видов использования территориальных зон, осуществляется Комиссией по землепользованию и застройке Сокурского сельсовета  или уполномоченным органом местной администрация.</w:t>
      </w:r>
    </w:p>
    <w:p w:rsidR="00F455BD" w:rsidRPr="00F455BD" w:rsidRDefault="00F455BD" w:rsidP="00F455BD">
      <w:pPr>
        <w:ind w:firstLine="709"/>
        <w:jc w:val="both"/>
        <w:rPr>
          <w:sz w:val="28"/>
          <w:szCs w:val="28"/>
        </w:rPr>
      </w:pPr>
      <w:r w:rsidRPr="00F455BD">
        <w:rPr>
          <w:sz w:val="28"/>
          <w:szCs w:val="28"/>
        </w:rPr>
        <w:t xml:space="preserve">5. </w:t>
      </w:r>
      <w:proofErr w:type="gramStart"/>
      <w:r w:rsidRPr="00F455BD">
        <w:rPr>
          <w:sz w:val="28"/>
          <w:szCs w:val="28"/>
        </w:rPr>
        <w:t>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городскими лесами, лесопарками и другими объектами, могут включаться в состав различных территориальных зон и не подлежат приватизации.</w:t>
      </w:r>
      <w:proofErr w:type="gramEnd"/>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keepNext/>
        <w:widowControl w:val="0"/>
        <w:autoSpaceDE w:val="0"/>
        <w:autoSpaceDN w:val="0"/>
        <w:adjustRightInd w:val="0"/>
        <w:spacing w:before="240" w:after="60"/>
        <w:jc w:val="both"/>
        <w:outlineLvl w:val="2"/>
        <w:rPr>
          <w:b/>
          <w:bCs/>
          <w:sz w:val="28"/>
          <w:szCs w:val="28"/>
        </w:rPr>
      </w:pPr>
      <w:r w:rsidRPr="00F455BD">
        <w:rPr>
          <w:b/>
          <w:bCs/>
          <w:color w:val="FF0000"/>
          <w:sz w:val="28"/>
          <w:szCs w:val="28"/>
        </w:rPr>
        <w:br w:type="page"/>
      </w:r>
      <w:bookmarkStart w:id="114" w:name="_Toc352942922"/>
      <w:r w:rsidRPr="00F455BD">
        <w:rPr>
          <w:b/>
          <w:bCs/>
          <w:sz w:val="28"/>
          <w:szCs w:val="28"/>
        </w:rPr>
        <w:lastRenderedPageBreak/>
        <w:t xml:space="preserve">Глава 10. Градостроительные регламенты и виды разрешённого использования земельных участков и объектов капитального строительства, </w:t>
      </w:r>
      <w:r w:rsidRPr="00F455BD">
        <w:rPr>
          <w:b/>
          <w:bCs/>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Pr="00F455BD">
        <w:rPr>
          <w:b/>
          <w:bCs/>
          <w:sz w:val="28"/>
          <w:szCs w:val="28"/>
        </w:rPr>
        <w:t>территориальным зонам</w:t>
      </w:r>
      <w:bookmarkEnd w:id="114"/>
    </w:p>
    <w:p w:rsidR="00F455BD" w:rsidRPr="00F455BD" w:rsidRDefault="00F455BD" w:rsidP="00F455BD">
      <w:pPr>
        <w:widowControl w:val="0"/>
        <w:autoSpaceDE w:val="0"/>
        <w:autoSpaceDN w:val="0"/>
        <w:adjustRightInd w:val="0"/>
        <w:jc w:val="both"/>
        <w:rPr>
          <w:b/>
          <w:color w:val="FF0000"/>
          <w:sz w:val="28"/>
          <w:szCs w:val="28"/>
        </w:rPr>
      </w:pPr>
    </w:p>
    <w:p w:rsidR="00F455BD" w:rsidRPr="00F455BD" w:rsidRDefault="00F455BD" w:rsidP="00F455BD">
      <w:pPr>
        <w:keepNext/>
        <w:jc w:val="both"/>
        <w:outlineLvl w:val="3"/>
        <w:rPr>
          <w:b/>
          <w:bCs/>
          <w:sz w:val="28"/>
          <w:szCs w:val="28"/>
        </w:rPr>
      </w:pPr>
      <w:bookmarkStart w:id="115" w:name="_Toc352942923"/>
      <w:r w:rsidRPr="00F455BD">
        <w:rPr>
          <w:b/>
          <w:bCs/>
          <w:sz w:val="28"/>
          <w:szCs w:val="28"/>
        </w:rPr>
        <w:t>Статья 46. Перечень зон, выделенных на карте градостроительного зонирования территории Сокурского сельсовета</w:t>
      </w:r>
      <w:bookmarkEnd w:id="115"/>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На карте градостроительного зонирования территории Сокурского сельсовета  выделены следующие виды территориальных зон (в скобках приводится их кодовое обозначение):</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numPr>
          <w:ilvl w:val="0"/>
          <w:numId w:val="5"/>
        </w:numPr>
        <w:autoSpaceDE w:val="0"/>
        <w:autoSpaceDN w:val="0"/>
        <w:adjustRightInd w:val="0"/>
        <w:ind w:left="0" w:firstLine="709"/>
        <w:jc w:val="both"/>
        <w:rPr>
          <w:b/>
          <w:sz w:val="28"/>
          <w:szCs w:val="28"/>
        </w:rPr>
      </w:pPr>
      <w:bookmarkStart w:id="116" w:name="_Toc317159214"/>
      <w:bookmarkStart w:id="117" w:name="_Toc317160574"/>
      <w:bookmarkStart w:id="118" w:name="_Toc317163468"/>
      <w:r w:rsidRPr="00F455BD">
        <w:rPr>
          <w:b/>
          <w:sz w:val="28"/>
          <w:szCs w:val="28"/>
        </w:rPr>
        <w:t>Жилые  зоны (Ж)</w:t>
      </w:r>
      <w:bookmarkEnd w:id="116"/>
      <w:bookmarkEnd w:id="117"/>
      <w:bookmarkEnd w:id="118"/>
    </w:p>
    <w:p w:rsidR="00F455BD" w:rsidRPr="00F455BD" w:rsidRDefault="00F455BD" w:rsidP="00F455BD">
      <w:pPr>
        <w:ind w:firstLine="709"/>
        <w:jc w:val="both"/>
        <w:rPr>
          <w:sz w:val="28"/>
          <w:szCs w:val="28"/>
        </w:rPr>
      </w:pPr>
      <w:r w:rsidRPr="00F455BD">
        <w:rPr>
          <w:sz w:val="28"/>
          <w:szCs w:val="28"/>
        </w:rPr>
        <w:t xml:space="preserve">Зона застройки многоэтажными и </w:t>
      </w:r>
      <w:proofErr w:type="spellStart"/>
      <w:r w:rsidRPr="00F455BD">
        <w:rPr>
          <w:sz w:val="28"/>
          <w:szCs w:val="28"/>
        </w:rPr>
        <w:t>среднеэтажными</w:t>
      </w:r>
      <w:proofErr w:type="spellEnd"/>
      <w:r w:rsidRPr="00F455BD">
        <w:rPr>
          <w:sz w:val="28"/>
          <w:szCs w:val="28"/>
        </w:rPr>
        <w:t xml:space="preserve">  жилыми домами (Ж-1)</w:t>
      </w:r>
    </w:p>
    <w:p w:rsidR="00F455BD" w:rsidRPr="00F455BD" w:rsidRDefault="00F455BD" w:rsidP="00F455BD">
      <w:pPr>
        <w:ind w:firstLine="709"/>
        <w:jc w:val="both"/>
        <w:rPr>
          <w:sz w:val="28"/>
          <w:szCs w:val="28"/>
        </w:rPr>
      </w:pPr>
      <w:r w:rsidRPr="00F455BD">
        <w:rPr>
          <w:sz w:val="28"/>
          <w:szCs w:val="28"/>
        </w:rPr>
        <w:t>Зона застройки малоэтажными  жилыми домами (Ж-2)</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застройки индивидуальными  жилыми домами (Ж-3)</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объектов дошкольного, начального общего и среднего (полного) общего образования (Ж-4)</w:t>
      </w:r>
    </w:p>
    <w:p w:rsidR="00F455BD" w:rsidRPr="00F455BD" w:rsidRDefault="00F455BD" w:rsidP="00F455BD">
      <w:pPr>
        <w:widowControl w:val="0"/>
        <w:autoSpaceDE w:val="0"/>
        <w:autoSpaceDN w:val="0"/>
        <w:adjustRightInd w:val="0"/>
        <w:ind w:firstLine="709"/>
        <w:jc w:val="both"/>
        <w:rPr>
          <w:noProof/>
          <w:sz w:val="28"/>
          <w:szCs w:val="28"/>
        </w:rPr>
      </w:pPr>
    </w:p>
    <w:p w:rsidR="00F455BD" w:rsidRPr="00F455BD" w:rsidRDefault="00F455BD" w:rsidP="00F455BD">
      <w:pPr>
        <w:ind w:firstLine="709"/>
        <w:jc w:val="both"/>
        <w:rPr>
          <w:b/>
          <w:iCs/>
          <w:sz w:val="28"/>
          <w:szCs w:val="28"/>
        </w:rPr>
      </w:pPr>
      <w:r w:rsidRPr="00F455BD">
        <w:rPr>
          <w:b/>
          <w:sz w:val="28"/>
          <w:szCs w:val="28"/>
        </w:rPr>
        <w:t xml:space="preserve">2. </w:t>
      </w:r>
      <w:r w:rsidRPr="00F455BD">
        <w:rPr>
          <w:b/>
          <w:iCs/>
          <w:sz w:val="28"/>
          <w:szCs w:val="28"/>
        </w:rPr>
        <w:t>Общественно-деловые зоны (ОД)</w:t>
      </w:r>
    </w:p>
    <w:p w:rsidR="00F455BD" w:rsidRPr="00F455BD" w:rsidRDefault="00F455BD" w:rsidP="00F455BD">
      <w:pPr>
        <w:tabs>
          <w:tab w:val="left" w:pos="720"/>
        </w:tabs>
        <w:ind w:firstLine="709"/>
        <w:jc w:val="both"/>
        <w:rPr>
          <w:iCs/>
          <w:sz w:val="28"/>
          <w:szCs w:val="28"/>
        </w:rPr>
      </w:pPr>
      <w:r w:rsidRPr="00F455BD">
        <w:rPr>
          <w:sz w:val="28"/>
          <w:szCs w:val="28"/>
        </w:rPr>
        <w:t xml:space="preserve">Зона делового, общественного и коммерческого назначения </w:t>
      </w:r>
      <w:r w:rsidRPr="00F455BD">
        <w:rPr>
          <w:iCs/>
          <w:sz w:val="28"/>
          <w:szCs w:val="28"/>
        </w:rPr>
        <w:t>(ОД-1)</w:t>
      </w:r>
    </w:p>
    <w:p w:rsidR="00F455BD" w:rsidRPr="00F455BD" w:rsidRDefault="00F455BD" w:rsidP="00F455BD">
      <w:pPr>
        <w:ind w:firstLine="709"/>
        <w:jc w:val="both"/>
        <w:rPr>
          <w:sz w:val="28"/>
          <w:szCs w:val="28"/>
        </w:rPr>
      </w:pPr>
      <w:r w:rsidRPr="00F455BD">
        <w:rPr>
          <w:sz w:val="28"/>
          <w:szCs w:val="28"/>
        </w:rPr>
        <w:t>Зона  объектов здравоохранения (ОД-2)</w:t>
      </w:r>
    </w:p>
    <w:p w:rsidR="00F455BD" w:rsidRPr="00F455BD" w:rsidRDefault="00F455BD" w:rsidP="00F455BD">
      <w:pPr>
        <w:ind w:firstLine="709"/>
        <w:jc w:val="both"/>
        <w:rPr>
          <w:iCs/>
          <w:color w:val="FF0000"/>
          <w:sz w:val="28"/>
          <w:szCs w:val="28"/>
        </w:rPr>
      </w:pPr>
    </w:p>
    <w:p w:rsidR="00F455BD" w:rsidRPr="00F455BD" w:rsidRDefault="00F455BD" w:rsidP="00F455BD">
      <w:pPr>
        <w:ind w:firstLine="709"/>
        <w:jc w:val="both"/>
        <w:rPr>
          <w:b/>
          <w:sz w:val="28"/>
          <w:szCs w:val="28"/>
        </w:rPr>
      </w:pPr>
      <w:r w:rsidRPr="00F455BD">
        <w:rPr>
          <w:b/>
          <w:sz w:val="28"/>
          <w:szCs w:val="28"/>
        </w:rPr>
        <w:t>3. Производственные зоны (П)</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Зона производственно-коммунальных объектов </w:t>
      </w:r>
      <w:r w:rsidRPr="00F455BD">
        <w:rPr>
          <w:iCs/>
          <w:sz w:val="28"/>
          <w:szCs w:val="28"/>
          <w:lang w:val="en-US"/>
        </w:rPr>
        <w:t>I</w:t>
      </w:r>
      <w:r w:rsidRPr="00F455BD">
        <w:rPr>
          <w:iCs/>
          <w:sz w:val="28"/>
          <w:szCs w:val="28"/>
        </w:rPr>
        <w:t>-</w:t>
      </w:r>
      <w:r w:rsidRPr="00F455BD">
        <w:rPr>
          <w:iCs/>
          <w:sz w:val="28"/>
          <w:szCs w:val="28"/>
          <w:lang w:val="en-US"/>
        </w:rPr>
        <w:t>II</w:t>
      </w:r>
      <w:r w:rsidRPr="00F455BD">
        <w:rPr>
          <w:iCs/>
          <w:sz w:val="28"/>
          <w:szCs w:val="28"/>
        </w:rPr>
        <w:t xml:space="preserve"> классов </w:t>
      </w:r>
      <w:r w:rsidRPr="00F455BD">
        <w:rPr>
          <w:sz w:val="28"/>
          <w:szCs w:val="28"/>
        </w:rPr>
        <w:t>опасности</w:t>
      </w:r>
      <w:r w:rsidRPr="00F455BD">
        <w:rPr>
          <w:iCs/>
          <w:sz w:val="28"/>
          <w:szCs w:val="28"/>
        </w:rPr>
        <w:t xml:space="preserve">  </w:t>
      </w:r>
      <w:r w:rsidRPr="00F455BD">
        <w:rPr>
          <w:sz w:val="28"/>
          <w:szCs w:val="28"/>
        </w:rPr>
        <w:t>(П-1)</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Зона производственно-коммунальных объектов </w:t>
      </w:r>
      <w:r w:rsidRPr="00F455BD">
        <w:rPr>
          <w:iCs/>
          <w:sz w:val="28"/>
          <w:szCs w:val="28"/>
          <w:lang w:val="en-US"/>
        </w:rPr>
        <w:t>III</w:t>
      </w:r>
      <w:r w:rsidRPr="00F455BD">
        <w:rPr>
          <w:iCs/>
          <w:sz w:val="28"/>
          <w:szCs w:val="28"/>
        </w:rPr>
        <w:t xml:space="preserve"> класса  </w:t>
      </w:r>
      <w:r w:rsidRPr="00F455BD">
        <w:rPr>
          <w:sz w:val="28"/>
          <w:szCs w:val="28"/>
        </w:rPr>
        <w:t>опасности</w:t>
      </w:r>
      <w:r w:rsidRPr="00F455BD">
        <w:rPr>
          <w:iCs/>
          <w:sz w:val="28"/>
          <w:szCs w:val="28"/>
        </w:rPr>
        <w:t xml:space="preserve">  </w:t>
      </w:r>
      <w:r w:rsidRPr="00F455BD">
        <w:rPr>
          <w:sz w:val="28"/>
          <w:szCs w:val="28"/>
        </w:rPr>
        <w:t>(П-2)</w:t>
      </w:r>
    </w:p>
    <w:p w:rsidR="00F455BD" w:rsidRPr="00F455BD" w:rsidRDefault="00F455BD" w:rsidP="00F455BD">
      <w:pPr>
        <w:ind w:firstLine="709"/>
        <w:jc w:val="both"/>
        <w:rPr>
          <w:sz w:val="28"/>
          <w:szCs w:val="28"/>
        </w:rPr>
      </w:pPr>
      <w:r w:rsidRPr="00F455BD">
        <w:rPr>
          <w:sz w:val="28"/>
          <w:szCs w:val="28"/>
        </w:rPr>
        <w:t xml:space="preserve">Зона производственно-коммунальных объектов </w:t>
      </w:r>
      <w:r w:rsidRPr="00F455BD">
        <w:rPr>
          <w:iCs/>
          <w:sz w:val="28"/>
          <w:szCs w:val="28"/>
          <w:lang w:val="en-US"/>
        </w:rPr>
        <w:t>IV</w:t>
      </w:r>
      <w:r w:rsidRPr="00F455BD">
        <w:rPr>
          <w:iCs/>
          <w:sz w:val="28"/>
          <w:szCs w:val="28"/>
        </w:rPr>
        <w:t>-</w:t>
      </w:r>
      <w:r w:rsidRPr="00F455BD">
        <w:rPr>
          <w:iCs/>
          <w:sz w:val="28"/>
          <w:szCs w:val="28"/>
          <w:lang w:val="en-US"/>
        </w:rPr>
        <w:t>V</w:t>
      </w:r>
      <w:r w:rsidRPr="00F455BD">
        <w:rPr>
          <w:iCs/>
          <w:sz w:val="28"/>
          <w:szCs w:val="28"/>
        </w:rPr>
        <w:t xml:space="preserve"> классов </w:t>
      </w:r>
      <w:r w:rsidRPr="00F455BD">
        <w:rPr>
          <w:sz w:val="28"/>
          <w:szCs w:val="28"/>
        </w:rPr>
        <w:t>опасности</w:t>
      </w:r>
      <w:r w:rsidRPr="00F455BD">
        <w:rPr>
          <w:iCs/>
          <w:sz w:val="28"/>
          <w:szCs w:val="28"/>
        </w:rPr>
        <w:t xml:space="preserve"> </w:t>
      </w:r>
      <w:r w:rsidRPr="00F455BD">
        <w:rPr>
          <w:sz w:val="28"/>
          <w:szCs w:val="28"/>
        </w:rPr>
        <w:t>(П-3)</w:t>
      </w:r>
    </w:p>
    <w:p w:rsidR="00F455BD" w:rsidRPr="00F455BD" w:rsidRDefault="00F455BD" w:rsidP="00F455BD">
      <w:pPr>
        <w:ind w:firstLine="709"/>
        <w:jc w:val="both"/>
        <w:rPr>
          <w:b/>
          <w:iCs/>
          <w:color w:val="FF0000"/>
          <w:sz w:val="28"/>
          <w:szCs w:val="28"/>
        </w:rPr>
      </w:pPr>
    </w:p>
    <w:p w:rsidR="00F455BD" w:rsidRPr="00F455BD" w:rsidRDefault="00F455BD" w:rsidP="00F455BD">
      <w:pPr>
        <w:ind w:firstLine="709"/>
        <w:jc w:val="both"/>
        <w:rPr>
          <w:b/>
          <w:sz w:val="28"/>
          <w:szCs w:val="28"/>
        </w:rPr>
      </w:pPr>
      <w:r w:rsidRPr="00F455BD">
        <w:rPr>
          <w:b/>
          <w:sz w:val="28"/>
          <w:szCs w:val="28"/>
        </w:rPr>
        <w:t>4.Зоны объектов инженерной и транспортной инфраструктур (</w:t>
      </w:r>
      <w:proofErr w:type="gramStart"/>
      <w:r w:rsidRPr="00F455BD">
        <w:rPr>
          <w:b/>
          <w:sz w:val="28"/>
          <w:szCs w:val="28"/>
        </w:rPr>
        <w:t>ИТ</w:t>
      </w:r>
      <w:proofErr w:type="gramEnd"/>
      <w:r w:rsidRPr="00F455BD">
        <w:rPr>
          <w:b/>
          <w:sz w:val="28"/>
          <w:szCs w:val="28"/>
        </w:rPr>
        <w:t>)</w:t>
      </w:r>
    </w:p>
    <w:p w:rsidR="00F455BD" w:rsidRPr="00F455BD" w:rsidRDefault="00F455BD" w:rsidP="00F455BD">
      <w:pPr>
        <w:ind w:firstLine="709"/>
        <w:jc w:val="both"/>
        <w:rPr>
          <w:sz w:val="28"/>
          <w:szCs w:val="28"/>
        </w:rPr>
      </w:pPr>
      <w:r w:rsidRPr="00F455BD">
        <w:rPr>
          <w:sz w:val="28"/>
          <w:szCs w:val="28"/>
        </w:rPr>
        <w:t>Зона улично-дорожной сети (ИТ-1)</w:t>
      </w:r>
    </w:p>
    <w:p w:rsidR="00F455BD" w:rsidRPr="00F455BD" w:rsidRDefault="00F455BD" w:rsidP="00F455BD">
      <w:pPr>
        <w:ind w:firstLine="709"/>
        <w:jc w:val="both"/>
        <w:rPr>
          <w:sz w:val="28"/>
          <w:szCs w:val="28"/>
        </w:rPr>
      </w:pPr>
      <w:r w:rsidRPr="00F455BD">
        <w:rPr>
          <w:sz w:val="28"/>
          <w:szCs w:val="28"/>
        </w:rPr>
        <w:t>Зона объектов  инженерной инфраструктуры (ИТ-2)</w:t>
      </w:r>
    </w:p>
    <w:p w:rsidR="00F455BD" w:rsidRPr="00F455BD" w:rsidRDefault="00F455BD" w:rsidP="00F455BD">
      <w:pPr>
        <w:ind w:firstLine="709"/>
        <w:jc w:val="both"/>
        <w:rPr>
          <w:sz w:val="28"/>
          <w:szCs w:val="28"/>
        </w:rPr>
      </w:pPr>
      <w:r w:rsidRPr="00F455BD">
        <w:rPr>
          <w:sz w:val="28"/>
          <w:szCs w:val="28"/>
        </w:rPr>
        <w:t>Зона сооружений и коммуникаций автомобильного транспорта (ИТ-3)</w:t>
      </w:r>
    </w:p>
    <w:p w:rsidR="00F455BD" w:rsidRPr="00F455BD" w:rsidRDefault="00F455BD" w:rsidP="00F455BD">
      <w:pPr>
        <w:ind w:firstLine="709"/>
        <w:jc w:val="both"/>
        <w:rPr>
          <w:sz w:val="28"/>
          <w:szCs w:val="28"/>
        </w:rPr>
      </w:pPr>
      <w:r w:rsidRPr="00F455BD">
        <w:rPr>
          <w:sz w:val="28"/>
          <w:szCs w:val="28"/>
        </w:rPr>
        <w:t xml:space="preserve">Зона сооружений и коммуникаций железнодорожного транспорта </w:t>
      </w:r>
    </w:p>
    <w:p w:rsidR="00F455BD" w:rsidRPr="00F455BD" w:rsidRDefault="00F455BD" w:rsidP="00F455BD">
      <w:pPr>
        <w:ind w:firstLine="709"/>
        <w:jc w:val="both"/>
        <w:rPr>
          <w:sz w:val="28"/>
          <w:szCs w:val="28"/>
        </w:rPr>
      </w:pPr>
      <w:r w:rsidRPr="00F455BD">
        <w:rPr>
          <w:sz w:val="28"/>
          <w:szCs w:val="28"/>
        </w:rPr>
        <w:t>(ИТ-4)</w:t>
      </w:r>
    </w:p>
    <w:p w:rsidR="00F455BD" w:rsidRPr="00F455BD" w:rsidRDefault="00F455BD" w:rsidP="00F455BD">
      <w:pPr>
        <w:ind w:firstLine="709"/>
        <w:jc w:val="both"/>
        <w:rPr>
          <w:b/>
          <w:iCs/>
          <w:color w:val="FF0000"/>
          <w:sz w:val="28"/>
          <w:szCs w:val="28"/>
        </w:rPr>
      </w:pPr>
    </w:p>
    <w:p w:rsidR="00F455BD" w:rsidRPr="00F455BD" w:rsidRDefault="00F455BD" w:rsidP="00F455BD">
      <w:pPr>
        <w:ind w:firstLine="709"/>
        <w:jc w:val="both"/>
        <w:rPr>
          <w:b/>
          <w:sz w:val="28"/>
          <w:szCs w:val="28"/>
        </w:rPr>
      </w:pPr>
      <w:r w:rsidRPr="00F455BD">
        <w:rPr>
          <w:b/>
          <w:sz w:val="28"/>
          <w:szCs w:val="28"/>
        </w:rPr>
        <w:t>5. Зоны рекреационного назначения (Р)</w:t>
      </w:r>
    </w:p>
    <w:p w:rsidR="00F455BD" w:rsidRPr="00F455BD" w:rsidRDefault="00F455BD" w:rsidP="00F455BD">
      <w:pPr>
        <w:ind w:firstLine="709"/>
        <w:jc w:val="both"/>
        <w:rPr>
          <w:sz w:val="28"/>
          <w:szCs w:val="28"/>
        </w:rPr>
      </w:pPr>
      <w:r w:rsidRPr="00F455BD">
        <w:rPr>
          <w:sz w:val="28"/>
          <w:szCs w:val="28"/>
        </w:rPr>
        <w:t>Зона природного ландшафта (Р-1)</w:t>
      </w:r>
    </w:p>
    <w:p w:rsidR="00F455BD" w:rsidRPr="00F455BD" w:rsidRDefault="00F455BD" w:rsidP="00F455BD">
      <w:pPr>
        <w:ind w:firstLine="709"/>
        <w:jc w:val="both"/>
        <w:rPr>
          <w:sz w:val="28"/>
          <w:szCs w:val="28"/>
        </w:rPr>
      </w:pPr>
      <w:r w:rsidRPr="00F455BD">
        <w:rPr>
          <w:sz w:val="28"/>
          <w:szCs w:val="28"/>
        </w:rPr>
        <w:t>Зона парков, скверов, садов  (Р-2)</w:t>
      </w:r>
    </w:p>
    <w:p w:rsidR="00F455BD" w:rsidRPr="00F455BD" w:rsidRDefault="00F455BD" w:rsidP="00F455BD">
      <w:pPr>
        <w:ind w:firstLine="709"/>
        <w:jc w:val="both"/>
        <w:rPr>
          <w:iCs/>
          <w:sz w:val="28"/>
          <w:szCs w:val="28"/>
        </w:rPr>
      </w:pPr>
      <w:r w:rsidRPr="00F455BD">
        <w:rPr>
          <w:sz w:val="28"/>
          <w:szCs w:val="28"/>
        </w:rPr>
        <w:lastRenderedPageBreak/>
        <w:t xml:space="preserve">Зона объектов спортивного  назначения </w:t>
      </w:r>
      <w:r w:rsidRPr="00F455BD">
        <w:rPr>
          <w:iCs/>
          <w:sz w:val="28"/>
          <w:szCs w:val="28"/>
        </w:rPr>
        <w:t>(Р-3)</w:t>
      </w:r>
    </w:p>
    <w:p w:rsidR="00F455BD" w:rsidRPr="00F455BD" w:rsidRDefault="00F455BD" w:rsidP="00F455BD">
      <w:pPr>
        <w:ind w:firstLine="709"/>
        <w:jc w:val="both"/>
        <w:rPr>
          <w:sz w:val="28"/>
          <w:szCs w:val="28"/>
        </w:rPr>
      </w:pPr>
      <w:r w:rsidRPr="00F455BD">
        <w:rPr>
          <w:sz w:val="28"/>
          <w:szCs w:val="28"/>
        </w:rPr>
        <w:t>Зона озеленения специального назначения (Р-4)</w:t>
      </w:r>
    </w:p>
    <w:p w:rsidR="00F455BD" w:rsidRPr="00F455BD" w:rsidRDefault="00F455BD" w:rsidP="00F455BD">
      <w:pPr>
        <w:ind w:firstLine="709"/>
        <w:jc w:val="both"/>
        <w:rPr>
          <w:color w:val="FF0000"/>
          <w:sz w:val="28"/>
          <w:szCs w:val="28"/>
        </w:rPr>
      </w:pPr>
    </w:p>
    <w:p w:rsidR="00F455BD" w:rsidRPr="00F455BD" w:rsidRDefault="00F455BD" w:rsidP="00F455BD">
      <w:pPr>
        <w:widowControl w:val="0"/>
        <w:autoSpaceDE w:val="0"/>
        <w:autoSpaceDN w:val="0"/>
        <w:adjustRightInd w:val="0"/>
        <w:ind w:firstLine="709"/>
        <w:jc w:val="both"/>
        <w:outlineLvl w:val="1"/>
        <w:rPr>
          <w:b/>
          <w:sz w:val="28"/>
          <w:szCs w:val="28"/>
        </w:rPr>
      </w:pPr>
      <w:bookmarkStart w:id="119" w:name="_Toc321847720"/>
      <w:bookmarkStart w:id="120" w:name="_Toc321848019"/>
      <w:r w:rsidRPr="00F455BD">
        <w:rPr>
          <w:b/>
          <w:sz w:val="28"/>
          <w:szCs w:val="28"/>
        </w:rPr>
        <w:t>6.Зоны сельскохозяйственного использования (СХ)</w:t>
      </w:r>
      <w:bookmarkEnd w:id="119"/>
      <w:bookmarkEnd w:id="120"/>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садоводства и дачного хозяйства (СХ-1)</w:t>
      </w:r>
    </w:p>
    <w:p w:rsidR="00F455BD" w:rsidRPr="00F455BD" w:rsidRDefault="00F455BD" w:rsidP="00F455BD">
      <w:pPr>
        <w:widowControl w:val="0"/>
        <w:autoSpaceDE w:val="0"/>
        <w:autoSpaceDN w:val="0"/>
        <w:adjustRightInd w:val="0"/>
        <w:ind w:firstLine="709"/>
        <w:jc w:val="both"/>
        <w:outlineLvl w:val="1"/>
        <w:rPr>
          <w:sz w:val="28"/>
          <w:szCs w:val="28"/>
        </w:rPr>
      </w:pPr>
      <w:bookmarkStart w:id="121" w:name="_Toc321847721"/>
      <w:bookmarkStart w:id="122" w:name="_Toc321848020"/>
      <w:r w:rsidRPr="00F455BD">
        <w:rPr>
          <w:sz w:val="28"/>
          <w:szCs w:val="28"/>
        </w:rPr>
        <w:t>Зона объектов сельскохозяйственного назначения  (СХ-2)</w:t>
      </w:r>
      <w:bookmarkEnd w:id="121"/>
      <w:bookmarkEnd w:id="122"/>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сельскохозяйственных угодий</w:t>
      </w:r>
      <w:r w:rsidRPr="00F455BD">
        <w:rPr>
          <w:color w:val="FF0000"/>
          <w:sz w:val="28"/>
          <w:szCs w:val="28"/>
        </w:rPr>
        <w:t xml:space="preserve"> </w:t>
      </w:r>
      <w:r w:rsidRPr="00F455BD">
        <w:rPr>
          <w:sz w:val="28"/>
          <w:szCs w:val="28"/>
        </w:rPr>
        <w:t>(СХ-3)</w:t>
      </w:r>
    </w:p>
    <w:p w:rsidR="00F455BD" w:rsidRPr="00F455BD" w:rsidRDefault="00F455BD" w:rsidP="00F455BD">
      <w:pPr>
        <w:widowControl w:val="0"/>
        <w:autoSpaceDE w:val="0"/>
        <w:autoSpaceDN w:val="0"/>
        <w:adjustRightInd w:val="0"/>
        <w:ind w:firstLine="709"/>
        <w:jc w:val="both"/>
        <w:rPr>
          <w:color w:val="FF0000"/>
          <w:sz w:val="28"/>
          <w:szCs w:val="28"/>
        </w:rPr>
      </w:pPr>
    </w:p>
    <w:p w:rsidR="00F455BD" w:rsidRPr="00F455BD" w:rsidRDefault="00F455BD" w:rsidP="00F455BD">
      <w:pPr>
        <w:widowControl w:val="0"/>
        <w:autoSpaceDE w:val="0"/>
        <w:autoSpaceDN w:val="0"/>
        <w:adjustRightInd w:val="0"/>
        <w:ind w:firstLine="709"/>
        <w:jc w:val="both"/>
        <w:outlineLvl w:val="1"/>
        <w:rPr>
          <w:b/>
          <w:sz w:val="28"/>
          <w:szCs w:val="28"/>
        </w:rPr>
      </w:pPr>
      <w:bookmarkStart w:id="123" w:name="_Toc325383409"/>
      <w:bookmarkStart w:id="124" w:name="_Toc321847724"/>
      <w:bookmarkStart w:id="125" w:name="_Toc321848023"/>
      <w:r w:rsidRPr="00F455BD">
        <w:rPr>
          <w:b/>
          <w:sz w:val="28"/>
          <w:szCs w:val="28"/>
        </w:rPr>
        <w:t>7.Зоны специального назначения (С)</w:t>
      </w:r>
      <w:bookmarkEnd w:id="124"/>
      <w:bookmarkEnd w:id="125"/>
    </w:p>
    <w:p w:rsidR="00F455BD" w:rsidRPr="00F455BD" w:rsidRDefault="00F455BD" w:rsidP="00F455BD">
      <w:pPr>
        <w:widowControl w:val="0"/>
        <w:autoSpaceDE w:val="0"/>
        <w:autoSpaceDN w:val="0"/>
        <w:adjustRightInd w:val="0"/>
        <w:ind w:firstLine="709"/>
        <w:jc w:val="both"/>
        <w:outlineLvl w:val="1"/>
        <w:rPr>
          <w:sz w:val="28"/>
          <w:szCs w:val="28"/>
        </w:rPr>
      </w:pPr>
      <w:bookmarkStart w:id="126" w:name="_Toc321847725"/>
      <w:bookmarkStart w:id="127" w:name="_Toc321848024"/>
      <w:r w:rsidRPr="00F455BD">
        <w:rPr>
          <w:sz w:val="28"/>
          <w:szCs w:val="28"/>
        </w:rPr>
        <w:t>Зона кладбищ и крематориев (С-1</w:t>
      </w:r>
      <w:bookmarkEnd w:id="126"/>
      <w:bookmarkEnd w:id="127"/>
      <w:r w:rsidRPr="00F455BD">
        <w:rPr>
          <w:sz w:val="28"/>
          <w:szCs w:val="28"/>
        </w:rPr>
        <w:t>)</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объектов размещения отходов потребления (С-2)</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размещения военных объектов (С-3)</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widowControl w:val="0"/>
        <w:autoSpaceDE w:val="0"/>
        <w:autoSpaceDN w:val="0"/>
        <w:adjustRightInd w:val="0"/>
        <w:ind w:firstLine="709"/>
        <w:jc w:val="both"/>
        <w:outlineLvl w:val="1"/>
        <w:rPr>
          <w:b/>
          <w:sz w:val="28"/>
          <w:szCs w:val="28"/>
        </w:rPr>
      </w:pPr>
      <w:r w:rsidRPr="00F455BD">
        <w:rPr>
          <w:b/>
          <w:sz w:val="28"/>
          <w:szCs w:val="28"/>
        </w:rPr>
        <w:t>8.Зоны развития территорий  (РТ)</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Зона градостроительного развития (РТ-1)</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развития производственных территорий (РТ-2)</w:t>
      </w:r>
    </w:p>
    <w:p w:rsidR="00F455BD" w:rsidRPr="00F455BD" w:rsidRDefault="00F455BD" w:rsidP="00F455BD">
      <w:pPr>
        <w:widowControl w:val="0"/>
        <w:autoSpaceDE w:val="0"/>
        <w:autoSpaceDN w:val="0"/>
        <w:adjustRightInd w:val="0"/>
        <w:ind w:firstLine="709"/>
        <w:jc w:val="both"/>
        <w:rPr>
          <w:rFonts w:ascii="Arial" w:hAnsi="Arial" w:cs="Arial"/>
          <w:sz w:val="20"/>
          <w:szCs w:val="20"/>
        </w:rPr>
      </w:pPr>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keepNext/>
        <w:spacing w:before="240" w:after="60"/>
        <w:jc w:val="both"/>
        <w:outlineLvl w:val="3"/>
        <w:rPr>
          <w:b/>
          <w:bCs/>
          <w:sz w:val="28"/>
          <w:szCs w:val="28"/>
        </w:rPr>
      </w:pPr>
      <w:bookmarkStart w:id="128" w:name="_Toc352942924"/>
      <w:r w:rsidRPr="00F455BD">
        <w:rPr>
          <w:b/>
          <w:bCs/>
          <w:sz w:val="28"/>
          <w:szCs w:val="28"/>
        </w:rPr>
        <w:t>§1.  Жилые  зоны (Ж)</w:t>
      </w:r>
      <w:bookmarkEnd w:id="123"/>
      <w:bookmarkEnd w:id="128"/>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keepNext/>
        <w:spacing w:before="240" w:after="60"/>
        <w:jc w:val="both"/>
        <w:outlineLvl w:val="3"/>
        <w:rPr>
          <w:b/>
          <w:bCs/>
          <w:sz w:val="28"/>
          <w:szCs w:val="28"/>
        </w:rPr>
      </w:pPr>
      <w:bookmarkStart w:id="129" w:name="_Toc329958090"/>
      <w:bookmarkStart w:id="130" w:name="_Toc352942925"/>
      <w:r w:rsidRPr="00F455BD">
        <w:rPr>
          <w:b/>
          <w:bCs/>
          <w:sz w:val="28"/>
          <w:szCs w:val="28"/>
        </w:rPr>
        <w:t xml:space="preserve">Статья 47.  Зона застройки многоэтажными и </w:t>
      </w:r>
      <w:proofErr w:type="spellStart"/>
      <w:r w:rsidRPr="00F455BD">
        <w:rPr>
          <w:b/>
          <w:bCs/>
          <w:sz w:val="28"/>
          <w:szCs w:val="28"/>
        </w:rPr>
        <w:t>среднеэтажными</w:t>
      </w:r>
      <w:proofErr w:type="spellEnd"/>
      <w:r w:rsidRPr="00F455BD">
        <w:rPr>
          <w:b/>
          <w:bCs/>
          <w:sz w:val="28"/>
          <w:szCs w:val="28"/>
        </w:rPr>
        <w:t xml:space="preserve">  жилыми домами (Ж-1)</w:t>
      </w:r>
      <w:bookmarkEnd w:id="129"/>
      <w:bookmarkEnd w:id="130"/>
      <w:r w:rsidRPr="00F455BD">
        <w:rPr>
          <w:b/>
          <w:bCs/>
          <w:sz w:val="28"/>
          <w:szCs w:val="28"/>
        </w:rPr>
        <w:t xml:space="preserve"> </w:t>
      </w:r>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widowControl w:val="0"/>
        <w:autoSpaceDE w:val="0"/>
        <w:autoSpaceDN w:val="0"/>
        <w:adjustRightInd w:val="0"/>
        <w:ind w:firstLine="709"/>
        <w:jc w:val="both"/>
        <w:outlineLvl w:val="1"/>
        <w:rPr>
          <w:color w:val="FF0000"/>
          <w:sz w:val="26"/>
          <w:szCs w:val="26"/>
        </w:rPr>
      </w:pPr>
      <w:r w:rsidRPr="00F455BD">
        <w:rPr>
          <w:color w:val="000000"/>
          <w:sz w:val="28"/>
          <w:szCs w:val="28"/>
        </w:rPr>
        <w:t xml:space="preserve">Зона включает в себя участки территории </w:t>
      </w:r>
      <w:r w:rsidRPr="00F455BD">
        <w:rPr>
          <w:sz w:val="28"/>
          <w:szCs w:val="28"/>
        </w:rPr>
        <w:t>поселения</w:t>
      </w:r>
      <w:r w:rsidRPr="00F455BD">
        <w:rPr>
          <w:color w:val="000000"/>
          <w:sz w:val="28"/>
          <w:szCs w:val="28"/>
        </w:rPr>
        <w:t xml:space="preserve">, предназначенные для размещения многоквартирных </w:t>
      </w:r>
      <w:proofErr w:type="spellStart"/>
      <w:r w:rsidRPr="00F455BD">
        <w:rPr>
          <w:color w:val="000000"/>
          <w:sz w:val="28"/>
          <w:szCs w:val="28"/>
        </w:rPr>
        <w:t>среднеэтажных</w:t>
      </w:r>
      <w:proofErr w:type="spellEnd"/>
      <w:r w:rsidRPr="00F455BD">
        <w:rPr>
          <w:color w:val="000000"/>
          <w:sz w:val="28"/>
          <w:szCs w:val="28"/>
        </w:rPr>
        <w:t xml:space="preserve"> (5-8 этажей)  жилых домов   и многоэтажных (9 этажей) жилых домов. При этом в застройке в пределах указанной зоны могут размещаться объекты социального и культурно-бытового обслуживания населения, необходимые объекты инженерной и транспортной инфраструктур</w:t>
      </w:r>
      <w:r w:rsidRPr="00F455BD">
        <w:rPr>
          <w:color w:val="FF0000"/>
          <w:sz w:val="26"/>
          <w:szCs w:val="26"/>
        </w:rPr>
        <w:t>.</w:t>
      </w:r>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Основные виды разрешенного использования: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многоквартирные жилые дома средней этажности (5-8 этажей) и многоэтажные (9 этажей), в том числе со встроенными или встроено-пристроенными  помещениями общественного назначения;</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автомобильные дороги общего пользования;</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элементы обустройства автомобильных дорог, тротуары;</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пешеходные связи и элементы благоустройства дворов.</w:t>
      </w:r>
    </w:p>
    <w:p w:rsidR="00F455BD" w:rsidRPr="00F455BD" w:rsidRDefault="00F455BD" w:rsidP="00F455BD">
      <w:pPr>
        <w:widowControl w:val="0"/>
        <w:autoSpaceDE w:val="0"/>
        <w:autoSpaceDN w:val="0"/>
        <w:adjustRightInd w:val="0"/>
        <w:ind w:left="408"/>
        <w:jc w:val="both"/>
        <w:rPr>
          <w:color w:val="FF0000"/>
          <w:sz w:val="26"/>
          <w:szCs w:val="26"/>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многоквартирные малоэтажные (2-4 этажа) жилые дома, в том числе со встроено-пристроенными: помещениями общественного назначения  и автостоянками;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дома-интернаты для престарелых и инвалидов, детские дома;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культовые объекты;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lastRenderedPageBreak/>
        <w:t>общественные здания административного назначения;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здания филиалов и отделения банков и страховых компаний;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гостиницы;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отделов и служб внутренних дел;</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специальные учебные заведения;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дома культуры, клубы, кинотеатры;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спортивные залы, детско-юношеские спортивные школы;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предприятия общественного питания с площадью зала более 200 </w:t>
      </w:r>
      <w:proofErr w:type="spellStart"/>
      <w:r w:rsidRPr="00F455BD">
        <w:rPr>
          <w:sz w:val="28"/>
          <w:szCs w:val="28"/>
        </w:rPr>
        <w:t>кв</w:t>
      </w:r>
      <w:proofErr w:type="gramStart"/>
      <w:r w:rsidRPr="00F455BD">
        <w:rPr>
          <w:sz w:val="28"/>
          <w:szCs w:val="28"/>
        </w:rPr>
        <w:t>.м</w:t>
      </w:r>
      <w:proofErr w:type="spellEnd"/>
      <w:proofErr w:type="gramEnd"/>
      <w:r w:rsidRPr="00F455BD">
        <w:rPr>
          <w:sz w:val="28"/>
          <w:szCs w:val="28"/>
        </w:rPr>
        <w:t>;</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подземные коллективные овощехранилища;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декоративные ограждения вдоль улиц, ограждения между земельными участками, прилегающими к жилым домам и иным разрешенным объектам.</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станции технического обслуживания автомобилей, шиномонтажные мастерские, автомобильные мойки;</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общественные туалеты.</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Вспомогательные виды разрешенного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детские площадки, площадки для отдыха;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площадки для выгула собак;</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детского дошкольного, начального общего и среднего (полного) общего образования, центры развития ребенка;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центры творчества детей и юношества, школы искусств;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библиотеки, информационные центры, компьютерные центры, интернет-кафе;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физкультурно-оздоровительные клубы, фитнесс клубы;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клубы по интересам, центры общения и досуговых занятий;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общежития, в том числе со встроенными или встроено-пристроенными: помещениями общественного назначения;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нотариальные конторы, юридические консультации;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отделения и пункты почтовой связи, телеграфной связи, переговорные пункты;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справочные бюро;</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магазины продовольственных, промышленных и смешанных товаров, торговые комплексы;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предприятия общественного питания с площадью зала до 200 </w:t>
      </w:r>
      <w:proofErr w:type="spellStart"/>
      <w:r w:rsidRPr="00F455BD">
        <w:rPr>
          <w:sz w:val="28"/>
          <w:szCs w:val="28"/>
        </w:rPr>
        <w:t>кв</w:t>
      </w:r>
      <w:proofErr w:type="gramStart"/>
      <w:r w:rsidRPr="00F455BD">
        <w:rPr>
          <w:sz w:val="28"/>
          <w:szCs w:val="28"/>
        </w:rPr>
        <w:t>.м</w:t>
      </w:r>
      <w:proofErr w:type="spellEnd"/>
      <w:proofErr w:type="gramEnd"/>
      <w:r w:rsidRPr="00F455BD">
        <w:rPr>
          <w:sz w:val="28"/>
          <w:szCs w:val="28"/>
        </w:rPr>
        <w:t>;</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аптеки;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пункты оказания первой медицинской помощи, поликлиники амбулатории, объекты общей врачебной практики;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женские консультации;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молочные кухни, раздаточные пункты молочных кухонь;</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бани, сауны;</w:t>
      </w:r>
    </w:p>
    <w:p w:rsidR="00F455BD" w:rsidRPr="00F455BD" w:rsidRDefault="00F455BD" w:rsidP="00F455BD">
      <w:pPr>
        <w:widowControl w:val="0"/>
        <w:autoSpaceDE w:val="0"/>
        <w:autoSpaceDN w:val="0"/>
        <w:adjustRightInd w:val="0"/>
        <w:ind w:firstLine="709"/>
        <w:jc w:val="both"/>
        <w:outlineLvl w:val="1"/>
        <w:rPr>
          <w:sz w:val="28"/>
          <w:szCs w:val="28"/>
        </w:rPr>
      </w:pPr>
      <w:proofErr w:type="gramStart"/>
      <w:r w:rsidRPr="00F455BD">
        <w:rPr>
          <w:sz w:val="28"/>
          <w:szCs w:val="28"/>
        </w:rPr>
        <w:t>объекты бытового обслуживания (пошивочные ателье, ремонтные мастерские, мастерские по пошиву и ремонту обуви, ювелирные мастерские, приемные пункты прачечных, химчисток, парикмахерские, салоны красоты, фотоателье, ломбарды, пункты проката, пункты приема вторсырья);</w:t>
      </w:r>
      <w:proofErr w:type="gramEnd"/>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lastRenderedPageBreak/>
        <w:t>автостоянки для временного и постоянного хранения автотранспорта;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участковые пункты полиции;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благоустройства и озеленения территории, фонтаны, малые архитектурные формы, скульптуры, средства визуальной информации;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5"/>
        <w:gridCol w:w="6806"/>
        <w:gridCol w:w="709"/>
        <w:gridCol w:w="1241"/>
      </w:tblGrid>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rPr>
                <w:highlight w:val="yellow"/>
              </w:rPr>
            </w:pPr>
            <w:r w:rsidRPr="00F455BD">
              <w:t>1</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rPr>
                <w:highlight w:val="yellow"/>
              </w:rPr>
            </w:pPr>
            <w:r w:rsidRPr="00F455BD">
              <w:t>Предельные размеры земельных участков  принимаются в соответствии с местными правовыми нормативами   и СП 42.13330.2011 «СНиП 2.07.01 – 89* Градостроительство. Планировка и застройка городских и сельских поселений».</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rPr>
                <w:highlight w:val="yellow"/>
              </w:rPr>
            </w:pPr>
          </w:p>
        </w:tc>
        <w:tc>
          <w:tcPr>
            <w:tcW w:w="1241" w:type="dxa"/>
          </w:tcPr>
          <w:p w:rsidR="00F455BD" w:rsidRPr="00F455BD" w:rsidRDefault="00F455BD" w:rsidP="00F455BD">
            <w:pPr>
              <w:widowControl w:val="0"/>
              <w:autoSpaceDE w:val="0"/>
              <w:autoSpaceDN w:val="0"/>
              <w:adjustRightInd w:val="0"/>
              <w:spacing w:beforeLines="60" w:before="144" w:afterLines="60" w:after="144"/>
              <w:jc w:val="center"/>
              <w:rPr>
                <w:color w:val="FF0000"/>
                <w:highlight w:val="yellow"/>
              </w:rPr>
            </w:pP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2</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 xml:space="preserve">Минимальное расстояние от края основной проезжей части магистральных дорог до линии регулирования жилой застройки </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50</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3</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 xml:space="preserve">Минимальное расстояние от края основной проезжей части магистральных дорог до линии регулирования жилой застройки при условии применения </w:t>
            </w:r>
            <w:proofErr w:type="spellStart"/>
            <w:r w:rsidRPr="00F455BD">
              <w:t>шумозащитных</w:t>
            </w:r>
            <w:proofErr w:type="spellEnd"/>
            <w:r w:rsidRPr="00F455BD">
              <w:t xml:space="preserve"> устройств, обеспечивающих требования </w:t>
            </w:r>
            <w:proofErr w:type="spellStart"/>
            <w:r w:rsidRPr="00F455BD">
              <w:t>СниП</w:t>
            </w:r>
            <w:proofErr w:type="spellEnd"/>
            <w:r w:rsidRPr="00F455BD">
              <w:t xml:space="preserve"> II-12-77 </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25</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4</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Максимальное расстояние от края основной проезжей части  улиц, местных или боковых проездов до линии застройки</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25</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5</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Минимальный отступ жилых зданий от красной линии</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3</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6</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 xml:space="preserve">Минимальное расстояние от стен детских дошкольных учреждений и общеобразовательных школ до красных линий </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25</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7</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 xml:space="preserve">Минимальное расстояние между длинными сторонами зданий (для 5 –этажных зданий и  по </w:t>
            </w:r>
            <w:smartTag w:uri="urn:schemas-microsoft-com:office:smarttags" w:element="metricconverter">
              <w:smartTagPr>
                <w:attr w:name="ProductID" w:val="5 м"/>
              </w:smartTagPr>
              <w:r w:rsidRPr="00F455BD">
                <w:t>5 м</w:t>
              </w:r>
            </w:smartTag>
            <w:r w:rsidRPr="00F455BD">
              <w:t xml:space="preserve"> на каждый дополнительный этаж зданий до 9 этажей)</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25</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8</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Минимальные разрывы между стенами зданий без окон из жилых комнат</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6</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center"/>
            </w:pPr>
            <w:r w:rsidRPr="00F455BD">
              <w:t>9</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Максимальное  количество этажей</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proofErr w:type="spellStart"/>
            <w:r w:rsidRPr="00F455BD">
              <w:t>эт</w:t>
            </w:r>
            <w:proofErr w:type="spellEnd"/>
            <w:r w:rsidRPr="00F455BD">
              <w:t>.</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9</w:t>
            </w:r>
          </w:p>
        </w:tc>
      </w:tr>
      <w:tr w:rsidR="00F455BD" w:rsidRPr="00F455BD" w:rsidTr="00576772">
        <w:tc>
          <w:tcPr>
            <w:tcW w:w="565" w:type="dxa"/>
          </w:tcPr>
          <w:p w:rsidR="00F455BD" w:rsidRPr="00F455BD" w:rsidRDefault="00F455BD" w:rsidP="00F455BD">
            <w:pPr>
              <w:widowControl w:val="0"/>
              <w:autoSpaceDE w:val="0"/>
              <w:autoSpaceDN w:val="0"/>
              <w:adjustRightInd w:val="0"/>
              <w:spacing w:beforeLines="60" w:before="144" w:afterLines="60" w:after="144"/>
              <w:jc w:val="both"/>
            </w:pPr>
            <w:r w:rsidRPr="00F455BD">
              <w:t>10</w:t>
            </w:r>
          </w:p>
        </w:tc>
        <w:tc>
          <w:tcPr>
            <w:tcW w:w="6806" w:type="dxa"/>
          </w:tcPr>
          <w:p w:rsidR="00F455BD" w:rsidRPr="00F455BD" w:rsidRDefault="00F455BD" w:rsidP="00F455BD">
            <w:pPr>
              <w:widowControl w:val="0"/>
              <w:autoSpaceDE w:val="0"/>
              <w:autoSpaceDN w:val="0"/>
              <w:adjustRightInd w:val="0"/>
              <w:spacing w:beforeLines="60" w:before="144" w:afterLines="60" w:after="144"/>
              <w:jc w:val="both"/>
            </w:pPr>
            <w:r w:rsidRPr="00F455BD">
              <w:t>Минимальное расстояние между жилыми, общественными и вспомогательными зданиями промышленных предприятий I и II степени огнестойкости</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pPr>
            <w:r w:rsidRPr="00F455BD">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pPr>
            <w:r w:rsidRPr="00F455BD">
              <w:t>6</w:t>
            </w:r>
          </w:p>
        </w:tc>
      </w:tr>
      <w:tr w:rsidR="00F455BD" w:rsidRPr="00F455BD" w:rsidTr="00576772">
        <w:tc>
          <w:tcPr>
            <w:tcW w:w="565" w:type="dxa"/>
            <w:tcBorders>
              <w:bottom w:val="single" w:sz="4" w:space="0" w:color="auto"/>
            </w:tcBorders>
          </w:tcPr>
          <w:p w:rsidR="00F455BD" w:rsidRPr="00F455BD" w:rsidRDefault="00F455BD" w:rsidP="00F455BD">
            <w:pPr>
              <w:widowControl w:val="0"/>
              <w:autoSpaceDE w:val="0"/>
              <w:autoSpaceDN w:val="0"/>
              <w:adjustRightInd w:val="0"/>
              <w:spacing w:beforeLines="60" w:before="144" w:afterLines="60" w:after="144"/>
              <w:jc w:val="both"/>
            </w:pPr>
            <w:r w:rsidRPr="00F455BD">
              <w:t>11</w:t>
            </w:r>
          </w:p>
        </w:tc>
        <w:tc>
          <w:tcPr>
            <w:tcW w:w="6806" w:type="dxa"/>
            <w:tcBorders>
              <w:bottom w:val="single" w:sz="4" w:space="0" w:color="auto"/>
            </w:tcBorders>
          </w:tcPr>
          <w:p w:rsidR="00F455BD" w:rsidRPr="00F455BD" w:rsidRDefault="00F455BD" w:rsidP="00F455BD">
            <w:pPr>
              <w:widowControl w:val="0"/>
              <w:autoSpaceDE w:val="0"/>
              <w:autoSpaceDN w:val="0"/>
              <w:adjustRightInd w:val="0"/>
              <w:spacing w:beforeLines="60" w:before="144" w:afterLines="60" w:after="144"/>
              <w:jc w:val="both"/>
            </w:pPr>
            <w:r w:rsidRPr="00F455BD">
              <w:t xml:space="preserve">Минимальное расстояние между жилыми, общественными и вспомогательными зданиями промышленных предприятий I, II, III степени огнестойкости и зданиями III степени </w:t>
            </w:r>
            <w:r w:rsidRPr="00F455BD">
              <w:lastRenderedPageBreak/>
              <w:t xml:space="preserve">огнестойкости </w:t>
            </w:r>
          </w:p>
        </w:tc>
        <w:tc>
          <w:tcPr>
            <w:tcW w:w="709" w:type="dxa"/>
            <w:tcBorders>
              <w:bottom w:val="single" w:sz="4" w:space="0" w:color="auto"/>
            </w:tcBorders>
          </w:tcPr>
          <w:p w:rsidR="00F455BD" w:rsidRPr="00F455BD" w:rsidRDefault="00F455BD" w:rsidP="00F455BD">
            <w:pPr>
              <w:widowControl w:val="0"/>
              <w:autoSpaceDE w:val="0"/>
              <w:autoSpaceDN w:val="0"/>
              <w:adjustRightInd w:val="0"/>
              <w:spacing w:beforeLines="60" w:before="144" w:afterLines="60" w:after="144"/>
              <w:jc w:val="center"/>
            </w:pPr>
            <w:r w:rsidRPr="00F455BD">
              <w:lastRenderedPageBreak/>
              <w:t>м</w:t>
            </w:r>
          </w:p>
        </w:tc>
        <w:tc>
          <w:tcPr>
            <w:tcW w:w="1241" w:type="dxa"/>
            <w:tcBorders>
              <w:bottom w:val="single" w:sz="4" w:space="0" w:color="auto"/>
            </w:tcBorders>
          </w:tcPr>
          <w:p w:rsidR="00F455BD" w:rsidRPr="00F455BD" w:rsidRDefault="00F455BD" w:rsidP="00F455BD">
            <w:pPr>
              <w:widowControl w:val="0"/>
              <w:autoSpaceDE w:val="0"/>
              <w:autoSpaceDN w:val="0"/>
              <w:adjustRightInd w:val="0"/>
              <w:spacing w:beforeLines="60" w:before="144" w:afterLines="60" w:after="144"/>
              <w:jc w:val="center"/>
            </w:pPr>
            <w:r w:rsidRPr="00F455BD">
              <w:t>8</w:t>
            </w:r>
          </w:p>
        </w:tc>
      </w:tr>
    </w:tbl>
    <w:p w:rsidR="00F455BD" w:rsidRPr="00F455BD" w:rsidRDefault="00F455BD" w:rsidP="00F455BD">
      <w:pPr>
        <w:tabs>
          <w:tab w:val="left" w:pos="0"/>
        </w:tabs>
        <w:ind w:left="1080"/>
        <w:jc w:val="both"/>
        <w:rPr>
          <w:b/>
          <w:color w:val="000000"/>
          <w:sz w:val="28"/>
          <w:szCs w:val="28"/>
        </w:rPr>
      </w:pPr>
      <w:bookmarkStart w:id="131" w:name="_Toc325383411"/>
      <w:bookmarkStart w:id="132" w:name="_Toc342310508"/>
      <w:r w:rsidRPr="00F455BD">
        <w:rPr>
          <w:b/>
          <w:color w:val="000000"/>
          <w:sz w:val="28"/>
          <w:szCs w:val="28"/>
        </w:rPr>
        <w:lastRenderedPageBreak/>
        <w:t>Примечание</w:t>
      </w:r>
    </w:p>
    <w:p w:rsidR="00F455BD" w:rsidRPr="00F455BD" w:rsidRDefault="00F455BD" w:rsidP="00F455BD">
      <w:pPr>
        <w:widowControl w:val="0"/>
        <w:autoSpaceDE w:val="0"/>
        <w:autoSpaceDN w:val="0"/>
        <w:adjustRightInd w:val="0"/>
        <w:ind w:firstLine="540"/>
        <w:jc w:val="both"/>
        <w:rPr>
          <w:color w:val="000000"/>
          <w:sz w:val="28"/>
          <w:szCs w:val="28"/>
        </w:rPr>
      </w:pPr>
      <w:r w:rsidRPr="00F455BD">
        <w:rPr>
          <w:color w:val="000000"/>
          <w:sz w:val="28"/>
          <w:szCs w:val="28"/>
        </w:rPr>
        <w:t xml:space="preserve"> На территории зоны застройки многоэтажными и </w:t>
      </w:r>
      <w:proofErr w:type="spellStart"/>
      <w:r w:rsidRPr="00F455BD">
        <w:rPr>
          <w:color w:val="000000"/>
          <w:sz w:val="28"/>
          <w:szCs w:val="28"/>
        </w:rPr>
        <w:t>среднеэтажными</w:t>
      </w:r>
      <w:proofErr w:type="spellEnd"/>
      <w:r w:rsidRPr="00F455BD">
        <w:rPr>
          <w:color w:val="000000"/>
          <w:sz w:val="28"/>
          <w:szCs w:val="28"/>
        </w:rPr>
        <w:t xml:space="preserve">  жилыми домами автостоянки открытого типа для временного хранения легковых автомобилей следует предусматривать из расчета не менее чем для 40% индивидуальных легковых автомобилей, принадлежащих жителям, проживающим на данной территории.</w:t>
      </w:r>
    </w:p>
    <w:p w:rsidR="00F455BD" w:rsidRPr="00F455BD" w:rsidRDefault="00F455BD" w:rsidP="00F455BD">
      <w:pPr>
        <w:keepNext/>
        <w:spacing w:before="240" w:after="60"/>
        <w:jc w:val="both"/>
        <w:outlineLvl w:val="3"/>
        <w:rPr>
          <w:b/>
          <w:bCs/>
          <w:color w:val="000000"/>
          <w:sz w:val="28"/>
          <w:szCs w:val="28"/>
        </w:rPr>
      </w:pPr>
      <w:bookmarkStart w:id="133" w:name="_Toc352942926"/>
      <w:r w:rsidRPr="00F455BD">
        <w:rPr>
          <w:b/>
          <w:bCs/>
          <w:color w:val="000000"/>
          <w:sz w:val="28"/>
          <w:szCs w:val="28"/>
        </w:rPr>
        <w:t>Статья 48. Зона застройки малоэтажными жилыми домами (Ж-2)</w:t>
      </w:r>
      <w:bookmarkEnd w:id="131"/>
      <w:bookmarkEnd w:id="132"/>
      <w:bookmarkEnd w:id="133"/>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outlineLvl w:val="1"/>
        <w:rPr>
          <w:color w:val="FF0000"/>
          <w:sz w:val="26"/>
          <w:szCs w:val="26"/>
        </w:rPr>
      </w:pPr>
      <w:r w:rsidRPr="00F455BD">
        <w:rPr>
          <w:color w:val="000000"/>
          <w:sz w:val="28"/>
          <w:szCs w:val="28"/>
        </w:rPr>
        <w:t xml:space="preserve">Зона включает в себя участки территории </w:t>
      </w:r>
      <w:r w:rsidRPr="00F455BD">
        <w:rPr>
          <w:sz w:val="28"/>
          <w:szCs w:val="28"/>
        </w:rPr>
        <w:t>поселения</w:t>
      </w:r>
      <w:r w:rsidRPr="00F455BD">
        <w:rPr>
          <w:color w:val="000000"/>
          <w:sz w:val="28"/>
          <w:szCs w:val="28"/>
        </w:rPr>
        <w:t>, предназначенные для размещения многоквартирных малоэтажных жилых домов до 4 этажей (включительно). При этом в застройке в пределах указанной зоны могут размещаться объекты социального и культурно-бытового обслуживания населения, необходимые объекты инженерной и транспортной инфраструктур</w:t>
      </w:r>
      <w:r w:rsidRPr="00F455BD">
        <w:rPr>
          <w:color w:val="FF0000"/>
          <w:sz w:val="26"/>
          <w:szCs w:val="26"/>
        </w:rPr>
        <w:t>.</w:t>
      </w:r>
    </w:p>
    <w:p w:rsidR="00F455BD" w:rsidRPr="00F455BD" w:rsidRDefault="00F455BD" w:rsidP="00F455BD">
      <w:pPr>
        <w:ind w:firstLine="709"/>
        <w:jc w:val="both"/>
        <w:rPr>
          <w:color w:val="FF0000"/>
          <w:sz w:val="26"/>
          <w:szCs w:val="26"/>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Основные виды разрешенного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многоквартирные малоэтажные жилые дома (2 – 4 этажа), в том числе со встроенными или встроено-пристроенными помещениями общественного назначения;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блокированные жилые дома (2 – 4 этажа);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автомобильные дороги общего 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элементы обустройства автомобильных дорог, тротуары;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пешеходные связи и элементы благоустройства дворов.</w:t>
      </w:r>
    </w:p>
    <w:p w:rsidR="00F455BD" w:rsidRPr="00F455BD" w:rsidRDefault="00F455BD" w:rsidP="00F455BD">
      <w:pPr>
        <w:widowControl w:val="0"/>
        <w:autoSpaceDE w:val="0"/>
        <w:autoSpaceDN w:val="0"/>
        <w:adjustRightInd w:val="0"/>
        <w:jc w:val="both"/>
        <w:rPr>
          <w:color w:val="FF0000"/>
          <w:sz w:val="20"/>
          <w:szCs w:val="20"/>
        </w:rPr>
      </w:pPr>
    </w:p>
    <w:p w:rsidR="00F455BD" w:rsidRPr="00F455BD" w:rsidRDefault="00F455BD" w:rsidP="00F455BD">
      <w:pPr>
        <w:ind w:firstLine="709"/>
        <w:jc w:val="both"/>
        <w:rPr>
          <w:i/>
          <w:color w:val="000000"/>
          <w:sz w:val="28"/>
          <w:szCs w:val="28"/>
        </w:rPr>
      </w:pPr>
      <w:r w:rsidRPr="00F455BD">
        <w:rPr>
          <w:b/>
          <w:i/>
          <w:color w:val="000000"/>
          <w:sz w:val="28"/>
          <w:szCs w:val="28"/>
        </w:rPr>
        <w:t>Условно разрешённые виды использования</w:t>
      </w:r>
      <w:r w:rsidRPr="00F455BD">
        <w:rPr>
          <w:i/>
          <w:color w:val="000000"/>
          <w:sz w:val="28"/>
          <w:szCs w:val="28"/>
        </w:rPr>
        <w:t>:</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дома-интернаты для престарелых и инвалидов, детские дома;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гостиницы;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дома культуры, кинотеатры;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культовые объекты;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общественные здания административного назначения;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спортивные залы,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здания филиалов и отделения банков и страховых компаний;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станции технического обслуживания автомобилей, шиномонтажные мастерские, автомойки.</w:t>
      </w:r>
    </w:p>
    <w:p w:rsidR="00F455BD" w:rsidRPr="00F455BD" w:rsidRDefault="00F455BD" w:rsidP="00F455BD">
      <w:pPr>
        <w:widowControl w:val="0"/>
        <w:autoSpaceDE w:val="0"/>
        <w:autoSpaceDN w:val="0"/>
        <w:adjustRightInd w:val="0"/>
        <w:ind w:firstLine="709"/>
        <w:jc w:val="both"/>
        <w:rPr>
          <w:color w:val="FF0000"/>
          <w:sz w:val="26"/>
          <w:szCs w:val="26"/>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Вспомогательные виды разрешенного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детские площадки, площадки для отдыха;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площадки для выгула собак;</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подземные коллективные овощехранилища;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бытового обслуживания;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пункты оказания первой медицинской помощи;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lastRenderedPageBreak/>
        <w:t xml:space="preserve">предприятия общественного питания площадью зала до 100 </w:t>
      </w:r>
      <w:proofErr w:type="spellStart"/>
      <w:r w:rsidRPr="00F455BD">
        <w:rPr>
          <w:sz w:val="28"/>
          <w:szCs w:val="28"/>
        </w:rPr>
        <w:t>кв.м</w:t>
      </w:r>
      <w:proofErr w:type="spellEnd"/>
      <w:r w:rsidRPr="00F455BD">
        <w:rPr>
          <w:sz w:val="28"/>
          <w:szCs w:val="28"/>
        </w:rPr>
        <w:t>.;</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магазины продовольственных, промышленных и смешанных товаров;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бани, сауны;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ограждения вдоль улиц, ограждения между земельными участками, прилегающими к жилым домам и иным разрешенным объектам.</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амбулаторно-поликлинические учреждения, аптеки;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молочные кухни, раздаточные пункты молочных кухонь;</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участковые пункты полиции;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нотариальные конторы, юридические консультации;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отделения и пункты почтовой связи, телеграфной связи, переговорные пункты;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библиотеки, компьютерные центры, интернет-кафе;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физкультурно-оздоровительные клубы, фитнесс клубы, бассейны;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клубы по интересам, центры общения и досуговых занятий;</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стоянки для индивидуальных автомобилей, в соответствии с градостроительными нормативами и санитарными нормами и правилами;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благоустройства и озеленения территории, фонтаны, малые архитектурные формы, скульптуры, средства визуальной информации.</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
        <w:gridCol w:w="6810"/>
        <w:gridCol w:w="709"/>
        <w:gridCol w:w="1241"/>
      </w:tblGrid>
      <w:tr w:rsidR="00F455BD" w:rsidRPr="00F455BD" w:rsidTr="00576772">
        <w:trPr>
          <w:trHeight w:val="673"/>
        </w:trPr>
        <w:tc>
          <w:tcPr>
            <w:tcW w:w="561" w:type="dxa"/>
          </w:tcPr>
          <w:p w:rsidR="00F455BD" w:rsidRPr="00F455BD" w:rsidRDefault="00F455BD" w:rsidP="00F455BD">
            <w:pPr>
              <w:widowControl w:val="0"/>
              <w:autoSpaceDE w:val="0"/>
              <w:autoSpaceDN w:val="0"/>
              <w:adjustRightInd w:val="0"/>
              <w:jc w:val="center"/>
              <w:rPr>
                <w:color w:val="000000"/>
              </w:rPr>
            </w:pPr>
          </w:p>
          <w:p w:rsidR="00F455BD" w:rsidRPr="00F455BD" w:rsidRDefault="00F455BD" w:rsidP="00F455BD">
            <w:pPr>
              <w:widowControl w:val="0"/>
              <w:autoSpaceDE w:val="0"/>
              <w:autoSpaceDN w:val="0"/>
              <w:adjustRightInd w:val="0"/>
              <w:jc w:val="center"/>
              <w:rPr>
                <w:color w:val="000000"/>
              </w:rPr>
            </w:pPr>
            <w:r w:rsidRPr="00F455BD">
              <w:rPr>
                <w:color w:val="000000"/>
              </w:rPr>
              <w:t>1</w:t>
            </w:r>
          </w:p>
        </w:tc>
        <w:tc>
          <w:tcPr>
            <w:tcW w:w="6810" w:type="dxa"/>
          </w:tcPr>
          <w:p w:rsidR="00F455BD" w:rsidRPr="00F455BD" w:rsidRDefault="00F455BD" w:rsidP="00F455BD">
            <w:pPr>
              <w:widowControl w:val="0"/>
              <w:jc w:val="both"/>
              <w:rPr>
                <w:color w:val="000000"/>
              </w:rPr>
            </w:pPr>
            <w:r w:rsidRPr="00F455BD">
              <w:rPr>
                <w:color w:val="000000"/>
              </w:rPr>
              <w:t>Предельные размеры земельных участков принимаются в соответствии с СП 42.13330.2011 «СНиП 2.07.01 – 89* Градостроительство. Планировка и застройка городских и сельских поселений».</w:t>
            </w:r>
          </w:p>
        </w:tc>
        <w:tc>
          <w:tcPr>
            <w:tcW w:w="709" w:type="dxa"/>
          </w:tcPr>
          <w:p w:rsidR="00F455BD" w:rsidRPr="00F455BD" w:rsidRDefault="00F455BD" w:rsidP="00F455BD">
            <w:pPr>
              <w:widowControl w:val="0"/>
              <w:autoSpaceDE w:val="0"/>
              <w:autoSpaceDN w:val="0"/>
              <w:adjustRightInd w:val="0"/>
              <w:jc w:val="both"/>
              <w:rPr>
                <w:color w:val="000000"/>
              </w:rPr>
            </w:pPr>
          </w:p>
          <w:p w:rsidR="00F455BD" w:rsidRPr="00F455BD" w:rsidRDefault="00F455BD" w:rsidP="00F455BD">
            <w:pPr>
              <w:widowControl w:val="0"/>
              <w:autoSpaceDE w:val="0"/>
              <w:autoSpaceDN w:val="0"/>
              <w:adjustRightInd w:val="0"/>
              <w:jc w:val="center"/>
              <w:rPr>
                <w:color w:val="000000"/>
              </w:rPr>
            </w:pPr>
            <w:r w:rsidRPr="00F455BD">
              <w:rPr>
                <w:color w:val="000000"/>
              </w:rPr>
              <w:t>м</w:t>
            </w:r>
            <w:proofErr w:type="gramStart"/>
            <w:r w:rsidRPr="00F455BD">
              <w:rPr>
                <w:color w:val="000000"/>
                <w:vertAlign w:val="superscript"/>
              </w:rPr>
              <w:t>2</w:t>
            </w:r>
            <w:proofErr w:type="gramEnd"/>
          </w:p>
        </w:tc>
        <w:tc>
          <w:tcPr>
            <w:tcW w:w="1241" w:type="dxa"/>
          </w:tcPr>
          <w:p w:rsidR="00F455BD" w:rsidRPr="00F455BD" w:rsidRDefault="00F455BD" w:rsidP="00F455BD">
            <w:pPr>
              <w:widowControl w:val="0"/>
              <w:autoSpaceDE w:val="0"/>
              <w:autoSpaceDN w:val="0"/>
              <w:adjustRightInd w:val="0"/>
              <w:jc w:val="center"/>
              <w:rPr>
                <w:color w:val="000000"/>
              </w:rPr>
            </w:pPr>
          </w:p>
          <w:p w:rsidR="00F455BD" w:rsidRPr="00F455BD" w:rsidRDefault="00F455BD" w:rsidP="00F455BD">
            <w:pPr>
              <w:widowControl w:val="0"/>
              <w:autoSpaceDE w:val="0"/>
              <w:autoSpaceDN w:val="0"/>
              <w:adjustRightInd w:val="0"/>
              <w:jc w:val="center"/>
              <w:rPr>
                <w:color w:val="000000"/>
              </w:rPr>
            </w:pPr>
            <w:r w:rsidRPr="00F455BD">
              <w:rPr>
                <w:color w:val="000000"/>
              </w:rPr>
              <w:t>-</w:t>
            </w:r>
          </w:p>
        </w:tc>
      </w:tr>
      <w:tr w:rsidR="00F455BD" w:rsidRPr="00F455BD" w:rsidTr="00576772">
        <w:tc>
          <w:tcPr>
            <w:tcW w:w="56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2</w:t>
            </w:r>
          </w:p>
        </w:tc>
        <w:tc>
          <w:tcPr>
            <w:tcW w:w="6810"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 xml:space="preserve">Минимальное расстояние от края основной проезжей части магистральных дорог до линии регулирования жилой застройки </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50</w:t>
            </w:r>
          </w:p>
        </w:tc>
      </w:tr>
      <w:tr w:rsidR="00F455BD" w:rsidRPr="00F455BD" w:rsidTr="00576772">
        <w:tc>
          <w:tcPr>
            <w:tcW w:w="56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3</w:t>
            </w:r>
          </w:p>
        </w:tc>
        <w:tc>
          <w:tcPr>
            <w:tcW w:w="6810"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 xml:space="preserve">Минимальное расстояние от края основной проезжей части магистральных дорог до линии регулирования жилой застройки при условии применения </w:t>
            </w:r>
            <w:proofErr w:type="spellStart"/>
            <w:r w:rsidRPr="00F455BD">
              <w:rPr>
                <w:color w:val="000000"/>
              </w:rPr>
              <w:t>шумозащитных</w:t>
            </w:r>
            <w:proofErr w:type="spellEnd"/>
            <w:r w:rsidRPr="00F455BD">
              <w:rPr>
                <w:color w:val="000000"/>
              </w:rPr>
              <w:t xml:space="preserve"> устройств, обеспечивающих требования СНиП II-12-77</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25</w:t>
            </w:r>
          </w:p>
        </w:tc>
      </w:tr>
      <w:tr w:rsidR="00F455BD" w:rsidRPr="00F455BD" w:rsidTr="00576772">
        <w:tc>
          <w:tcPr>
            <w:tcW w:w="56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4</w:t>
            </w:r>
          </w:p>
        </w:tc>
        <w:tc>
          <w:tcPr>
            <w:tcW w:w="6810"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Минимальный отступ жилых зданий от красной линии</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3</w:t>
            </w:r>
          </w:p>
        </w:tc>
      </w:tr>
      <w:tr w:rsidR="00F455BD" w:rsidRPr="00F455BD" w:rsidTr="00576772">
        <w:tc>
          <w:tcPr>
            <w:tcW w:w="56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5</w:t>
            </w:r>
          </w:p>
        </w:tc>
        <w:tc>
          <w:tcPr>
            <w:tcW w:w="6810"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Расстояние от площадки для мусоросборников до площадок для игр детей, отдыха взрослого населения и занятий физкультурой</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20</w:t>
            </w:r>
          </w:p>
        </w:tc>
      </w:tr>
      <w:tr w:rsidR="00F455BD" w:rsidRPr="00F455BD" w:rsidTr="00576772">
        <w:tc>
          <w:tcPr>
            <w:tcW w:w="56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6</w:t>
            </w:r>
          </w:p>
        </w:tc>
        <w:tc>
          <w:tcPr>
            <w:tcW w:w="6810"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Максимальное  количество этажей</w:t>
            </w:r>
          </w:p>
        </w:tc>
        <w:tc>
          <w:tcPr>
            <w:tcW w:w="709"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proofErr w:type="spellStart"/>
            <w:r w:rsidRPr="00F455BD">
              <w:rPr>
                <w:color w:val="000000"/>
              </w:rPr>
              <w:t>эт</w:t>
            </w:r>
            <w:proofErr w:type="spellEnd"/>
            <w:r w:rsidRPr="00F455BD">
              <w:rPr>
                <w:color w:val="000000"/>
              </w:rPr>
              <w:t>.</w:t>
            </w:r>
          </w:p>
        </w:tc>
        <w:tc>
          <w:tcPr>
            <w:tcW w:w="1241"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4</w:t>
            </w:r>
          </w:p>
        </w:tc>
      </w:tr>
    </w:tbl>
    <w:p w:rsidR="00F455BD" w:rsidRPr="00F455BD" w:rsidRDefault="00F455BD" w:rsidP="00F455BD">
      <w:pPr>
        <w:tabs>
          <w:tab w:val="left" w:pos="0"/>
        </w:tabs>
        <w:ind w:left="1080"/>
        <w:jc w:val="both"/>
        <w:rPr>
          <w:b/>
          <w:color w:val="000000"/>
          <w:sz w:val="28"/>
          <w:szCs w:val="28"/>
        </w:rPr>
      </w:pPr>
      <w:r w:rsidRPr="00F455BD">
        <w:rPr>
          <w:b/>
          <w:color w:val="000000"/>
          <w:sz w:val="28"/>
          <w:szCs w:val="28"/>
        </w:rPr>
        <w:t>Примечание</w:t>
      </w:r>
    </w:p>
    <w:p w:rsidR="00F455BD" w:rsidRPr="00F455BD" w:rsidRDefault="00F455BD" w:rsidP="00F455BD">
      <w:pPr>
        <w:widowControl w:val="0"/>
        <w:autoSpaceDE w:val="0"/>
        <w:autoSpaceDN w:val="0"/>
        <w:adjustRightInd w:val="0"/>
        <w:ind w:firstLine="540"/>
        <w:jc w:val="both"/>
        <w:rPr>
          <w:color w:val="000000"/>
          <w:sz w:val="28"/>
          <w:szCs w:val="28"/>
        </w:rPr>
      </w:pPr>
      <w:r w:rsidRPr="00F455BD">
        <w:rPr>
          <w:color w:val="000000"/>
          <w:sz w:val="28"/>
          <w:szCs w:val="28"/>
        </w:rPr>
        <w:t xml:space="preserve"> На территории зоны застройки малоэтажными  жилыми домами </w:t>
      </w:r>
      <w:r w:rsidRPr="00F455BD">
        <w:rPr>
          <w:color w:val="000000"/>
          <w:sz w:val="28"/>
          <w:szCs w:val="28"/>
        </w:rPr>
        <w:lastRenderedPageBreak/>
        <w:t>автостоянки открытого типа для временного хранения легковых автомобилей следует предусматривать из расчета не менее чем для 40% индивидуальных легковых автомобилей, принадлежащих жителям, проживающим на данной территории.</w:t>
      </w:r>
    </w:p>
    <w:p w:rsidR="00F455BD" w:rsidRPr="00F455BD" w:rsidRDefault="00F455BD" w:rsidP="00F455BD">
      <w:pPr>
        <w:widowControl w:val="0"/>
        <w:autoSpaceDE w:val="0"/>
        <w:autoSpaceDN w:val="0"/>
        <w:adjustRightInd w:val="0"/>
        <w:ind w:firstLine="540"/>
        <w:jc w:val="both"/>
        <w:rPr>
          <w:color w:val="000000"/>
          <w:sz w:val="28"/>
          <w:szCs w:val="28"/>
        </w:rPr>
      </w:pPr>
      <w:r w:rsidRPr="00F455BD">
        <w:rPr>
          <w:color w:val="000000"/>
          <w:sz w:val="28"/>
          <w:szCs w:val="28"/>
        </w:rPr>
        <w:t>Высота и конструкция ограждений определяются проектами застройки территорий земельных участков</w:t>
      </w:r>
    </w:p>
    <w:p w:rsidR="00F455BD" w:rsidRPr="00F455BD" w:rsidRDefault="00F455BD" w:rsidP="00F455BD">
      <w:pPr>
        <w:keepNext/>
        <w:jc w:val="both"/>
        <w:outlineLvl w:val="3"/>
        <w:rPr>
          <w:b/>
          <w:bCs/>
          <w:color w:val="FF0000"/>
          <w:sz w:val="26"/>
          <w:szCs w:val="26"/>
        </w:rPr>
      </w:pPr>
    </w:p>
    <w:p w:rsidR="00F455BD" w:rsidRPr="00F455BD" w:rsidRDefault="00F455BD" w:rsidP="00F455BD">
      <w:pPr>
        <w:keepNext/>
        <w:jc w:val="both"/>
        <w:outlineLvl w:val="3"/>
        <w:rPr>
          <w:b/>
          <w:bCs/>
          <w:color w:val="FF0000"/>
          <w:sz w:val="26"/>
          <w:szCs w:val="26"/>
        </w:rPr>
      </w:pPr>
    </w:p>
    <w:p w:rsidR="00F455BD" w:rsidRPr="00F455BD" w:rsidRDefault="00F455BD" w:rsidP="00F455BD">
      <w:pPr>
        <w:keepNext/>
        <w:jc w:val="both"/>
        <w:outlineLvl w:val="3"/>
        <w:rPr>
          <w:b/>
          <w:bCs/>
          <w:color w:val="000000"/>
          <w:sz w:val="28"/>
          <w:szCs w:val="28"/>
        </w:rPr>
      </w:pPr>
      <w:bookmarkStart w:id="134" w:name="_Toc325383413"/>
      <w:bookmarkStart w:id="135" w:name="_Toc325383412"/>
      <w:bookmarkStart w:id="136" w:name="_Toc342913066"/>
      <w:bookmarkStart w:id="137" w:name="_Toc352942927"/>
      <w:r w:rsidRPr="00F455BD">
        <w:rPr>
          <w:b/>
          <w:bCs/>
          <w:color w:val="000000"/>
          <w:sz w:val="28"/>
          <w:szCs w:val="28"/>
        </w:rPr>
        <w:t>Статья 49.  Зона застройки индивидуальными  жилыми домами (Ж-3)</w:t>
      </w:r>
      <w:bookmarkEnd w:id="135"/>
      <w:bookmarkEnd w:id="136"/>
      <w:bookmarkEnd w:id="137"/>
    </w:p>
    <w:p w:rsidR="00F455BD" w:rsidRPr="00F455BD" w:rsidRDefault="00F455BD" w:rsidP="00F455BD">
      <w:pPr>
        <w:ind w:firstLine="709"/>
        <w:jc w:val="both"/>
        <w:rPr>
          <w:color w:val="FF0000"/>
          <w:sz w:val="26"/>
          <w:szCs w:val="26"/>
        </w:rPr>
      </w:pPr>
    </w:p>
    <w:p w:rsidR="00F455BD" w:rsidRPr="00F455BD" w:rsidRDefault="00F455BD" w:rsidP="00F455BD">
      <w:pPr>
        <w:widowControl w:val="0"/>
        <w:autoSpaceDE w:val="0"/>
        <w:autoSpaceDN w:val="0"/>
        <w:adjustRightInd w:val="0"/>
        <w:ind w:firstLine="709"/>
        <w:jc w:val="both"/>
        <w:outlineLvl w:val="1"/>
        <w:rPr>
          <w:color w:val="FF0000"/>
          <w:sz w:val="26"/>
          <w:szCs w:val="26"/>
        </w:rPr>
      </w:pPr>
      <w:r w:rsidRPr="00F455BD">
        <w:rPr>
          <w:color w:val="000000"/>
          <w:sz w:val="28"/>
          <w:szCs w:val="28"/>
        </w:rPr>
        <w:t>Зона включает в себя участки территории поселения, предназначенные для застройки индивидуальными жилыми домами. При этом в застройке в пределах указанной зоны могут размещаться отдельные объекты социального и культурно-бытового обслуживания населения, преимущественно местного значения, а также необходимые объекты инженерной и транспортной инфраструктур.</w:t>
      </w:r>
    </w:p>
    <w:p w:rsidR="00F455BD" w:rsidRPr="00F455BD" w:rsidRDefault="00F455BD" w:rsidP="00F455BD">
      <w:pPr>
        <w:widowControl w:val="0"/>
        <w:autoSpaceDE w:val="0"/>
        <w:autoSpaceDN w:val="0"/>
        <w:adjustRightInd w:val="0"/>
        <w:ind w:firstLine="709"/>
        <w:jc w:val="both"/>
        <w:rPr>
          <w:color w:val="FF0000"/>
          <w:sz w:val="26"/>
          <w:szCs w:val="26"/>
        </w:rPr>
      </w:pPr>
      <w:bookmarkStart w:id="138" w:name="_Toc339628464"/>
      <w:bookmarkStart w:id="139" w:name="_Toc340570076"/>
      <w:bookmarkStart w:id="140" w:name="_Toc340747426"/>
      <w:bookmarkStart w:id="141" w:name="_Toc341180549"/>
      <w:bookmarkStart w:id="142" w:name="_Toc342310510"/>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Основные виды разрешенного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индивидуальные жилые дома с приусадебными земельными участками;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отдельно стоящие жилые дома коттеджного типа на одну семью в 1-3 этажа с придомовыми земельными участками;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сблокированные жилые дома в 1–3 этажа с </w:t>
      </w:r>
      <w:proofErr w:type="spellStart"/>
      <w:r w:rsidRPr="00F455BD">
        <w:rPr>
          <w:color w:val="000000"/>
          <w:sz w:val="28"/>
          <w:szCs w:val="28"/>
        </w:rPr>
        <w:t>приквартирными</w:t>
      </w:r>
      <w:proofErr w:type="spellEnd"/>
      <w:r w:rsidRPr="00F455BD">
        <w:rPr>
          <w:color w:val="000000"/>
          <w:sz w:val="28"/>
          <w:szCs w:val="28"/>
        </w:rPr>
        <w:t xml:space="preserve"> земельными участками;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автомобильные дороги общего 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элементы обустройства автомобильных дорог, тротуары.</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блокированные жилые дома в 2-4 этажа;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дома-интернаты для престарелых и инвалидов, детские дома;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общественные здания административного назначения;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учреждения социальной защиты;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предприятия общественного питания некруглосуточного функционирования, не ухудшающие условия жизни жильцов (кафе, столовые, закусочные);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амбулаторно-поликлинические учреждения, аптеки;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здания филиалов и отделения банков и страховых компаний;</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гостиницы;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культовые объекты;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учреждения жилищно-коммунального хозяйства, МЧС;</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индивидуальной трудовой деятельности;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клубы по интересам, центры досуговых занятий;</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ветлечебницы без постоянного содержания животных.</w:t>
      </w:r>
    </w:p>
    <w:p w:rsidR="00F455BD" w:rsidRPr="00F455BD" w:rsidRDefault="00F455BD" w:rsidP="00F455BD">
      <w:pPr>
        <w:widowControl w:val="0"/>
        <w:autoSpaceDE w:val="0"/>
        <w:autoSpaceDN w:val="0"/>
        <w:adjustRightInd w:val="0"/>
        <w:ind w:firstLine="709"/>
        <w:jc w:val="both"/>
        <w:rPr>
          <w:color w:val="FF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Вспомогательные виды разрешенного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lastRenderedPageBreak/>
        <w:t>хозяйственные постройки (в том числе для содержания птицы и скота);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пристроенные к жилым домам и отдельно стоящие на индивидуальных земельных участках гаражи для постоянного хранения автотранспорта;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автономные источники теплоснабжения;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теплицы и оранжереи индивидуального 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детские дошкольные учреждения;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школы общеобразовательные;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детские площадки, площадки для отдыха, занятий физкультурой (спортом) с элементами озеленения;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магазины товаров повседневного спроса (первой необходимости), торговые киоски, павильоны (торговой площадью до 100 м</w:t>
      </w:r>
      <w:proofErr w:type="gramStart"/>
      <w:r w:rsidRPr="00F455BD">
        <w:rPr>
          <w:color w:val="000000"/>
          <w:sz w:val="28"/>
          <w:szCs w:val="28"/>
          <w:vertAlign w:val="superscript"/>
        </w:rPr>
        <w:t>2</w:t>
      </w:r>
      <w:proofErr w:type="gramEnd"/>
      <w:r w:rsidRPr="00F455BD">
        <w:rPr>
          <w:color w:val="000000"/>
          <w:sz w:val="28"/>
          <w:szCs w:val="28"/>
        </w:rPr>
        <w:t>);</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бытового обслуживания;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отделения и пункты почтовой связи, телеграфной связи;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площадки для выгула собак;</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площадки для мусоросборников;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гостевые автостоянки, парковки автотранспорта перед объектами обслуживания;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благоустройства и озеленения территории, средства визуальной информации;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ограждения вдоль улиц, ограждения между земельными участками.</w:t>
      </w:r>
    </w:p>
    <w:p w:rsidR="00F455BD" w:rsidRPr="00F455BD" w:rsidRDefault="00F455BD" w:rsidP="00F455BD">
      <w:pPr>
        <w:widowControl w:val="0"/>
        <w:autoSpaceDE w:val="0"/>
        <w:autoSpaceDN w:val="0"/>
        <w:adjustRightInd w:val="0"/>
        <w:jc w:val="center"/>
        <w:rPr>
          <w:b/>
          <w:i/>
          <w:color w:val="FF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94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133"/>
        <w:gridCol w:w="600"/>
        <w:gridCol w:w="1106"/>
      </w:tblGrid>
      <w:tr w:rsidR="00F455BD" w:rsidRPr="00F455BD" w:rsidTr="00576772">
        <w:trPr>
          <w:trHeight w:val="539"/>
        </w:trPr>
        <w:tc>
          <w:tcPr>
            <w:tcW w:w="567" w:type="dxa"/>
          </w:tcPr>
          <w:p w:rsidR="00F455BD" w:rsidRPr="00F455BD" w:rsidRDefault="00F455BD" w:rsidP="00F455BD">
            <w:pPr>
              <w:widowControl w:val="0"/>
              <w:autoSpaceDE w:val="0"/>
              <w:autoSpaceDN w:val="0"/>
              <w:adjustRightInd w:val="0"/>
              <w:ind w:left="-57" w:right="-57"/>
              <w:jc w:val="center"/>
              <w:rPr>
                <w:color w:val="000000"/>
              </w:rPr>
            </w:pPr>
            <w:r w:rsidRPr="00F455BD">
              <w:rPr>
                <w:b/>
                <w:i/>
                <w:color w:val="000000"/>
              </w:rPr>
              <w:tab/>
            </w:r>
          </w:p>
          <w:p w:rsidR="00F455BD" w:rsidRPr="00F455BD" w:rsidRDefault="00F455BD" w:rsidP="00F455BD">
            <w:pPr>
              <w:widowControl w:val="0"/>
              <w:autoSpaceDE w:val="0"/>
              <w:autoSpaceDN w:val="0"/>
              <w:adjustRightInd w:val="0"/>
              <w:ind w:left="-57" w:right="-57"/>
              <w:jc w:val="center"/>
              <w:rPr>
                <w:color w:val="000000"/>
              </w:rPr>
            </w:pPr>
            <w:r w:rsidRPr="00F455BD">
              <w:rPr>
                <w:color w:val="000000"/>
              </w:rPr>
              <w:t>1</w:t>
            </w:r>
          </w:p>
        </w:tc>
        <w:tc>
          <w:tcPr>
            <w:tcW w:w="7133" w:type="dxa"/>
          </w:tcPr>
          <w:p w:rsidR="00F455BD" w:rsidRPr="00F455BD" w:rsidRDefault="00F455BD" w:rsidP="00F455BD">
            <w:pPr>
              <w:widowControl w:val="0"/>
              <w:autoSpaceDE w:val="0"/>
              <w:autoSpaceDN w:val="0"/>
              <w:adjustRightInd w:val="0"/>
              <w:jc w:val="both"/>
              <w:rPr>
                <w:color w:val="000000"/>
              </w:rPr>
            </w:pPr>
            <w:r w:rsidRPr="00F455BD">
              <w:rPr>
                <w:color w:val="000000"/>
              </w:rPr>
              <w:t xml:space="preserve">Размеры земельных участков для индивидуального жилищного строительства </w:t>
            </w:r>
          </w:p>
        </w:tc>
        <w:tc>
          <w:tcPr>
            <w:tcW w:w="600" w:type="dxa"/>
          </w:tcPr>
          <w:p w:rsidR="00F455BD" w:rsidRPr="00F455BD" w:rsidRDefault="00F455BD" w:rsidP="00F455BD">
            <w:pPr>
              <w:widowControl w:val="0"/>
              <w:autoSpaceDE w:val="0"/>
              <w:autoSpaceDN w:val="0"/>
              <w:adjustRightInd w:val="0"/>
              <w:jc w:val="center"/>
              <w:rPr>
                <w:color w:val="000000"/>
                <w:vertAlign w:val="superscript"/>
              </w:rPr>
            </w:pPr>
            <w:r w:rsidRPr="00F455BD">
              <w:rPr>
                <w:color w:val="000000"/>
              </w:rPr>
              <w:t>га</w:t>
            </w:r>
          </w:p>
          <w:p w:rsidR="00F455BD" w:rsidRPr="00F455BD" w:rsidRDefault="00F455BD" w:rsidP="00F455BD">
            <w:pPr>
              <w:widowControl w:val="0"/>
              <w:autoSpaceDE w:val="0"/>
              <w:autoSpaceDN w:val="0"/>
              <w:adjustRightInd w:val="0"/>
              <w:jc w:val="center"/>
              <w:rPr>
                <w:color w:val="000000"/>
              </w:rPr>
            </w:pPr>
          </w:p>
          <w:p w:rsidR="00F455BD" w:rsidRPr="00F455BD" w:rsidRDefault="00F455BD" w:rsidP="00F455BD">
            <w:pPr>
              <w:widowControl w:val="0"/>
              <w:autoSpaceDE w:val="0"/>
              <w:autoSpaceDN w:val="0"/>
              <w:adjustRightInd w:val="0"/>
              <w:jc w:val="center"/>
              <w:rPr>
                <w:color w:val="000000"/>
              </w:rPr>
            </w:pPr>
          </w:p>
        </w:tc>
        <w:tc>
          <w:tcPr>
            <w:tcW w:w="1106" w:type="dxa"/>
          </w:tcPr>
          <w:p w:rsidR="00F455BD" w:rsidRPr="00F455BD" w:rsidRDefault="00F455BD" w:rsidP="00F455BD">
            <w:pPr>
              <w:widowControl w:val="0"/>
              <w:autoSpaceDE w:val="0"/>
              <w:autoSpaceDN w:val="0"/>
              <w:adjustRightInd w:val="0"/>
              <w:jc w:val="both"/>
              <w:rPr>
                <w:color w:val="000000"/>
              </w:rPr>
            </w:pPr>
            <w:r w:rsidRPr="00F455BD">
              <w:rPr>
                <w:color w:val="000000"/>
              </w:rPr>
              <w:t xml:space="preserve">0,05-0,10  </w:t>
            </w:r>
          </w:p>
        </w:tc>
      </w:tr>
      <w:tr w:rsidR="00F455BD" w:rsidRPr="00F455BD" w:rsidTr="00576772">
        <w:tc>
          <w:tcPr>
            <w:tcW w:w="567"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2</w:t>
            </w:r>
          </w:p>
        </w:tc>
        <w:tc>
          <w:tcPr>
            <w:tcW w:w="7133" w:type="dxa"/>
          </w:tcPr>
          <w:p w:rsidR="00F455BD" w:rsidRPr="00F455BD" w:rsidRDefault="00F455BD" w:rsidP="00F455BD">
            <w:pPr>
              <w:widowControl w:val="0"/>
              <w:autoSpaceDE w:val="0"/>
              <w:autoSpaceDN w:val="0"/>
              <w:adjustRightInd w:val="0"/>
              <w:jc w:val="both"/>
              <w:rPr>
                <w:color w:val="000000"/>
              </w:rPr>
            </w:pPr>
            <w:r w:rsidRPr="00F455BD">
              <w:rPr>
                <w:color w:val="000000"/>
              </w:rPr>
              <w:t xml:space="preserve">Минимальное расстояние от жилого дома до красной линии улиц. </w:t>
            </w:r>
          </w:p>
        </w:tc>
        <w:tc>
          <w:tcPr>
            <w:tcW w:w="600"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106"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5</w:t>
            </w:r>
          </w:p>
        </w:tc>
      </w:tr>
      <w:tr w:rsidR="00F455BD" w:rsidRPr="00F455BD" w:rsidTr="00576772">
        <w:tc>
          <w:tcPr>
            <w:tcW w:w="567"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3</w:t>
            </w:r>
          </w:p>
        </w:tc>
        <w:tc>
          <w:tcPr>
            <w:tcW w:w="7133"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Минимальное расстояние от жилого дома до красной линии проездов</w:t>
            </w:r>
          </w:p>
        </w:tc>
        <w:tc>
          <w:tcPr>
            <w:tcW w:w="600"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106"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3</w:t>
            </w:r>
          </w:p>
        </w:tc>
      </w:tr>
      <w:tr w:rsidR="00F455BD" w:rsidRPr="00F455BD" w:rsidTr="00576772">
        <w:tc>
          <w:tcPr>
            <w:tcW w:w="567"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4</w:t>
            </w:r>
          </w:p>
        </w:tc>
        <w:tc>
          <w:tcPr>
            <w:tcW w:w="7133"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 xml:space="preserve">Минимальное расстояние от жилого дома до границы соседнего участка </w:t>
            </w:r>
          </w:p>
        </w:tc>
        <w:tc>
          <w:tcPr>
            <w:tcW w:w="600"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106"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3</w:t>
            </w:r>
          </w:p>
        </w:tc>
      </w:tr>
      <w:tr w:rsidR="00F455BD" w:rsidRPr="00F455BD" w:rsidTr="00576772">
        <w:tc>
          <w:tcPr>
            <w:tcW w:w="567"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5</w:t>
            </w:r>
          </w:p>
        </w:tc>
        <w:tc>
          <w:tcPr>
            <w:tcW w:w="7133"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Расстояние от хозяйственных построек  до красных линий улиц и проездов.</w:t>
            </w:r>
          </w:p>
        </w:tc>
        <w:tc>
          <w:tcPr>
            <w:tcW w:w="600"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106"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5</w:t>
            </w:r>
          </w:p>
        </w:tc>
      </w:tr>
      <w:tr w:rsidR="00F455BD" w:rsidRPr="00F455BD" w:rsidTr="00576772">
        <w:tc>
          <w:tcPr>
            <w:tcW w:w="567"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6</w:t>
            </w:r>
          </w:p>
        </w:tc>
        <w:tc>
          <w:tcPr>
            <w:tcW w:w="7133"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 xml:space="preserve">Минимальное расстояние от бань, гаражей и других  построек до соседнего участка </w:t>
            </w:r>
          </w:p>
        </w:tc>
        <w:tc>
          <w:tcPr>
            <w:tcW w:w="600"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106"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1</w:t>
            </w:r>
          </w:p>
        </w:tc>
      </w:tr>
      <w:tr w:rsidR="00F455BD" w:rsidRPr="00F455BD" w:rsidTr="00576772">
        <w:tc>
          <w:tcPr>
            <w:tcW w:w="567"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7</w:t>
            </w:r>
          </w:p>
        </w:tc>
        <w:tc>
          <w:tcPr>
            <w:tcW w:w="7133" w:type="dxa"/>
          </w:tcPr>
          <w:p w:rsidR="00F455BD" w:rsidRPr="00F455BD" w:rsidRDefault="00F455BD" w:rsidP="00F455BD">
            <w:pPr>
              <w:widowControl w:val="0"/>
              <w:autoSpaceDE w:val="0"/>
              <w:autoSpaceDN w:val="0"/>
              <w:adjustRightInd w:val="0"/>
              <w:spacing w:beforeLines="60" w:before="144" w:afterLines="60" w:after="144"/>
              <w:jc w:val="both"/>
              <w:rPr>
                <w:color w:val="000000"/>
              </w:rPr>
            </w:pPr>
            <w:r w:rsidRPr="00F455BD">
              <w:rPr>
                <w:color w:val="000000"/>
              </w:rPr>
              <w:t xml:space="preserve">Минимальное расстояние от окон жилых комнат до стен соседнего дома и хозяйственных построек, расположенных на соседних земельных участках </w:t>
            </w:r>
          </w:p>
        </w:tc>
        <w:tc>
          <w:tcPr>
            <w:tcW w:w="600"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м</w:t>
            </w:r>
          </w:p>
        </w:tc>
        <w:tc>
          <w:tcPr>
            <w:tcW w:w="1106" w:type="dxa"/>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t>6</w:t>
            </w:r>
          </w:p>
        </w:tc>
      </w:tr>
      <w:tr w:rsidR="00F455BD" w:rsidRPr="00F455BD" w:rsidTr="00576772">
        <w:tc>
          <w:tcPr>
            <w:tcW w:w="567" w:type="dxa"/>
            <w:tcBorders>
              <w:top w:val="single" w:sz="4" w:space="0" w:color="auto"/>
              <w:left w:val="single" w:sz="4" w:space="0" w:color="auto"/>
              <w:bottom w:val="single" w:sz="4" w:space="0" w:color="auto"/>
              <w:right w:val="single" w:sz="4" w:space="0" w:color="auto"/>
            </w:tcBorders>
          </w:tcPr>
          <w:p w:rsidR="00F455BD" w:rsidRPr="00F455BD" w:rsidRDefault="00F455BD" w:rsidP="00F455BD">
            <w:pPr>
              <w:widowControl w:val="0"/>
              <w:autoSpaceDE w:val="0"/>
              <w:autoSpaceDN w:val="0"/>
              <w:adjustRightInd w:val="0"/>
              <w:spacing w:beforeLines="60" w:before="144" w:afterLines="60" w:after="144"/>
              <w:jc w:val="center"/>
              <w:rPr>
                <w:color w:val="000000"/>
              </w:rPr>
            </w:pPr>
            <w:r w:rsidRPr="00F455BD">
              <w:rPr>
                <w:color w:val="000000"/>
              </w:rPr>
              <w:lastRenderedPageBreak/>
              <w:t>8</w:t>
            </w:r>
          </w:p>
        </w:tc>
        <w:tc>
          <w:tcPr>
            <w:tcW w:w="7133" w:type="dxa"/>
            <w:tcBorders>
              <w:top w:val="single" w:sz="4" w:space="0" w:color="auto"/>
              <w:left w:val="single" w:sz="4" w:space="0" w:color="auto"/>
              <w:bottom w:val="single" w:sz="4" w:space="0" w:color="auto"/>
              <w:right w:val="single" w:sz="4" w:space="0" w:color="auto"/>
            </w:tcBorders>
          </w:tcPr>
          <w:p w:rsidR="00F455BD" w:rsidRPr="00F455BD" w:rsidRDefault="00F455BD" w:rsidP="00F455BD">
            <w:pPr>
              <w:widowControl w:val="0"/>
              <w:tabs>
                <w:tab w:val="left" w:pos="0"/>
                <w:tab w:val="left" w:pos="980"/>
              </w:tabs>
              <w:autoSpaceDE w:val="0"/>
              <w:autoSpaceDN w:val="0"/>
              <w:adjustRightInd w:val="0"/>
              <w:jc w:val="both"/>
              <w:rPr>
                <w:color w:val="000000"/>
              </w:rPr>
            </w:pPr>
            <w:r w:rsidRPr="00F455BD">
              <w:rPr>
                <w:color w:val="000000"/>
              </w:rPr>
              <w:t>Минимальное расстояние между длинными сторонами жилых зданий высотой:</w:t>
            </w:r>
          </w:p>
          <w:p w:rsidR="00F455BD" w:rsidRPr="00F455BD" w:rsidRDefault="00F455BD" w:rsidP="00F455BD">
            <w:pPr>
              <w:widowControl w:val="0"/>
              <w:tabs>
                <w:tab w:val="left" w:pos="0"/>
                <w:tab w:val="left" w:pos="980"/>
              </w:tabs>
              <w:autoSpaceDE w:val="0"/>
              <w:autoSpaceDN w:val="0"/>
              <w:adjustRightInd w:val="0"/>
              <w:jc w:val="both"/>
              <w:rPr>
                <w:color w:val="000000"/>
              </w:rPr>
            </w:pPr>
            <w:r w:rsidRPr="00F455BD">
              <w:rPr>
                <w:color w:val="000000"/>
              </w:rPr>
              <w:t xml:space="preserve"> 1 – 3 этажа</w:t>
            </w:r>
          </w:p>
          <w:p w:rsidR="00F455BD" w:rsidRPr="00F455BD" w:rsidRDefault="00F455BD" w:rsidP="00F455BD">
            <w:pPr>
              <w:widowControl w:val="0"/>
              <w:autoSpaceDE w:val="0"/>
              <w:autoSpaceDN w:val="0"/>
              <w:adjustRightInd w:val="0"/>
              <w:jc w:val="both"/>
              <w:rPr>
                <w:color w:val="000000"/>
              </w:rPr>
            </w:pPr>
            <w:r w:rsidRPr="00F455BD">
              <w:rPr>
                <w:color w:val="000000"/>
              </w:rPr>
              <w:t xml:space="preserve">4 этажа и выше </w:t>
            </w:r>
          </w:p>
          <w:p w:rsidR="00F455BD" w:rsidRPr="00F455BD" w:rsidRDefault="00F455BD" w:rsidP="00F455BD">
            <w:pPr>
              <w:widowControl w:val="0"/>
              <w:autoSpaceDE w:val="0"/>
              <w:autoSpaceDN w:val="0"/>
              <w:adjustRightInd w:val="0"/>
              <w:jc w:val="both"/>
              <w:rPr>
                <w:color w:val="000000"/>
              </w:rPr>
            </w:pPr>
          </w:p>
        </w:tc>
        <w:tc>
          <w:tcPr>
            <w:tcW w:w="600" w:type="dxa"/>
            <w:tcBorders>
              <w:top w:val="single" w:sz="4" w:space="0" w:color="auto"/>
              <w:left w:val="single" w:sz="4" w:space="0" w:color="auto"/>
              <w:bottom w:val="single" w:sz="4" w:space="0" w:color="auto"/>
              <w:right w:val="single" w:sz="4" w:space="0" w:color="auto"/>
            </w:tcBorders>
          </w:tcPr>
          <w:p w:rsidR="00F455BD" w:rsidRPr="00F455BD" w:rsidRDefault="00F455BD" w:rsidP="00F455BD">
            <w:pPr>
              <w:widowControl w:val="0"/>
              <w:autoSpaceDE w:val="0"/>
              <w:autoSpaceDN w:val="0"/>
              <w:adjustRightInd w:val="0"/>
              <w:jc w:val="center"/>
              <w:rPr>
                <w:color w:val="000000"/>
              </w:rPr>
            </w:pPr>
          </w:p>
          <w:p w:rsidR="00F455BD" w:rsidRPr="00F455BD" w:rsidRDefault="00F455BD" w:rsidP="00F455BD">
            <w:pPr>
              <w:widowControl w:val="0"/>
              <w:autoSpaceDE w:val="0"/>
              <w:autoSpaceDN w:val="0"/>
              <w:adjustRightInd w:val="0"/>
              <w:jc w:val="center"/>
              <w:rPr>
                <w:color w:val="000000"/>
              </w:rPr>
            </w:pPr>
          </w:p>
          <w:p w:rsidR="00F455BD" w:rsidRPr="00F455BD" w:rsidRDefault="00F455BD" w:rsidP="00F455BD">
            <w:pPr>
              <w:widowControl w:val="0"/>
              <w:autoSpaceDE w:val="0"/>
              <w:autoSpaceDN w:val="0"/>
              <w:adjustRightInd w:val="0"/>
              <w:jc w:val="center"/>
              <w:rPr>
                <w:color w:val="000000"/>
              </w:rPr>
            </w:pPr>
            <w:r w:rsidRPr="00F455BD">
              <w:rPr>
                <w:color w:val="000000"/>
              </w:rPr>
              <w:t>м</w:t>
            </w:r>
          </w:p>
        </w:tc>
        <w:tc>
          <w:tcPr>
            <w:tcW w:w="1106" w:type="dxa"/>
            <w:tcBorders>
              <w:top w:val="single" w:sz="4" w:space="0" w:color="auto"/>
              <w:left w:val="single" w:sz="4" w:space="0" w:color="auto"/>
              <w:bottom w:val="single" w:sz="4" w:space="0" w:color="auto"/>
              <w:right w:val="single" w:sz="4" w:space="0" w:color="auto"/>
            </w:tcBorders>
          </w:tcPr>
          <w:p w:rsidR="00F455BD" w:rsidRPr="00F455BD" w:rsidRDefault="00F455BD" w:rsidP="00F455BD">
            <w:pPr>
              <w:widowControl w:val="0"/>
              <w:autoSpaceDE w:val="0"/>
              <w:autoSpaceDN w:val="0"/>
              <w:adjustRightInd w:val="0"/>
              <w:jc w:val="center"/>
              <w:rPr>
                <w:color w:val="000000"/>
              </w:rPr>
            </w:pPr>
          </w:p>
          <w:p w:rsidR="00F455BD" w:rsidRPr="00F455BD" w:rsidRDefault="00F455BD" w:rsidP="00F455BD">
            <w:pPr>
              <w:widowControl w:val="0"/>
              <w:autoSpaceDE w:val="0"/>
              <w:autoSpaceDN w:val="0"/>
              <w:adjustRightInd w:val="0"/>
              <w:jc w:val="center"/>
              <w:rPr>
                <w:color w:val="000000"/>
              </w:rPr>
            </w:pPr>
          </w:p>
          <w:p w:rsidR="00F455BD" w:rsidRPr="00F455BD" w:rsidRDefault="00F455BD" w:rsidP="00F455BD">
            <w:pPr>
              <w:widowControl w:val="0"/>
              <w:autoSpaceDE w:val="0"/>
              <w:autoSpaceDN w:val="0"/>
              <w:adjustRightInd w:val="0"/>
              <w:jc w:val="center"/>
              <w:rPr>
                <w:color w:val="000000"/>
              </w:rPr>
            </w:pPr>
            <w:r w:rsidRPr="00F455BD">
              <w:rPr>
                <w:color w:val="000000"/>
              </w:rPr>
              <w:t xml:space="preserve">15 </w:t>
            </w:r>
          </w:p>
          <w:p w:rsidR="00F455BD" w:rsidRPr="00F455BD" w:rsidRDefault="00F455BD" w:rsidP="00F455BD">
            <w:pPr>
              <w:widowControl w:val="0"/>
              <w:autoSpaceDE w:val="0"/>
              <w:autoSpaceDN w:val="0"/>
              <w:adjustRightInd w:val="0"/>
              <w:jc w:val="center"/>
              <w:rPr>
                <w:color w:val="000000"/>
              </w:rPr>
            </w:pPr>
            <w:r w:rsidRPr="00F455BD">
              <w:rPr>
                <w:color w:val="000000"/>
              </w:rPr>
              <w:t>20</w:t>
            </w:r>
          </w:p>
        </w:tc>
      </w:tr>
    </w:tbl>
    <w:p w:rsidR="00F455BD" w:rsidRPr="00F455BD" w:rsidRDefault="00F455BD" w:rsidP="00F455BD">
      <w:pPr>
        <w:tabs>
          <w:tab w:val="left" w:pos="0"/>
        </w:tabs>
        <w:ind w:left="1080"/>
        <w:jc w:val="both"/>
        <w:rPr>
          <w:b/>
          <w:color w:val="000000"/>
          <w:sz w:val="28"/>
          <w:szCs w:val="28"/>
        </w:rPr>
      </w:pPr>
    </w:p>
    <w:p w:rsidR="00F455BD" w:rsidRPr="00F455BD" w:rsidRDefault="00F455BD" w:rsidP="00F455BD">
      <w:pPr>
        <w:tabs>
          <w:tab w:val="left" w:pos="0"/>
        </w:tabs>
        <w:ind w:left="1080"/>
        <w:jc w:val="both"/>
        <w:rPr>
          <w:b/>
          <w:color w:val="000000"/>
          <w:sz w:val="28"/>
          <w:szCs w:val="28"/>
        </w:rPr>
      </w:pPr>
    </w:p>
    <w:p w:rsidR="00F455BD" w:rsidRPr="00F455BD" w:rsidRDefault="00F455BD" w:rsidP="00F455BD">
      <w:pPr>
        <w:tabs>
          <w:tab w:val="left" w:pos="0"/>
        </w:tabs>
        <w:ind w:left="1080"/>
        <w:jc w:val="both"/>
        <w:rPr>
          <w:b/>
          <w:color w:val="000000"/>
          <w:sz w:val="28"/>
          <w:szCs w:val="28"/>
        </w:rPr>
      </w:pPr>
      <w:r w:rsidRPr="00F455BD">
        <w:rPr>
          <w:b/>
          <w:color w:val="000000"/>
          <w:sz w:val="28"/>
          <w:szCs w:val="28"/>
        </w:rPr>
        <w:t>Примечание</w:t>
      </w:r>
    </w:p>
    <w:p w:rsidR="00F455BD" w:rsidRPr="00F455BD" w:rsidRDefault="00F455BD" w:rsidP="00F455BD">
      <w:pPr>
        <w:tabs>
          <w:tab w:val="left" w:pos="0"/>
        </w:tabs>
        <w:ind w:firstLine="709"/>
        <w:jc w:val="both"/>
        <w:rPr>
          <w:b/>
          <w:color w:val="000000"/>
          <w:sz w:val="28"/>
          <w:szCs w:val="28"/>
        </w:rPr>
      </w:pPr>
      <w:r w:rsidRPr="00F455BD">
        <w:rPr>
          <w:color w:val="000000"/>
          <w:sz w:val="28"/>
          <w:szCs w:val="28"/>
        </w:rPr>
        <w:t>Высота и конструкция ограждений определяются проектами застройки территорий земельных участков.</w:t>
      </w:r>
    </w:p>
    <w:p w:rsidR="00F455BD" w:rsidRPr="00F455BD" w:rsidRDefault="00F455BD" w:rsidP="00F455BD">
      <w:pPr>
        <w:widowControl w:val="0"/>
        <w:autoSpaceDE w:val="0"/>
        <w:autoSpaceDN w:val="0"/>
        <w:adjustRightInd w:val="0"/>
        <w:ind w:firstLine="540"/>
        <w:jc w:val="both"/>
        <w:rPr>
          <w:b/>
          <w:color w:val="000000"/>
          <w:sz w:val="28"/>
          <w:szCs w:val="28"/>
        </w:rPr>
      </w:pPr>
      <w:r w:rsidRPr="00F455BD">
        <w:rPr>
          <w:color w:val="000000"/>
          <w:sz w:val="28"/>
          <w:szCs w:val="28"/>
        </w:rPr>
        <w:t xml:space="preserve"> На территории зоны застройки индивидуальными  жилыми домами следует предусматривать 100-процентную обеспеченность </w:t>
      </w:r>
      <w:proofErr w:type="spellStart"/>
      <w:r w:rsidRPr="00F455BD">
        <w:rPr>
          <w:color w:val="000000"/>
          <w:sz w:val="28"/>
          <w:szCs w:val="28"/>
        </w:rPr>
        <w:t>машино</w:t>
      </w:r>
      <w:proofErr w:type="spellEnd"/>
      <w:r w:rsidRPr="00F455BD">
        <w:rPr>
          <w:color w:val="000000"/>
          <w:sz w:val="28"/>
          <w:szCs w:val="28"/>
        </w:rPr>
        <w:t>-местами для хранения и парковки индивидуальных легковых автомобилей, принадлежащих жителям, проживающим на данной территории.</w:t>
      </w:r>
      <w:r w:rsidRPr="00F455BD">
        <w:rPr>
          <w:b/>
          <w:color w:val="000000"/>
          <w:sz w:val="28"/>
          <w:szCs w:val="28"/>
        </w:rPr>
        <w:t xml:space="preserve"> </w:t>
      </w:r>
    </w:p>
    <w:p w:rsidR="00F455BD" w:rsidRPr="00F455BD" w:rsidRDefault="00F455BD" w:rsidP="00F455BD">
      <w:pPr>
        <w:keepNext/>
        <w:spacing w:before="240" w:after="60"/>
        <w:jc w:val="both"/>
        <w:outlineLvl w:val="3"/>
        <w:rPr>
          <w:b/>
          <w:bCs/>
          <w:sz w:val="28"/>
          <w:szCs w:val="28"/>
        </w:rPr>
      </w:pPr>
      <w:bookmarkStart w:id="143" w:name="_Toc342913067"/>
      <w:bookmarkStart w:id="144" w:name="_Toc352942928"/>
      <w:r w:rsidRPr="00F455BD">
        <w:rPr>
          <w:b/>
          <w:bCs/>
          <w:sz w:val="28"/>
          <w:szCs w:val="28"/>
        </w:rPr>
        <w:t>Статья 50. Зона объектов дошкольного, начального общего и среднего (полного) общего образования (Ж-4)</w:t>
      </w:r>
      <w:bookmarkEnd w:id="138"/>
      <w:bookmarkEnd w:id="139"/>
      <w:bookmarkEnd w:id="140"/>
      <w:bookmarkEnd w:id="141"/>
      <w:bookmarkEnd w:id="142"/>
      <w:bookmarkEnd w:id="143"/>
      <w:bookmarkEnd w:id="144"/>
    </w:p>
    <w:p w:rsidR="00F455BD" w:rsidRPr="00F455BD" w:rsidRDefault="00F455BD" w:rsidP="00F455BD">
      <w:pPr>
        <w:ind w:firstLine="709"/>
        <w:jc w:val="both"/>
        <w:rPr>
          <w:b/>
          <w:sz w:val="28"/>
          <w:szCs w:val="28"/>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включает в себя участки территории поселения, предназначенные для размещения образовательных учреждений и объектов просветительной деятельности.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В зоне допускается размещение объектов социального и культурного обслуживания населения, необходимых объектов инженерной и транспортной инфраструктур.</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дошкольного, начального и среднего общего образования;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учебно-лабораторные, учебно-производственные мастерские;</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школы-интернаты.         </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Условно разрешённые виды использования: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амбулаторно-поликлинические учреждения;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конфессиональные объекты;</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временные торговые объекты;</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открытые автостоянки для временного хранения индивидуальных легковых автомобилей.</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библиотеки, компьютерные центры;</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физкультурно-оздоровительные сооружения;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центры общения и досуговых занятий;</w:t>
      </w:r>
    </w:p>
    <w:p w:rsidR="00F455BD" w:rsidRPr="00F455BD" w:rsidRDefault="00F455BD" w:rsidP="00F455BD">
      <w:pPr>
        <w:widowControl w:val="0"/>
        <w:autoSpaceDE w:val="0"/>
        <w:autoSpaceDN w:val="0"/>
        <w:adjustRightInd w:val="0"/>
        <w:ind w:left="709"/>
        <w:jc w:val="both"/>
        <w:rPr>
          <w:sz w:val="28"/>
          <w:szCs w:val="28"/>
        </w:rPr>
      </w:pPr>
      <w:r w:rsidRPr="00F455BD">
        <w:rPr>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пункты оказания первой медицинской помощи;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опорные пункты охраны правопорядка;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скверы, бульвары;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lastRenderedPageBreak/>
        <w:t>хозяйственные участки и иные объекты, связанные с обеспечением и учебной деятельности;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жилые дома, предназначенные  для проживания работников образовательных учреждений;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благоустройства и озеленения территории, средства визуальной информации.</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0"/>
        </w:rPr>
      </w:pPr>
      <w:r w:rsidRPr="00F455BD">
        <w:rPr>
          <w:sz w:val="28"/>
          <w:szCs w:val="20"/>
        </w:rPr>
        <w:t xml:space="preserve">  площадь  озеленения участка – не менее 40% территории.</w:t>
      </w:r>
    </w:p>
    <w:p w:rsidR="00F455BD" w:rsidRPr="00F455BD" w:rsidRDefault="00F455BD" w:rsidP="00F455BD">
      <w:pPr>
        <w:keepNext/>
        <w:spacing w:before="240" w:after="60"/>
        <w:jc w:val="both"/>
        <w:outlineLvl w:val="3"/>
        <w:rPr>
          <w:b/>
          <w:bCs/>
          <w:color w:val="000000"/>
          <w:sz w:val="28"/>
          <w:szCs w:val="28"/>
        </w:rPr>
      </w:pPr>
      <w:bookmarkStart w:id="145" w:name="_Toc325383417"/>
      <w:bookmarkStart w:id="146" w:name="_Toc342913068"/>
      <w:bookmarkStart w:id="147" w:name="_Toc352942929"/>
      <w:bookmarkEnd w:id="134"/>
      <w:r w:rsidRPr="00F455BD">
        <w:rPr>
          <w:b/>
          <w:bCs/>
          <w:color w:val="000000"/>
          <w:sz w:val="28"/>
          <w:szCs w:val="28"/>
        </w:rPr>
        <w:t>§2.  Общественно-деловые зоны (ОД)</w:t>
      </w:r>
      <w:bookmarkEnd w:id="146"/>
      <w:bookmarkEnd w:id="147"/>
    </w:p>
    <w:p w:rsidR="00F455BD" w:rsidRPr="00F455BD" w:rsidRDefault="00F455BD" w:rsidP="00F455BD">
      <w:pPr>
        <w:keepNext/>
        <w:spacing w:before="240" w:after="60"/>
        <w:jc w:val="both"/>
        <w:outlineLvl w:val="3"/>
        <w:rPr>
          <w:b/>
          <w:bCs/>
          <w:iCs/>
          <w:color w:val="000000"/>
          <w:sz w:val="28"/>
          <w:szCs w:val="28"/>
        </w:rPr>
      </w:pPr>
      <w:bookmarkStart w:id="148" w:name="_Toc325383414"/>
      <w:bookmarkStart w:id="149" w:name="_Toc342913069"/>
      <w:bookmarkStart w:id="150" w:name="_Toc352942930"/>
      <w:r w:rsidRPr="00F455BD">
        <w:rPr>
          <w:b/>
          <w:bCs/>
          <w:color w:val="000000"/>
          <w:sz w:val="28"/>
          <w:szCs w:val="28"/>
        </w:rPr>
        <w:t xml:space="preserve">Статья 51. Зона делового, общественного и коммерческого назначения </w:t>
      </w:r>
      <w:r w:rsidRPr="00F455BD">
        <w:rPr>
          <w:b/>
          <w:bCs/>
          <w:iCs/>
          <w:color w:val="000000"/>
          <w:sz w:val="28"/>
          <w:szCs w:val="28"/>
        </w:rPr>
        <w:t>(ОД-1)</w:t>
      </w:r>
      <w:bookmarkEnd w:id="148"/>
      <w:bookmarkEnd w:id="149"/>
      <w:bookmarkEnd w:id="150"/>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Зона включает в себя участки территории поселения, предназначенные для размещения объектов делового и финансового назначения, административных учреждений, объектов предпринимательской деятельности, культуры, торговли, общественного питания общепоселкового значения, связанных с обеспечением жизнедеятельности жителей Сокурского </w:t>
      </w:r>
      <w:proofErr w:type="spellStart"/>
      <w:r w:rsidRPr="00F455BD">
        <w:rPr>
          <w:color w:val="000000"/>
          <w:sz w:val="28"/>
          <w:szCs w:val="28"/>
        </w:rPr>
        <w:t>сльсовета</w:t>
      </w:r>
      <w:proofErr w:type="spellEnd"/>
      <w:r w:rsidRPr="00F455BD">
        <w:rPr>
          <w:color w:val="000000"/>
          <w:sz w:val="28"/>
          <w:szCs w:val="28"/>
        </w:rPr>
        <w:t>.</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В зоне могут предусматриваться дома с размещением объектов социального и культурно-бытового обслуживания населения, необходимых объектов инженерной и транспортной инфраструктур, связанных с проживанием граждан.</w:t>
      </w:r>
    </w:p>
    <w:p w:rsidR="00F455BD" w:rsidRPr="00F455BD" w:rsidRDefault="00F455BD" w:rsidP="00F455BD">
      <w:pPr>
        <w:widowControl w:val="0"/>
        <w:autoSpaceDE w:val="0"/>
        <w:autoSpaceDN w:val="0"/>
        <w:adjustRightInd w:val="0"/>
        <w:ind w:firstLine="709"/>
        <w:jc w:val="both"/>
        <w:rPr>
          <w:color w:val="FF0000"/>
          <w:sz w:val="26"/>
          <w:szCs w:val="26"/>
        </w:rPr>
      </w:pPr>
    </w:p>
    <w:p w:rsidR="00F455BD" w:rsidRPr="00F455BD" w:rsidRDefault="00F455BD" w:rsidP="00F455BD">
      <w:pPr>
        <w:widowControl w:val="0"/>
        <w:autoSpaceDE w:val="0"/>
        <w:autoSpaceDN w:val="0"/>
        <w:adjustRightInd w:val="0"/>
        <w:jc w:val="both"/>
        <w:rPr>
          <w:i/>
          <w:sz w:val="28"/>
          <w:szCs w:val="28"/>
        </w:rPr>
      </w:pPr>
      <w:bookmarkStart w:id="151" w:name="_Toc325383416"/>
      <w:bookmarkStart w:id="152" w:name="_Toc325383415"/>
      <w:r w:rsidRPr="00F455BD">
        <w:rPr>
          <w:b/>
          <w:i/>
          <w:sz w:val="28"/>
          <w:szCs w:val="28"/>
        </w:rPr>
        <w:t>Основные виды разрешённого использования</w:t>
      </w:r>
      <w:r w:rsidRPr="00F455BD">
        <w:rPr>
          <w:i/>
          <w:sz w:val="28"/>
          <w:szCs w:val="28"/>
        </w:rPr>
        <w:t>:</w:t>
      </w:r>
    </w:p>
    <w:p w:rsidR="00F455BD" w:rsidRPr="00F455BD" w:rsidRDefault="00F455BD" w:rsidP="00F455BD">
      <w:pPr>
        <w:ind w:firstLine="709"/>
        <w:jc w:val="both"/>
        <w:rPr>
          <w:sz w:val="28"/>
          <w:szCs w:val="28"/>
        </w:rPr>
      </w:pPr>
      <w:r w:rsidRPr="00F455BD">
        <w:rPr>
          <w:sz w:val="28"/>
          <w:szCs w:val="28"/>
        </w:rPr>
        <w:t>организации и учреждения сферы управления (административные объекты);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суд, прокуратура, нотариальная  контора, юридическая консультация;</w:t>
      </w:r>
    </w:p>
    <w:p w:rsidR="00F455BD" w:rsidRPr="00F455BD" w:rsidRDefault="00F455BD" w:rsidP="00F455BD">
      <w:pPr>
        <w:ind w:firstLine="709"/>
        <w:jc w:val="both"/>
        <w:rPr>
          <w:sz w:val="28"/>
          <w:szCs w:val="28"/>
        </w:rPr>
      </w:pPr>
      <w:r w:rsidRPr="00F455BD">
        <w:rPr>
          <w:sz w:val="28"/>
          <w:szCs w:val="28"/>
        </w:rPr>
        <w:t>кредитно-финансовые организации, офисы;</w:t>
      </w:r>
    </w:p>
    <w:p w:rsidR="00F455BD" w:rsidRPr="00F455BD" w:rsidRDefault="00F455BD" w:rsidP="00F455BD">
      <w:pPr>
        <w:ind w:firstLine="709"/>
        <w:jc w:val="both"/>
        <w:rPr>
          <w:sz w:val="28"/>
          <w:szCs w:val="28"/>
        </w:rPr>
      </w:pPr>
      <w:r w:rsidRPr="00F455BD">
        <w:rPr>
          <w:sz w:val="28"/>
          <w:szCs w:val="28"/>
        </w:rPr>
        <w:t>ЗАГС, бюро ритуальных услуг;</w:t>
      </w:r>
    </w:p>
    <w:p w:rsidR="00F455BD" w:rsidRPr="00F455BD" w:rsidRDefault="00F455BD" w:rsidP="00F455BD">
      <w:pPr>
        <w:ind w:firstLine="709"/>
        <w:jc w:val="both"/>
        <w:rPr>
          <w:sz w:val="28"/>
          <w:szCs w:val="28"/>
        </w:rPr>
      </w:pPr>
      <w:r w:rsidRPr="00F455BD">
        <w:rPr>
          <w:sz w:val="28"/>
          <w:szCs w:val="28"/>
        </w:rPr>
        <w:t>предприятия связи, почтамт;</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здания и помещения агентств недвижимости;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здания и помещения общественных организаций;</w:t>
      </w:r>
    </w:p>
    <w:p w:rsidR="00F455BD" w:rsidRPr="00F455BD" w:rsidRDefault="00F455BD" w:rsidP="00F455BD">
      <w:pPr>
        <w:ind w:firstLine="709"/>
        <w:jc w:val="both"/>
        <w:rPr>
          <w:sz w:val="28"/>
          <w:szCs w:val="28"/>
        </w:rPr>
      </w:pPr>
      <w:r w:rsidRPr="00F455BD">
        <w:rPr>
          <w:sz w:val="28"/>
          <w:szCs w:val="28"/>
        </w:rPr>
        <w:t>учреждения культуры и искусства;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библиотеки, архивы, информационные центры;</w:t>
      </w:r>
    </w:p>
    <w:p w:rsidR="00F455BD" w:rsidRPr="00F455BD" w:rsidRDefault="00F455BD" w:rsidP="00F455BD">
      <w:pPr>
        <w:ind w:firstLine="709"/>
        <w:jc w:val="both"/>
        <w:rPr>
          <w:sz w:val="28"/>
          <w:szCs w:val="28"/>
        </w:rPr>
      </w:pPr>
      <w:r w:rsidRPr="00F455BD">
        <w:rPr>
          <w:sz w:val="28"/>
          <w:szCs w:val="28"/>
        </w:rPr>
        <w:t>культовые объекты;</w:t>
      </w:r>
    </w:p>
    <w:p w:rsidR="00F455BD" w:rsidRPr="00F455BD" w:rsidRDefault="00F455BD" w:rsidP="00F455BD">
      <w:pPr>
        <w:ind w:firstLine="709"/>
        <w:jc w:val="both"/>
        <w:rPr>
          <w:sz w:val="28"/>
          <w:szCs w:val="28"/>
        </w:rPr>
      </w:pPr>
      <w:r w:rsidRPr="00F455BD">
        <w:rPr>
          <w:sz w:val="28"/>
          <w:szCs w:val="28"/>
        </w:rPr>
        <w:lastRenderedPageBreak/>
        <w:t>выставочные павильоны, музеи, галереи;</w:t>
      </w:r>
    </w:p>
    <w:p w:rsidR="00F455BD" w:rsidRPr="00F455BD" w:rsidRDefault="00F455BD" w:rsidP="00F455BD">
      <w:pPr>
        <w:ind w:firstLine="709"/>
        <w:jc w:val="both"/>
        <w:rPr>
          <w:sz w:val="28"/>
          <w:szCs w:val="28"/>
        </w:rPr>
      </w:pPr>
      <w:r w:rsidRPr="00F455BD">
        <w:rPr>
          <w:sz w:val="28"/>
          <w:szCs w:val="28"/>
        </w:rPr>
        <w:t>зрелищные и развлекательные объекты;</w:t>
      </w:r>
    </w:p>
    <w:p w:rsidR="00F455BD" w:rsidRPr="00F455BD" w:rsidRDefault="00F455BD" w:rsidP="00F455BD">
      <w:pPr>
        <w:ind w:firstLine="709"/>
        <w:jc w:val="both"/>
        <w:rPr>
          <w:sz w:val="28"/>
          <w:szCs w:val="28"/>
        </w:rPr>
      </w:pPr>
      <w:r w:rsidRPr="00F455BD">
        <w:rPr>
          <w:sz w:val="28"/>
          <w:szCs w:val="28"/>
        </w:rPr>
        <w:t>отделения и участковые пункты полиции;</w:t>
      </w:r>
    </w:p>
    <w:p w:rsidR="00F455BD" w:rsidRPr="00F455BD" w:rsidRDefault="00F455BD" w:rsidP="00F455BD">
      <w:pPr>
        <w:ind w:firstLine="709"/>
        <w:jc w:val="both"/>
        <w:rPr>
          <w:sz w:val="28"/>
          <w:szCs w:val="28"/>
        </w:rPr>
      </w:pPr>
      <w:r w:rsidRPr="00F455BD">
        <w:rPr>
          <w:sz w:val="28"/>
          <w:szCs w:val="28"/>
        </w:rPr>
        <w:t>объекты оптовой и розничной торговли и специализированные торговые центры;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открытые и крытые рынки;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социального назначения;</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автомобильные дороги общего пользования, парковки автотранспорта;</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элементы обустройства автомобильных дорог, тротуары;</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пешеходные связи и элементы благоустройства.</w:t>
      </w:r>
    </w:p>
    <w:p w:rsidR="00F455BD" w:rsidRPr="00F455BD" w:rsidRDefault="00F455BD" w:rsidP="00F455BD">
      <w:pPr>
        <w:spacing w:before="240"/>
        <w:ind w:firstLine="709"/>
        <w:jc w:val="both"/>
        <w:rPr>
          <w:i/>
          <w:sz w:val="28"/>
          <w:szCs w:val="28"/>
        </w:rPr>
      </w:pPr>
      <w:r w:rsidRPr="00F455BD">
        <w:rPr>
          <w:b/>
          <w:i/>
          <w:sz w:val="28"/>
          <w:szCs w:val="28"/>
        </w:rPr>
        <w:t>Условно разрешённые виды использования</w:t>
      </w:r>
      <w:r w:rsidRPr="00F455BD">
        <w:rPr>
          <w:i/>
          <w:sz w:val="28"/>
          <w:szCs w:val="28"/>
        </w:rPr>
        <w:t>:</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общежития со встроенными или встроено-пристроенными помещениями общественного назначения;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школьного и дошкольного образования;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ветеринарные поликлиники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автозаправочные станции;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станции технического обслуживания автомобилей, шиномонтажные мастерские, автомойки;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автостоянки для постоянного хранения индивидуальных легковых автомобилей.</w:t>
      </w:r>
    </w:p>
    <w:p w:rsidR="00F455BD" w:rsidRPr="00F455BD" w:rsidRDefault="00F455BD" w:rsidP="00F455BD">
      <w:pPr>
        <w:spacing w:before="240"/>
        <w:ind w:firstLine="709"/>
        <w:jc w:val="both"/>
        <w:rPr>
          <w:i/>
          <w:sz w:val="28"/>
          <w:szCs w:val="28"/>
        </w:rPr>
      </w:pPr>
      <w:r w:rsidRPr="00F455BD">
        <w:rPr>
          <w:b/>
          <w:i/>
          <w:sz w:val="28"/>
          <w:szCs w:val="28"/>
        </w:rPr>
        <w:t>Вспомогательные виды разрешенного использования</w:t>
      </w:r>
      <w:r w:rsidRPr="00F455BD">
        <w:rPr>
          <w:i/>
          <w:sz w:val="28"/>
          <w:szCs w:val="28"/>
        </w:rPr>
        <w:t>:</w:t>
      </w:r>
    </w:p>
    <w:p w:rsidR="00F455BD" w:rsidRPr="00F455BD" w:rsidRDefault="00F455BD" w:rsidP="00F455BD">
      <w:pPr>
        <w:ind w:firstLine="709"/>
        <w:jc w:val="both"/>
        <w:rPr>
          <w:sz w:val="28"/>
          <w:szCs w:val="28"/>
        </w:rPr>
      </w:pPr>
      <w:r w:rsidRPr="00F455BD">
        <w:rPr>
          <w:sz w:val="28"/>
          <w:szCs w:val="28"/>
        </w:rPr>
        <w:t>гостиницы;</w:t>
      </w:r>
    </w:p>
    <w:p w:rsidR="00F455BD" w:rsidRPr="00F455BD" w:rsidRDefault="00F455BD" w:rsidP="00F455BD">
      <w:pPr>
        <w:ind w:firstLine="709"/>
        <w:jc w:val="both"/>
        <w:rPr>
          <w:sz w:val="28"/>
          <w:szCs w:val="28"/>
        </w:rPr>
      </w:pPr>
      <w:r w:rsidRPr="00F455BD">
        <w:rPr>
          <w:sz w:val="28"/>
          <w:szCs w:val="28"/>
        </w:rPr>
        <w:t>объекты общественного питания;</w:t>
      </w:r>
    </w:p>
    <w:p w:rsidR="00F455BD" w:rsidRPr="00F455BD" w:rsidRDefault="00F455BD" w:rsidP="00F455BD">
      <w:pPr>
        <w:ind w:firstLine="709"/>
        <w:jc w:val="both"/>
        <w:rPr>
          <w:sz w:val="28"/>
          <w:szCs w:val="28"/>
        </w:rPr>
      </w:pPr>
      <w:r w:rsidRPr="00F455BD">
        <w:rPr>
          <w:sz w:val="28"/>
          <w:szCs w:val="28"/>
        </w:rPr>
        <w:t>предприятия бытового обслуживания населения, дома быта;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больничные учреждения без специальных требований к размещению, в том числе, пункты оказания первой медицинской помощи, поликлиники, объекты общей врачебной практики, аптеки;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спортивные залы, спортивные площадки, бассейны;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парки, скверы, бульвары, набережные;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стоянки для автомобилей надземные открытого и закрытого типов;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объекты благоустройства и озеленения территории, фонтаны, малые архитектурные формы, скульптуры, средства визуальной информации; </w:t>
      </w:r>
    </w:p>
    <w:p w:rsidR="00F455BD" w:rsidRPr="00F455BD" w:rsidRDefault="00F455BD" w:rsidP="00F455BD">
      <w:pPr>
        <w:ind w:firstLine="709"/>
        <w:contextualSpacing/>
        <w:jc w:val="both"/>
        <w:rPr>
          <w:b/>
          <w:i/>
          <w:sz w:val="26"/>
          <w:szCs w:val="26"/>
          <w:lang w:eastAsia="en-US"/>
        </w:rPr>
      </w:pPr>
    </w:p>
    <w:p w:rsidR="00F455BD" w:rsidRPr="00F455BD" w:rsidRDefault="00F455BD" w:rsidP="00F455BD">
      <w:pPr>
        <w:widowControl w:val="0"/>
        <w:autoSpaceDE w:val="0"/>
        <w:autoSpaceDN w:val="0"/>
        <w:adjustRightInd w:val="0"/>
        <w:ind w:firstLine="700"/>
        <w:jc w:val="both"/>
        <w:rPr>
          <w:b/>
          <w:i/>
          <w:sz w:val="28"/>
          <w:szCs w:val="28"/>
        </w:rPr>
      </w:pPr>
      <w:r w:rsidRPr="00F455BD">
        <w:rPr>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минимальное количество </w:t>
      </w:r>
      <w:proofErr w:type="spellStart"/>
      <w:r w:rsidRPr="00F455BD">
        <w:rPr>
          <w:sz w:val="28"/>
          <w:szCs w:val="28"/>
        </w:rPr>
        <w:t>машино</w:t>
      </w:r>
      <w:proofErr w:type="spellEnd"/>
      <w:r w:rsidRPr="00F455BD">
        <w:rPr>
          <w:sz w:val="28"/>
          <w:szCs w:val="28"/>
        </w:rPr>
        <w:t xml:space="preserve">-мест  для временного хранения </w:t>
      </w:r>
      <w:r w:rsidRPr="00F455BD">
        <w:rPr>
          <w:sz w:val="28"/>
          <w:szCs w:val="28"/>
        </w:rPr>
        <w:lastRenderedPageBreak/>
        <w:t xml:space="preserve">легковых автомобилей на территории зоны </w:t>
      </w:r>
      <w:r w:rsidRPr="00F455BD">
        <w:rPr>
          <w:bCs/>
          <w:sz w:val="28"/>
          <w:szCs w:val="28"/>
        </w:rPr>
        <w:t xml:space="preserve">делового, общественного и коммерческого назначения </w:t>
      </w:r>
      <w:r w:rsidRPr="00F455BD">
        <w:rPr>
          <w:sz w:val="28"/>
          <w:szCs w:val="28"/>
        </w:rPr>
        <w:t>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tabs>
          <w:tab w:val="left" w:pos="360"/>
        </w:tabs>
        <w:suppressAutoHyphens/>
        <w:ind w:firstLine="709"/>
        <w:jc w:val="both"/>
        <w:rPr>
          <w:sz w:val="28"/>
          <w:szCs w:val="28"/>
          <w:lang w:eastAsia="ar-SA"/>
        </w:rPr>
      </w:pPr>
      <w:r w:rsidRPr="00F455BD">
        <w:rPr>
          <w:sz w:val="28"/>
          <w:szCs w:val="28"/>
          <w:lang w:eastAsia="ar-SA"/>
        </w:rPr>
        <w:t>при проектировании и строительстве новых объектов обязателен расчет баланса территории с учетом увеличенного количества автопарковок и автостоянок (в пределах всей рассматриваемой зоны).</w:t>
      </w:r>
    </w:p>
    <w:p w:rsidR="00F455BD" w:rsidRPr="00F455BD" w:rsidRDefault="00F455BD" w:rsidP="00F455BD">
      <w:pPr>
        <w:keepNext/>
        <w:spacing w:before="240" w:after="60"/>
        <w:jc w:val="both"/>
        <w:outlineLvl w:val="3"/>
        <w:rPr>
          <w:b/>
          <w:bCs/>
          <w:color w:val="000000"/>
          <w:sz w:val="28"/>
          <w:szCs w:val="28"/>
        </w:rPr>
      </w:pPr>
      <w:bookmarkStart w:id="153" w:name="_Toc342913070"/>
      <w:bookmarkStart w:id="154" w:name="_Toc352942931"/>
      <w:bookmarkEnd w:id="152"/>
      <w:r w:rsidRPr="00F455BD">
        <w:rPr>
          <w:b/>
          <w:bCs/>
          <w:color w:val="000000"/>
          <w:sz w:val="28"/>
          <w:szCs w:val="28"/>
        </w:rPr>
        <w:t>Статья 52. Зона  объектов здравоохранения (ОД-2)</w:t>
      </w:r>
      <w:bookmarkEnd w:id="151"/>
      <w:bookmarkEnd w:id="153"/>
      <w:bookmarkEnd w:id="154"/>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Зона включает в себя участки территории поселения, предназначенные для размещения лечебных и лечебно-профилактических учреждений, объектов оздоровительной деятельности.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В зоне предусматривается размещение объектов системы здравоохранения населения Сокурского сельсовета, социального и культурно-бытового обслуживания населения связанных с оздоровительной деятельностью, необходимых объектов инженерной и транспортной инфраструктур.</w:t>
      </w:r>
    </w:p>
    <w:p w:rsidR="00F455BD" w:rsidRPr="00F455BD" w:rsidRDefault="00F455BD" w:rsidP="00F455BD">
      <w:pPr>
        <w:ind w:firstLine="709"/>
        <w:jc w:val="center"/>
        <w:rPr>
          <w:color w:val="FF0000"/>
          <w:sz w:val="26"/>
          <w:szCs w:val="26"/>
        </w:rPr>
      </w:pPr>
    </w:p>
    <w:p w:rsidR="00F455BD" w:rsidRPr="00F455BD" w:rsidRDefault="00F455BD" w:rsidP="00F455BD">
      <w:pPr>
        <w:widowControl w:val="0"/>
        <w:autoSpaceDE w:val="0"/>
        <w:autoSpaceDN w:val="0"/>
        <w:adjustRightInd w:val="0"/>
        <w:ind w:firstLine="709"/>
        <w:jc w:val="both"/>
        <w:outlineLvl w:val="1"/>
        <w:rPr>
          <w:b/>
          <w:i/>
          <w:color w:val="000000"/>
          <w:sz w:val="28"/>
          <w:szCs w:val="28"/>
        </w:rPr>
      </w:pPr>
      <w:r w:rsidRPr="00F455BD">
        <w:rPr>
          <w:b/>
          <w:i/>
          <w:color w:val="000000"/>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больницы;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диспансеры;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родильные дома;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станции скорой медицинской помощи;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пункты оказания первой медицинской помощи;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поликлиники;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центры государственного санитарно-эпидемиологического надзора;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женские консультации;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профилактории, санатории;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центры и пункты переливания крови;</w:t>
      </w:r>
    </w:p>
    <w:p w:rsidR="00F455BD" w:rsidRPr="00F455BD" w:rsidRDefault="00F455BD" w:rsidP="00F455BD">
      <w:pPr>
        <w:widowControl w:val="0"/>
        <w:tabs>
          <w:tab w:val="num" w:pos="0"/>
          <w:tab w:val="num" w:pos="1440"/>
        </w:tabs>
        <w:autoSpaceDE w:val="0"/>
        <w:autoSpaceDN w:val="0"/>
        <w:adjustRightInd w:val="0"/>
        <w:ind w:firstLine="709"/>
        <w:jc w:val="both"/>
        <w:rPr>
          <w:color w:val="000000"/>
          <w:sz w:val="28"/>
          <w:szCs w:val="28"/>
        </w:rPr>
      </w:pPr>
      <w:r w:rsidRPr="00F455BD">
        <w:rPr>
          <w:color w:val="000000"/>
          <w:sz w:val="28"/>
          <w:szCs w:val="28"/>
        </w:rPr>
        <w:t>автомобильные дороги внутреннего пользования;</w:t>
      </w:r>
    </w:p>
    <w:p w:rsidR="00F455BD" w:rsidRPr="00F455BD" w:rsidRDefault="00F455BD" w:rsidP="00F455BD">
      <w:pPr>
        <w:widowControl w:val="0"/>
        <w:tabs>
          <w:tab w:val="num" w:pos="0"/>
          <w:tab w:val="num" w:pos="1440"/>
        </w:tabs>
        <w:autoSpaceDE w:val="0"/>
        <w:autoSpaceDN w:val="0"/>
        <w:adjustRightInd w:val="0"/>
        <w:ind w:firstLine="709"/>
        <w:jc w:val="both"/>
        <w:rPr>
          <w:color w:val="000000"/>
          <w:sz w:val="28"/>
          <w:szCs w:val="28"/>
        </w:rPr>
      </w:pPr>
      <w:r w:rsidRPr="00F455BD">
        <w:rPr>
          <w:color w:val="000000"/>
          <w:sz w:val="28"/>
          <w:szCs w:val="28"/>
        </w:rPr>
        <w:t>элементы обустройства автомобильных дорог, тротуары.</w:t>
      </w:r>
    </w:p>
    <w:p w:rsidR="00F455BD" w:rsidRPr="00F455BD" w:rsidRDefault="00F455BD" w:rsidP="00F455BD">
      <w:pPr>
        <w:widowControl w:val="0"/>
        <w:autoSpaceDE w:val="0"/>
        <w:autoSpaceDN w:val="0"/>
        <w:adjustRightInd w:val="0"/>
        <w:jc w:val="both"/>
        <w:rPr>
          <w:color w:val="FF0000"/>
          <w:sz w:val="20"/>
          <w:szCs w:val="20"/>
        </w:rPr>
      </w:pPr>
    </w:p>
    <w:p w:rsidR="00F455BD" w:rsidRPr="00F455BD" w:rsidRDefault="00F455BD" w:rsidP="00F455BD">
      <w:pPr>
        <w:widowControl w:val="0"/>
        <w:autoSpaceDE w:val="0"/>
        <w:autoSpaceDN w:val="0"/>
        <w:adjustRightInd w:val="0"/>
        <w:ind w:firstLine="709"/>
        <w:jc w:val="both"/>
        <w:outlineLvl w:val="1"/>
        <w:rPr>
          <w:b/>
          <w:i/>
          <w:color w:val="000000"/>
          <w:sz w:val="28"/>
          <w:szCs w:val="28"/>
        </w:rPr>
      </w:pPr>
      <w:r w:rsidRPr="00F455BD">
        <w:rPr>
          <w:b/>
          <w:i/>
          <w:color w:val="000000"/>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специализированные магазины медицинской техники;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магазины продовольственных и непродовольственных товаров;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учреждений социальной защиты;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специализированные дома-интернаты для больных, нуждающихся в постоянном медицинском наблюдении;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интернаты и жилые дома для престарелых и инвалидов;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дома ветеранов;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культовые объекты;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здания и помещения отделений связи, почтовых отделений, телефонных и телеграфных станций;</w:t>
      </w: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ind w:firstLine="709"/>
        <w:jc w:val="both"/>
        <w:outlineLvl w:val="1"/>
        <w:rPr>
          <w:b/>
          <w:i/>
          <w:color w:val="000000"/>
          <w:sz w:val="28"/>
          <w:szCs w:val="28"/>
        </w:rPr>
      </w:pPr>
      <w:r w:rsidRPr="00F455BD">
        <w:rPr>
          <w:b/>
          <w:i/>
          <w:color w:val="000000"/>
          <w:sz w:val="28"/>
          <w:szCs w:val="28"/>
        </w:rPr>
        <w:t>Вспомогательные виды разрешенного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аптеки;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молочные кухни;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объекты благоустройства и озеленения территории, средства визуальной информации;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стоянки для автомобилей надземные открытого и закрытого типов.</w:t>
      </w: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ind w:firstLine="700"/>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минимальное количество </w:t>
      </w:r>
      <w:proofErr w:type="spellStart"/>
      <w:r w:rsidRPr="00F455BD">
        <w:rPr>
          <w:color w:val="000000"/>
          <w:sz w:val="28"/>
          <w:szCs w:val="28"/>
        </w:rPr>
        <w:t>машино</w:t>
      </w:r>
      <w:proofErr w:type="spellEnd"/>
      <w:r w:rsidRPr="00F455BD">
        <w:rPr>
          <w:color w:val="000000"/>
          <w:sz w:val="28"/>
          <w:szCs w:val="28"/>
        </w:rPr>
        <w:t>-мест  для временного хранения легковых автомобилей на территории зоны объектов здравоохранения 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b/>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r w:rsidRPr="00F455BD">
        <w:rPr>
          <w:b/>
          <w:color w:val="000000"/>
          <w:sz w:val="28"/>
          <w:szCs w:val="28"/>
        </w:rPr>
        <w:t>.</w:t>
      </w:r>
    </w:p>
    <w:p w:rsidR="00F455BD" w:rsidRPr="00F455BD" w:rsidRDefault="00F455BD" w:rsidP="00F455BD">
      <w:pPr>
        <w:keepNext/>
        <w:spacing w:before="240" w:after="60"/>
        <w:jc w:val="both"/>
        <w:outlineLvl w:val="3"/>
        <w:rPr>
          <w:b/>
          <w:bCs/>
          <w:sz w:val="28"/>
          <w:szCs w:val="28"/>
        </w:rPr>
      </w:pPr>
      <w:bookmarkStart w:id="155" w:name="_Toc325383419"/>
      <w:bookmarkStart w:id="156" w:name="_Toc352942932"/>
      <w:bookmarkEnd w:id="145"/>
      <w:r w:rsidRPr="00F455BD">
        <w:rPr>
          <w:b/>
          <w:bCs/>
          <w:sz w:val="28"/>
          <w:szCs w:val="28"/>
        </w:rPr>
        <w:t>§3.   Производственные зоны (П)</w:t>
      </w:r>
      <w:bookmarkEnd w:id="155"/>
      <w:bookmarkEnd w:id="156"/>
    </w:p>
    <w:p w:rsidR="00F455BD" w:rsidRPr="00F455BD" w:rsidRDefault="00F455BD" w:rsidP="00F455BD">
      <w:pPr>
        <w:keepNext/>
        <w:spacing w:before="240" w:after="60"/>
        <w:jc w:val="both"/>
        <w:outlineLvl w:val="3"/>
        <w:rPr>
          <w:b/>
          <w:bCs/>
          <w:sz w:val="28"/>
          <w:szCs w:val="28"/>
        </w:rPr>
      </w:pPr>
      <w:bookmarkStart w:id="157" w:name="_Toc322528190"/>
      <w:bookmarkStart w:id="158" w:name="_Toc325383420"/>
      <w:bookmarkStart w:id="159" w:name="_Toc352942933"/>
      <w:r w:rsidRPr="00F455BD">
        <w:rPr>
          <w:b/>
          <w:bCs/>
          <w:sz w:val="28"/>
          <w:szCs w:val="28"/>
        </w:rPr>
        <w:t>Статья 53.</w:t>
      </w:r>
      <w:r w:rsidRPr="00F455BD">
        <w:rPr>
          <w:b/>
          <w:bCs/>
          <w:iCs/>
          <w:sz w:val="28"/>
          <w:szCs w:val="28"/>
        </w:rPr>
        <w:t xml:space="preserve"> </w:t>
      </w:r>
      <w:r w:rsidRPr="00F455BD">
        <w:rPr>
          <w:b/>
          <w:bCs/>
          <w:sz w:val="28"/>
          <w:szCs w:val="28"/>
        </w:rPr>
        <w:t xml:space="preserve">Зона производственно-коммунальных объектов </w:t>
      </w:r>
      <w:r w:rsidRPr="00F455BD">
        <w:rPr>
          <w:b/>
          <w:bCs/>
          <w:iCs/>
          <w:sz w:val="28"/>
          <w:szCs w:val="28"/>
          <w:lang w:val="en-US"/>
        </w:rPr>
        <w:t>I</w:t>
      </w:r>
      <w:r w:rsidRPr="00F455BD">
        <w:rPr>
          <w:b/>
          <w:bCs/>
          <w:iCs/>
          <w:sz w:val="28"/>
          <w:szCs w:val="28"/>
        </w:rPr>
        <w:t>-</w:t>
      </w:r>
      <w:r w:rsidRPr="00F455BD">
        <w:rPr>
          <w:b/>
          <w:bCs/>
          <w:iCs/>
          <w:sz w:val="28"/>
          <w:szCs w:val="28"/>
          <w:lang w:val="en-US"/>
        </w:rPr>
        <w:t>II</w:t>
      </w:r>
      <w:r w:rsidRPr="00F455BD">
        <w:rPr>
          <w:b/>
          <w:bCs/>
          <w:iCs/>
          <w:sz w:val="28"/>
          <w:szCs w:val="28"/>
        </w:rPr>
        <w:t xml:space="preserve"> классов </w:t>
      </w:r>
      <w:r w:rsidRPr="00F455BD">
        <w:rPr>
          <w:b/>
          <w:bCs/>
          <w:sz w:val="28"/>
          <w:szCs w:val="28"/>
        </w:rPr>
        <w:t>опасности</w:t>
      </w:r>
      <w:r w:rsidRPr="00F455BD">
        <w:rPr>
          <w:b/>
          <w:bCs/>
          <w:iCs/>
          <w:sz w:val="28"/>
          <w:szCs w:val="28"/>
        </w:rPr>
        <w:t xml:space="preserve">  </w:t>
      </w:r>
      <w:r w:rsidRPr="00F455BD">
        <w:rPr>
          <w:b/>
          <w:bCs/>
          <w:sz w:val="28"/>
          <w:szCs w:val="28"/>
        </w:rPr>
        <w:t>(П-1)</w:t>
      </w:r>
      <w:bookmarkEnd w:id="157"/>
      <w:bookmarkEnd w:id="158"/>
      <w:bookmarkEnd w:id="159"/>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Зона включает в себя участки территории поселения, предназначенные для формирования и развития промышленных, коммунальных и складских объектов </w:t>
      </w:r>
      <w:r w:rsidRPr="00F455BD">
        <w:rPr>
          <w:iCs/>
          <w:sz w:val="28"/>
          <w:szCs w:val="28"/>
          <w:lang w:val="en-US"/>
        </w:rPr>
        <w:t>I</w:t>
      </w:r>
      <w:r w:rsidRPr="00F455BD">
        <w:rPr>
          <w:iCs/>
          <w:sz w:val="28"/>
          <w:szCs w:val="28"/>
        </w:rPr>
        <w:t>-</w:t>
      </w:r>
      <w:r w:rsidRPr="00F455BD">
        <w:rPr>
          <w:iCs/>
          <w:sz w:val="28"/>
          <w:szCs w:val="28"/>
          <w:lang w:val="en-US"/>
        </w:rPr>
        <w:t>II</w:t>
      </w:r>
      <w:r w:rsidRPr="00F455BD">
        <w:rPr>
          <w:rFonts w:ascii="Arial" w:hAnsi="Arial" w:cs="Arial"/>
          <w:iCs/>
          <w:sz w:val="28"/>
          <w:szCs w:val="28"/>
        </w:rPr>
        <w:t xml:space="preserve"> </w:t>
      </w:r>
      <w:r w:rsidRPr="00F455BD">
        <w:rPr>
          <w:iCs/>
          <w:sz w:val="28"/>
          <w:szCs w:val="28"/>
        </w:rPr>
        <w:t xml:space="preserve">классов </w:t>
      </w:r>
      <w:r w:rsidRPr="00F455BD">
        <w:rPr>
          <w:sz w:val="28"/>
          <w:szCs w:val="28"/>
        </w:rPr>
        <w:t>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В зоне предусматривается также размещение необходимых объектов инженерной и транспортной инфраструктур</w:t>
      </w:r>
    </w:p>
    <w:p w:rsidR="00F455BD" w:rsidRPr="00F455BD" w:rsidRDefault="00F455BD" w:rsidP="00F455BD">
      <w:pPr>
        <w:widowControl w:val="0"/>
        <w:autoSpaceDE w:val="0"/>
        <w:autoSpaceDN w:val="0"/>
        <w:adjustRightInd w:val="0"/>
        <w:ind w:firstLine="709"/>
        <w:jc w:val="both"/>
        <w:outlineLvl w:val="1"/>
        <w:rPr>
          <w:b/>
          <w:i/>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промышленные предприятия и коммунально-складские организации I-</w:t>
      </w:r>
      <w:r w:rsidRPr="00F455BD">
        <w:rPr>
          <w:iCs/>
          <w:sz w:val="28"/>
          <w:szCs w:val="28"/>
          <w:lang w:val="en-US"/>
        </w:rPr>
        <w:t>II</w:t>
      </w:r>
      <w:r w:rsidRPr="00F455BD">
        <w:rPr>
          <w:sz w:val="28"/>
          <w:szCs w:val="28"/>
        </w:rPr>
        <w:t xml:space="preserve"> классов  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объекты складского назначения </w:t>
      </w:r>
      <w:r w:rsidRPr="00F455BD">
        <w:rPr>
          <w:sz w:val="28"/>
          <w:szCs w:val="28"/>
          <w:lang w:val="en-US"/>
        </w:rPr>
        <w:t>I</w:t>
      </w:r>
      <w:r w:rsidRPr="00F455BD">
        <w:rPr>
          <w:sz w:val="28"/>
          <w:szCs w:val="28"/>
        </w:rPr>
        <w:t>-II классов 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сооружения для хранения транспортных сре</w:t>
      </w:r>
      <w:proofErr w:type="gramStart"/>
      <w:r w:rsidRPr="00F455BD">
        <w:rPr>
          <w:sz w:val="28"/>
          <w:szCs w:val="28"/>
        </w:rPr>
        <w:t>дств дл</w:t>
      </w:r>
      <w:proofErr w:type="gramEnd"/>
      <w:r w:rsidRPr="00F455BD">
        <w:rPr>
          <w:sz w:val="28"/>
          <w:szCs w:val="28"/>
        </w:rPr>
        <w:t>я обслуживания предприятий I-</w:t>
      </w:r>
      <w:r w:rsidRPr="00F455BD">
        <w:rPr>
          <w:iCs/>
          <w:sz w:val="28"/>
          <w:szCs w:val="28"/>
          <w:lang w:val="en-US"/>
        </w:rPr>
        <w:t>II</w:t>
      </w:r>
      <w:r w:rsidRPr="00F455BD">
        <w:rPr>
          <w:sz w:val="28"/>
          <w:szCs w:val="28"/>
        </w:rPr>
        <w:t xml:space="preserve"> классов  опасности;</w:t>
      </w:r>
    </w:p>
    <w:p w:rsidR="00F455BD" w:rsidRPr="00F455BD" w:rsidRDefault="00F455BD" w:rsidP="00F455BD">
      <w:pPr>
        <w:widowControl w:val="0"/>
        <w:autoSpaceDE w:val="0"/>
        <w:autoSpaceDN w:val="0"/>
        <w:adjustRightInd w:val="0"/>
        <w:ind w:left="408"/>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учебные площадки профессиональных училищ, техникумов;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центры повышения квалификации и переподготовки </w:t>
      </w:r>
      <w:r w:rsidRPr="00F455BD">
        <w:rPr>
          <w:sz w:val="28"/>
          <w:szCs w:val="28"/>
        </w:rPr>
        <w:lastRenderedPageBreak/>
        <w:t>производственного персонала;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складские площадки материалов и непродовольственных товаров (</w:t>
      </w:r>
      <w:proofErr w:type="gramStart"/>
      <w:r w:rsidRPr="00F455BD">
        <w:rPr>
          <w:sz w:val="28"/>
          <w:szCs w:val="28"/>
        </w:rPr>
        <w:t>условия</w:t>
      </w:r>
      <w:proofErr w:type="gramEnd"/>
      <w:r w:rsidRPr="00F455BD">
        <w:rPr>
          <w:sz w:val="28"/>
          <w:szCs w:val="28"/>
        </w:rPr>
        <w:t xml:space="preserve"> хранения которых не противоречат размещению на площадке организаций I-</w:t>
      </w:r>
      <w:r w:rsidRPr="00F455BD">
        <w:rPr>
          <w:iCs/>
          <w:sz w:val="28"/>
          <w:szCs w:val="28"/>
          <w:lang w:val="en-US"/>
        </w:rPr>
        <w:t>II</w:t>
      </w:r>
      <w:r w:rsidRPr="00F455BD">
        <w:rPr>
          <w:sz w:val="28"/>
          <w:szCs w:val="28"/>
        </w:rPr>
        <w:t xml:space="preserve"> классов  опасности).</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административно-бытовые здания и помещения, здания управлений;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медицинские пункты;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транспорта, в том числе железнодорожные пути, площадки погрузки и разгрузки;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благоустройства и озеленения территории;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определяются в соответствии с требованиями технических регламентов, СН, СНиП, СанПиН, норм проектирования производственных предприятий,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минимальное количество </w:t>
      </w:r>
      <w:proofErr w:type="spellStart"/>
      <w:r w:rsidRPr="00F455BD">
        <w:rPr>
          <w:sz w:val="28"/>
          <w:szCs w:val="28"/>
        </w:rPr>
        <w:t>машино</w:t>
      </w:r>
      <w:proofErr w:type="spellEnd"/>
      <w:r w:rsidRPr="00F455BD">
        <w:rPr>
          <w:sz w:val="28"/>
          <w:szCs w:val="28"/>
        </w:rPr>
        <w:t>-мест  для временного хранения легковых автомобилей на территории зоны  производственно-коммунальных объектов I-</w:t>
      </w:r>
      <w:r w:rsidRPr="00F455BD">
        <w:rPr>
          <w:iCs/>
          <w:sz w:val="28"/>
          <w:szCs w:val="28"/>
          <w:lang w:val="en-US"/>
        </w:rPr>
        <w:t>II</w:t>
      </w:r>
      <w:r w:rsidRPr="00F455BD">
        <w:rPr>
          <w:rFonts w:ascii="Arial" w:hAnsi="Arial" w:cs="Arial"/>
          <w:color w:val="FF0000"/>
          <w:sz w:val="28"/>
          <w:szCs w:val="28"/>
        </w:rPr>
        <w:t xml:space="preserve"> </w:t>
      </w:r>
      <w:r w:rsidRPr="00F455BD">
        <w:rPr>
          <w:iCs/>
          <w:sz w:val="28"/>
          <w:szCs w:val="28"/>
        </w:rPr>
        <w:t xml:space="preserve">класса  </w:t>
      </w:r>
      <w:r w:rsidRPr="00F455BD">
        <w:rPr>
          <w:sz w:val="28"/>
          <w:szCs w:val="28"/>
        </w:rPr>
        <w:t>опасности</w:t>
      </w:r>
      <w:r w:rsidRPr="00F455BD">
        <w:rPr>
          <w:iCs/>
          <w:sz w:val="28"/>
          <w:szCs w:val="28"/>
        </w:rPr>
        <w:t xml:space="preserve">  </w:t>
      </w:r>
      <w:r w:rsidRPr="00F455BD">
        <w:rPr>
          <w:sz w:val="28"/>
          <w:szCs w:val="28"/>
        </w:rPr>
        <w:t>определяется в соответствии с технологическими требованиями к разработке проектов промышленных предприятий.</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keepNext/>
        <w:jc w:val="both"/>
        <w:outlineLvl w:val="3"/>
        <w:rPr>
          <w:b/>
          <w:bCs/>
          <w:sz w:val="28"/>
          <w:szCs w:val="28"/>
        </w:rPr>
      </w:pPr>
      <w:r w:rsidRPr="00F455BD">
        <w:rPr>
          <w:b/>
          <w:bCs/>
          <w:sz w:val="28"/>
          <w:szCs w:val="28"/>
        </w:rPr>
        <w:t xml:space="preserve">  </w:t>
      </w:r>
      <w:bookmarkStart w:id="160" w:name="_Toc342310516"/>
      <w:bookmarkStart w:id="161" w:name="_Toc352942934"/>
      <w:r w:rsidRPr="00F455BD">
        <w:rPr>
          <w:b/>
          <w:bCs/>
          <w:sz w:val="28"/>
          <w:szCs w:val="28"/>
        </w:rPr>
        <w:t xml:space="preserve">Статья 54. Зона производственно-коммунальных объектов </w:t>
      </w:r>
      <w:r w:rsidRPr="00F455BD">
        <w:rPr>
          <w:b/>
          <w:bCs/>
          <w:iCs/>
          <w:sz w:val="28"/>
          <w:szCs w:val="28"/>
          <w:lang w:val="en-US"/>
        </w:rPr>
        <w:t>III</w:t>
      </w:r>
      <w:r w:rsidRPr="00F455BD">
        <w:rPr>
          <w:b/>
          <w:bCs/>
          <w:iCs/>
          <w:sz w:val="28"/>
          <w:szCs w:val="28"/>
        </w:rPr>
        <w:t xml:space="preserve"> класса </w:t>
      </w:r>
      <w:r w:rsidRPr="00F455BD">
        <w:rPr>
          <w:b/>
          <w:bCs/>
          <w:sz w:val="28"/>
          <w:szCs w:val="28"/>
        </w:rPr>
        <w:t>опасности</w:t>
      </w:r>
      <w:r w:rsidRPr="00F455BD">
        <w:rPr>
          <w:b/>
          <w:bCs/>
          <w:iCs/>
          <w:sz w:val="28"/>
          <w:szCs w:val="28"/>
        </w:rPr>
        <w:t xml:space="preserve">  </w:t>
      </w:r>
      <w:r w:rsidRPr="00F455BD">
        <w:rPr>
          <w:b/>
          <w:bCs/>
          <w:sz w:val="28"/>
          <w:szCs w:val="28"/>
        </w:rPr>
        <w:t>(П-2)</w:t>
      </w:r>
      <w:bookmarkEnd w:id="160"/>
      <w:bookmarkEnd w:id="161"/>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включает в себя участки территории поселения</w:t>
      </w:r>
      <w:r w:rsidRPr="00F455BD">
        <w:rPr>
          <w:color w:val="000000"/>
          <w:sz w:val="28"/>
          <w:szCs w:val="28"/>
        </w:rPr>
        <w:t xml:space="preserve">, </w:t>
      </w:r>
      <w:r w:rsidRPr="00F455BD">
        <w:rPr>
          <w:sz w:val="28"/>
          <w:szCs w:val="28"/>
        </w:rPr>
        <w:t xml:space="preserve">предназначенные для формирования и развития промышленных, коммунальных и складских объектов </w:t>
      </w:r>
      <w:r w:rsidRPr="00F455BD">
        <w:rPr>
          <w:iCs/>
          <w:sz w:val="28"/>
          <w:szCs w:val="28"/>
          <w:lang w:val="en-US"/>
        </w:rPr>
        <w:t>III</w:t>
      </w:r>
      <w:r w:rsidRPr="00F455BD">
        <w:rPr>
          <w:iCs/>
          <w:sz w:val="28"/>
          <w:szCs w:val="28"/>
        </w:rPr>
        <w:t xml:space="preserve"> класса </w:t>
      </w:r>
      <w:r w:rsidRPr="00F455BD">
        <w:rPr>
          <w:sz w:val="28"/>
          <w:szCs w:val="28"/>
        </w:rPr>
        <w:t>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В зоне предусматривается также размещение необходимых объектов инженерной и транспортной инфраструктур.</w:t>
      </w:r>
    </w:p>
    <w:p w:rsidR="00F455BD" w:rsidRPr="00F455BD" w:rsidRDefault="00F455BD" w:rsidP="00F455BD">
      <w:pPr>
        <w:widowControl w:val="0"/>
        <w:autoSpaceDE w:val="0"/>
        <w:autoSpaceDN w:val="0"/>
        <w:adjustRightInd w:val="0"/>
        <w:ind w:firstLine="709"/>
        <w:jc w:val="both"/>
        <w:outlineLvl w:val="1"/>
        <w:rPr>
          <w:b/>
          <w:i/>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промышленные предприятия и коммунально-складские организации </w:t>
      </w:r>
      <w:r w:rsidRPr="00F455BD">
        <w:rPr>
          <w:iCs/>
          <w:sz w:val="28"/>
          <w:szCs w:val="28"/>
          <w:lang w:val="en-US"/>
        </w:rPr>
        <w:t>III</w:t>
      </w:r>
      <w:r w:rsidRPr="00F455BD">
        <w:rPr>
          <w:sz w:val="28"/>
          <w:szCs w:val="28"/>
        </w:rPr>
        <w:t xml:space="preserve"> класса 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складского назначения III класса  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оптовые базы и склады материалов и непродовольственных товаров;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сооружения для хранения и обслуживания транспортных средств и механизмов;</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lastRenderedPageBreak/>
        <w:t>автомобильные дороги общего пользования;</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элементы обустройства автомобильных дорог, тротуары.</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пожарные депо, объекты пожарной охраны;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центры повышения квалификации;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бытового обслуживания;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спортивно-оздоровительные сооружения.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магазины продовольственных, промышленных и смешанных товаров.</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административно-бытовые здания и помещения, здания управлений;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медицинские пункты;</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предприятия автосервиса.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бани, прачечные;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благоустройства и озеленения территории, малые архитектурные формы, средства визуальной информации;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питомники растений для озеленения промышленных площадок и санитарно-защитных зон;</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конструкторские бюро, научно-исследовательские лаборатории;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опорные пункты охраны порядка;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оптовой и розничной торговли при предприятиях.</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rPr>
          <w:color w:val="FF0000"/>
          <w:sz w:val="26"/>
          <w:szCs w:val="26"/>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jc w:val="both"/>
        <w:rPr>
          <w:sz w:val="28"/>
          <w:szCs w:val="28"/>
        </w:rPr>
      </w:pPr>
      <w:r w:rsidRPr="00F455BD">
        <w:rPr>
          <w:sz w:val="28"/>
          <w:szCs w:val="28"/>
        </w:rPr>
        <w:t xml:space="preserve">              минимальное количество </w:t>
      </w:r>
      <w:proofErr w:type="spellStart"/>
      <w:r w:rsidRPr="00F455BD">
        <w:rPr>
          <w:sz w:val="28"/>
          <w:szCs w:val="28"/>
        </w:rPr>
        <w:t>машино</w:t>
      </w:r>
      <w:proofErr w:type="spellEnd"/>
      <w:r w:rsidRPr="00F455BD">
        <w:rPr>
          <w:sz w:val="28"/>
          <w:szCs w:val="28"/>
        </w:rPr>
        <w:t xml:space="preserve">-мест  для временного хранения легковых автомобилей на территории зоны  производственно-коммунальных объектов </w:t>
      </w:r>
      <w:r w:rsidRPr="00F455BD">
        <w:rPr>
          <w:iCs/>
          <w:sz w:val="28"/>
          <w:szCs w:val="28"/>
          <w:lang w:val="en-US"/>
        </w:rPr>
        <w:t>III</w:t>
      </w:r>
      <w:r w:rsidRPr="00F455BD">
        <w:rPr>
          <w:iCs/>
          <w:sz w:val="28"/>
          <w:szCs w:val="28"/>
        </w:rPr>
        <w:t xml:space="preserve"> класса </w:t>
      </w:r>
      <w:r w:rsidRPr="00F455BD">
        <w:rPr>
          <w:sz w:val="28"/>
          <w:szCs w:val="28"/>
        </w:rPr>
        <w:t>опасности</w:t>
      </w:r>
      <w:r w:rsidRPr="00F455BD">
        <w:rPr>
          <w:iCs/>
          <w:sz w:val="28"/>
          <w:szCs w:val="28"/>
        </w:rPr>
        <w:t xml:space="preserve">  </w:t>
      </w:r>
      <w:r w:rsidRPr="00F455BD">
        <w:rPr>
          <w:sz w:val="28"/>
          <w:szCs w:val="28"/>
        </w:rPr>
        <w:t xml:space="preserve">определяется в соответствии с технологическими требованиями к разработке проектов промышленных предприятий. </w:t>
      </w:r>
    </w:p>
    <w:p w:rsidR="00F455BD" w:rsidRPr="00F455BD" w:rsidRDefault="00F455BD" w:rsidP="00F455BD">
      <w:pPr>
        <w:ind w:firstLine="709"/>
        <w:jc w:val="both"/>
        <w:rPr>
          <w:sz w:val="28"/>
          <w:szCs w:val="28"/>
        </w:rPr>
      </w:pPr>
    </w:p>
    <w:p w:rsidR="00F455BD" w:rsidRPr="00F455BD" w:rsidRDefault="00F455BD" w:rsidP="00F455BD">
      <w:pPr>
        <w:keepNext/>
        <w:spacing w:before="240" w:after="60"/>
        <w:jc w:val="both"/>
        <w:outlineLvl w:val="3"/>
        <w:rPr>
          <w:b/>
          <w:bCs/>
          <w:sz w:val="28"/>
          <w:szCs w:val="28"/>
        </w:rPr>
      </w:pPr>
      <w:bookmarkStart w:id="162" w:name="_Toc325383422"/>
      <w:bookmarkStart w:id="163" w:name="_Toc322528193"/>
      <w:bookmarkStart w:id="164" w:name="_Toc322528192"/>
      <w:bookmarkStart w:id="165" w:name="_Toc342913074"/>
      <w:bookmarkStart w:id="166" w:name="_Toc352942935"/>
      <w:r w:rsidRPr="00F455BD">
        <w:rPr>
          <w:b/>
          <w:bCs/>
          <w:sz w:val="28"/>
          <w:szCs w:val="28"/>
        </w:rPr>
        <w:t xml:space="preserve">Статья 55. </w:t>
      </w:r>
      <w:bookmarkEnd w:id="164"/>
      <w:r w:rsidRPr="00F455BD">
        <w:rPr>
          <w:b/>
          <w:bCs/>
          <w:sz w:val="28"/>
          <w:szCs w:val="28"/>
        </w:rPr>
        <w:t xml:space="preserve">Зона производственно-коммунальных объектов </w:t>
      </w:r>
      <w:r w:rsidRPr="00F455BD">
        <w:rPr>
          <w:b/>
          <w:bCs/>
          <w:iCs/>
          <w:sz w:val="28"/>
          <w:szCs w:val="28"/>
          <w:lang w:val="en-US"/>
        </w:rPr>
        <w:t>IV</w:t>
      </w:r>
      <w:r w:rsidRPr="00F455BD">
        <w:rPr>
          <w:b/>
          <w:bCs/>
          <w:iCs/>
          <w:sz w:val="28"/>
          <w:szCs w:val="28"/>
        </w:rPr>
        <w:t>-</w:t>
      </w:r>
      <w:r w:rsidRPr="00F455BD">
        <w:rPr>
          <w:b/>
          <w:bCs/>
          <w:iCs/>
          <w:sz w:val="28"/>
          <w:szCs w:val="28"/>
          <w:lang w:val="en-US"/>
        </w:rPr>
        <w:t>V</w:t>
      </w:r>
      <w:r w:rsidRPr="00F455BD">
        <w:rPr>
          <w:b/>
          <w:bCs/>
          <w:iCs/>
          <w:sz w:val="28"/>
          <w:szCs w:val="28"/>
        </w:rPr>
        <w:t xml:space="preserve"> классов </w:t>
      </w:r>
      <w:r w:rsidRPr="00F455BD">
        <w:rPr>
          <w:b/>
          <w:bCs/>
          <w:sz w:val="28"/>
          <w:szCs w:val="28"/>
        </w:rPr>
        <w:t>опасности</w:t>
      </w:r>
      <w:r w:rsidRPr="00F455BD">
        <w:rPr>
          <w:b/>
          <w:bCs/>
          <w:iCs/>
          <w:sz w:val="28"/>
          <w:szCs w:val="28"/>
        </w:rPr>
        <w:t xml:space="preserve"> </w:t>
      </w:r>
      <w:r w:rsidRPr="00F455BD">
        <w:rPr>
          <w:b/>
          <w:bCs/>
          <w:sz w:val="28"/>
          <w:szCs w:val="28"/>
        </w:rPr>
        <w:t>(П-3)</w:t>
      </w:r>
      <w:bookmarkEnd w:id="165"/>
      <w:bookmarkEnd w:id="166"/>
    </w:p>
    <w:p w:rsidR="00F455BD" w:rsidRPr="00F455BD" w:rsidRDefault="00F455BD" w:rsidP="00F455BD">
      <w:pPr>
        <w:ind w:firstLine="709"/>
        <w:jc w:val="both"/>
        <w:rPr>
          <w:sz w:val="28"/>
          <w:szCs w:val="28"/>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Зона включает в себя участки территории поселения, предназначенные </w:t>
      </w:r>
      <w:r w:rsidRPr="00F455BD">
        <w:rPr>
          <w:sz w:val="28"/>
          <w:szCs w:val="28"/>
        </w:rPr>
        <w:lastRenderedPageBreak/>
        <w:t>для формирования и развития промышленных, коммунальных и складских объектов IV-V</w:t>
      </w:r>
      <w:r w:rsidRPr="00F455BD">
        <w:rPr>
          <w:iCs/>
          <w:sz w:val="28"/>
          <w:szCs w:val="28"/>
        </w:rPr>
        <w:t xml:space="preserve"> классов </w:t>
      </w:r>
      <w:r w:rsidRPr="00F455BD">
        <w:rPr>
          <w:sz w:val="28"/>
          <w:szCs w:val="28"/>
        </w:rPr>
        <w:t>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В зоне предусматривается также размещение необходимых объектов инженерной и транспортной инфраструктур</w:t>
      </w:r>
    </w:p>
    <w:p w:rsidR="00F455BD" w:rsidRPr="00F455BD" w:rsidRDefault="00F455BD" w:rsidP="00F455BD">
      <w:pPr>
        <w:ind w:firstLine="709"/>
        <w:jc w:val="both"/>
        <w:rPr>
          <w:sz w:val="28"/>
          <w:szCs w:val="28"/>
        </w:rPr>
      </w:pPr>
    </w:p>
    <w:bookmarkEnd w:id="163"/>
    <w:p w:rsidR="00F455BD" w:rsidRPr="00F455BD" w:rsidRDefault="00F455BD" w:rsidP="00F455BD">
      <w:pPr>
        <w:widowControl w:val="0"/>
        <w:autoSpaceDE w:val="0"/>
        <w:autoSpaceDN w:val="0"/>
        <w:adjustRightInd w:val="0"/>
        <w:jc w:val="both"/>
        <w:rPr>
          <w:b/>
          <w:i/>
          <w:sz w:val="28"/>
          <w:szCs w:val="28"/>
        </w:rPr>
      </w:pPr>
      <w:r w:rsidRPr="00F455BD">
        <w:rPr>
          <w:b/>
          <w:i/>
          <w:sz w:val="28"/>
          <w:szCs w:val="28"/>
        </w:rPr>
        <w:t>Основные виды разрешенного использования: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промышленные предприятия и коммунально-складские объекты IV-V классов  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оптовые базы и склады;</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сооружения для хранения и обслуживания транспортных средств и механизмов;</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автомобильные дороги общего пользования;</w:t>
      </w:r>
    </w:p>
    <w:p w:rsidR="00F455BD" w:rsidRPr="00F455BD" w:rsidRDefault="00F455BD" w:rsidP="00F455BD">
      <w:pPr>
        <w:widowControl w:val="0"/>
        <w:tabs>
          <w:tab w:val="num" w:pos="0"/>
          <w:tab w:val="num" w:pos="1440"/>
        </w:tabs>
        <w:autoSpaceDE w:val="0"/>
        <w:autoSpaceDN w:val="0"/>
        <w:adjustRightInd w:val="0"/>
        <w:ind w:firstLine="709"/>
        <w:jc w:val="both"/>
        <w:rPr>
          <w:sz w:val="28"/>
          <w:szCs w:val="28"/>
        </w:rPr>
      </w:pPr>
      <w:r w:rsidRPr="00F455BD">
        <w:rPr>
          <w:sz w:val="28"/>
          <w:szCs w:val="28"/>
        </w:rPr>
        <w:t>элементы обустройства автомобильных дорог, тротуары.</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общежития;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гостиницы, мотели;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центры повышения квалификации;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коллективные овощехранилища;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рынки промышленных товаров;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отдельно стоящие объекты бытового обслуживания;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гаражи боксового типа;</w:t>
      </w:r>
    </w:p>
    <w:p w:rsidR="00F455BD" w:rsidRPr="00F455BD" w:rsidRDefault="00F455BD" w:rsidP="00F455BD">
      <w:pPr>
        <w:widowControl w:val="0"/>
        <w:autoSpaceDE w:val="0"/>
        <w:autoSpaceDN w:val="0"/>
        <w:adjustRightInd w:val="0"/>
        <w:ind w:firstLine="709"/>
        <w:jc w:val="both"/>
        <w:outlineLvl w:val="1"/>
        <w:rPr>
          <w:sz w:val="28"/>
          <w:szCs w:val="28"/>
        </w:rPr>
      </w:pPr>
      <w:proofErr w:type="spellStart"/>
      <w:r w:rsidRPr="00F455BD">
        <w:rPr>
          <w:sz w:val="28"/>
          <w:szCs w:val="28"/>
        </w:rPr>
        <w:t>автокомплексы</w:t>
      </w:r>
      <w:proofErr w:type="spellEnd"/>
      <w:r w:rsidRPr="00F455BD">
        <w:rPr>
          <w:sz w:val="28"/>
          <w:szCs w:val="28"/>
        </w:rPr>
        <w:t>, здания по продаже и обслуживанию автомобилей;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автошколы;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пожарные депо, объекты пожарной охраны;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кинологические центры;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ветеринарные лечебницы, ветеринарные приемные пункты;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спортивно-оздоровительные сооружения.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представительства иногородних производств;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отдельно стоящие УВД, РОВД, отделы ГИБДД, военные комиссариаты. </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административно-бытовые здания, управления;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конструкторские бюро, научно-исследовательские лаборатории;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пункты оказания первой медицинской помощи;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отделения, участковые пункты полиции.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магазины оптовой и мелкооптовой торговли;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торгово-выставочные комплексы;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стоянки для автомобилей;</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объекты благоустройства и озеленения территории, средства визуальной информации; </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lastRenderedPageBreak/>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минимальное количество </w:t>
      </w:r>
      <w:proofErr w:type="spellStart"/>
      <w:r w:rsidRPr="00F455BD">
        <w:rPr>
          <w:sz w:val="28"/>
          <w:szCs w:val="28"/>
        </w:rPr>
        <w:t>машино</w:t>
      </w:r>
      <w:proofErr w:type="spellEnd"/>
      <w:r w:rsidRPr="00F455BD">
        <w:rPr>
          <w:sz w:val="28"/>
          <w:szCs w:val="28"/>
        </w:rPr>
        <w:t>-мест  для временного хранения легковых автомобилей на территории зоны  производственно-коммунальных объектов IV-V</w:t>
      </w:r>
      <w:r w:rsidRPr="00F455BD">
        <w:rPr>
          <w:iCs/>
          <w:sz w:val="28"/>
          <w:szCs w:val="28"/>
        </w:rPr>
        <w:t xml:space="preserve"> классов  </w:t>
      </w:r>
      <w:r w:rsidRPr="00F455BD">
        <w:rPr>
          <w:sz w:val="28"/>
          <w:szCs w:val="28"/>
        </w:rPr>
        <w:t>опасности</w:t>
      </w:r>
      <w:r w:rsidRPr="00F455BD">
        <w:rPr>
          <w:iCs/>
          <w:sz w:val="28"/>
          <w:szCs w:val="28"/>
        </w:rPr>
        <w:t xml:space="preserve">  </w:t>
      </w:r>
      <w:r w:rsidRPr="00F455BD">
        <w:rPr>
          <w:sz w:val="28"/>
          <w:szCs w:val="28"/>
        </w:rPr>
        <w:t>определяется в соответствии с нормами проектирования конкретных предприятий</w:t>
      </w:r>
      <w:r w:rsidRPr="00F455BD">
        <w:rPr>
          <w:b/>
          <w:sz w:val="28"/>
          <w:szCs w:val="28"/>
        </w:rPr>
        <w:t>;</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параметры элементов благоустройства определяются </w:t>
      </w:r>
      <w:r w:rsidRPr="00F455BD">
        <w:rPr>
          <w:color w:val="000000"/>
          <w:sz w:val="28"/>
          <w:szCs w:val="28"/>
        </w:rPr>
        <w:t>в рамках проекта застройки конкретного участка.</w:t>
      </w:r>
    </w:p>
    <w:p w:rsidR="00F455BD" w:rsidRPr="00F455BD" w:rsidRDefault="00F455BD" w:rsidP="00F455BD">
      <w:pPr>
        <w:keepNext/>
        <w:spacing w:before="240" w:after="60"/>
        <w:jc w:val="both"/>
        <w:outlineLvl w:val="3"/>
        <w:rPr>
          <w:b/>
          <w:bCs/>
          <w:color w:val="000000"/>
          <w:sz w:val="28"/>
          <w:szCs w:val="28"/>
        </w:rPr>
      </w:pPr>
      <w:bookmarkStart w:id="167" w:name="_Toc325383424"/>
      <w:bookmarkStart w:id="168" w:name="_Toc342913075"/>
      <w:bookmarkStart w:id="169" w:name="_Toc352942936"/>
      <w:bookmarkEnd w:id="162"/>
      <w:r w:rsidRPr="00F455BD">
        <w:rPr>
          <w:b/>
          <w:bCs/>
          <w:color w:val="000000"/>
          <w:sz w:val="28"/>
          <w:szCs w:val="28"/>
        </w:rPr>
        <w:t>§4. Зоны объектов инженерной и транспортной инфраструктур (</w:t>
      </w:r>
      <w:proofErr w:type="gramStart"/>
      <w:r w:rsidRPr="00F455BD">
        <w:rPr>
          <w:b/>
          <w:bCs/>
          <w:color w:val="000000"/>
          <w:sz w:val="28"/>
          <w:szCs w:val="28"/>
        </w:rPr>
        <w:t>ИТ</w:t>
      </w:r>
      <w:proofErr w:type="gramEnd"/>
      <w:r w:rsidRPr="00F455BD">
        <w:rPr>
          <w:b/>
          <w:bCs/>
          <w:color w:val="000000"/>
          <w:sz w:val="28"/>
          <w:szCs w:val="28"/>
        </w:rPr>
        <w:t>)</w:t>
      </w:r>
      <w:bookmarkEnd w:id="168"/>
      <w:bookmarkEnd w:id="169"/>
    </w:p>
    <w:p w:rsidR="00F455BD" w:rsidRPr="00F455BD" w:rsidRDefault="00F455BD" w:rsidP="00F455BD">
      <w:pPr>
        <w:keepNext/>
        <w:spacing w:before="240" w:after="60"/>
        <w:jc w:val="both"/>
        <w:outlineLvl w:val="3"/>
        <w:rPr>
          <w:b/>
          <w:bCs/>
          <w:color w:val="000000"/>
          <w:sz w:val="28"/>
          <w:szCs w:val="28"/>
        </w:rPr>
      </w:pPr>
      <w:bookmarkStart w:id="170" w:name="_Toc352942937"/>
      <w:r w:rsidRPr="00F455BD">
        <w:rPr>
          <w:b/>
          <w:bCs/>
          <w:color w:val="000000"/>
          <w:sz w:val="28"/>
          <w:szCs w:val="28"/>
        </w:rPr>
        <w:t>Статья 56.   Зона улично-дорожной сети (ИТ-1)</w:t>
      </w:r>
      <w:bookmarkEnd w:id="170"/>
    </w:p>
    <w:p w:rsidR="00F455BD" w:rsidRPr="00F455BD" w:rsidRDefault="00F455BD" w:rsidP="00F455BD">
      <w:pPr>
        <w:widowControl w:val="0"/>
        <w:autoSpaceDE w:val="0"/>
        <w:autoSpaceDN w:val="0"/>
        <w:adjustRightInd w:val="0"/>
        <w:jc w:val="both"/>
        <w:rPr>
          <w:color w:val="FF0000"/>
          <w:sz w:val="20"/>
          <w:szCs w:val="20"/>
        </w:rPr>
      </w:pPr>
    </w:p>
    <w:p w:rsidR="00F455BD" w:rsidRPr="00F455BD" w:rsidRDefault="00F455BD" w:rsidP="00F455BD">
      <w:pPr>
        <w:ind w:firstLine="709"/>
        <w:jc w:val="both"/>
        <w:rPr>
          <w:color w:val="000000"/>
          <w:sz w:val="28"/>
          <w:szCs w:val="28"/>
        </w:rPr>
      </w:pPr>
      <w:r w:rsidRPr="00F455BD">
        <w:rPr>
          <w:color w:val="000000"/>
          <w:sz w:val="28"/>
          <w:szCs w:val="28"/>
        </w:rPr>
        <w:t>Зона включает в себя участки территории  поселения,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F455BD" w:rsidRPr="00F455BD" w:rsidRDefault="00F455BD" w:rsidP="00F455BD">
      <w:pPr>
        <w:widowControl w:val="0"/>
        <w:autoSpaceDE w:val="0"/>
        <w:autoSpaceDN w:val="0"/>
        <w:adjustRightInd w:val="0"/>
        <w:ind w:firstLine="709"/>
        <w:jc w:val="both"/>
        <w:outlineLvl w:val="1"/>
        <w:rPr>
          <w:b/>
          <w:i/>
          <w:color w:val="FF0000"/>
          <w:sz w:val="26"/>
          <w:szCs w:val="26"/>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Основные виды разрешенного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земляные полотна с проезжей частью, обочинами, тротуарами, велосипедными дорожками, системой водоотвода и другими техническими элементами улиц и дорог;</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дорожно-транспортные сооружения (развязки, мосты, эстакады, путепроводы, тоннели);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конструктивные элементы дорожно-транспортных сооружений (опоры путепроводов, лестничные и пандусные сходы наземных пешеходных переходов, подземные пешеходные переходы);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расширения дороги, дублирующие участки дорог;</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защитные сооружения;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пешеходные площади и площадки;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резервные полосы для расширения проезжей части улиц, дорог, тротуаров, и прокладки инженерных коммуникаций;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остановочные площадки и павильоны; посадочные площадки общественного транспорта;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площадки для разворота и отстоя транспортных средств в начальных и конечных пунктах маршрута транспортных средств;</w:t>
      </w:r>
    </w:p>
    <w:p w:rsidR="00F455BD" w:rsidRPr="00F455BD" w:rsidRDefault="00F455BD" w:rsidP="00F455BD">
      <w:pPr>
        <w:widowControl w:val="0"/>
        <w:autoSpaceDE w:val="0"/>
        <w:autoSpaceDN w:val="0"/>
        <w:adjustRightInd w:val="0"/>
        <w:ind w:firstLine="709"/>
        <w:jc w:val="both"/>
        <w:outlineLvl w:val="1"/>
        <w:rPr>
          <w:strike/>
          <w:color w:val="000000"/>
          <w:sz w:val="28"/>
          <w:szCs w:val="28"/>
        </w:rPr>
      </w:pPr>
      <w:r w:rsidRPr="00F455BD">
        <w:rPr>
          <w:color w:val="000000"/>
          <w:sz w:val="28"/>
          <w:szCs w:val="28"/>
        </w:rPr>
        <w:t>автозаправочные станции, автомобильные газозаправочные станции;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автомобильного и дорожного сервиса.</w:t>
      </w: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объекты основных видов разрешенного использования прилегающих территориальных зон с учетом санитарно-гигиенических и экологических требований и технических регламентов.  </w:t>
      </w:r>
    </w:p>
    <w:p w:rsidR="00F455BD" w:rsidRPr="00F455BD" w:rsidRDefault="00F455BD" w:rsidP="00F455BD">
      <w:pPr>
        <w:widowControl w:val="0"/>
        <w:autoSpaceDE w:val="0"/>
        <w:autoSpaceDN w:val="0"/>
        <w:adjustRightInd w:val="0"/>
        <w:jc w:val="both"/>
        <w:rPr>
          <w:rFonts w:ascii="Arial" w:hAnsi="Arial" w:cs="Arial"/>
          <w:color w:val="FF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дорожного хозяйства, необходимые для эксплуатации, содержания, строительства, реконструкции, ремонта, развития объектов автомобильного транспорта;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открытые площадки, предназначенные для стоянки автомобилей;</w:t>
      </w:r>
    </w:p>
    <w:p w:rsidR="00F455BD" w:rsidRPr="00F455BD" w:rsidRDefault="00F455BD" w:rsidP="00F455BD">
      <w:pPr>
        <w:widowControl w:val="0"/>
        <w:autoSpaceDE w:val="0"/>
        <w:autoSpaceDN w:val="0"/>
        <w:adjustRightInd w:val="0"/>
        <w:ind w:firstLine="709"/>
        <w:jc w:val="both"/>
        <w:outlineLvl w:val="1"/>
        <w:rPr>
          <w:strike/>
          <w:color w:val="000000"/>
          <w:sz w:val="28"/>
          <w:szCs w:val="28"/>
        </w:rPr>
      </w:pPr>
      <w:r w:rsidRPr="00F455BD">
        <w:rPr>
          <w:color w:val="000000"/>
          <w:sz w:val="28"/>
          <w:szCs w:val="28"/>
        </w:rPr>
        <w:t>подземные стоянки для автомобилей;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сооружения постов ГИБДД;</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контрольно-пропускные пункты.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диспетчерские пункты;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объекты благоустройства и озеленения территории, средства визуальной информации. </w:t>
      </w: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определяются в соответствии с требованиями технических регламентов, СН, СНиП, СанПиН </w:t>
      </w:r>
      <w:r w:rsidRPr="00F455BD">
        <w:rPr>
          <w:b/>
          <w:color w:val="000000"/>
          <w:sz w:val="28"/>
          <w:szCs w:val="28"/>
        </w:rPr>
        <w:t xml:space="preserve"> </w:t>
      </w:r>
      <w:r w:rsidRPr="00F455BD">
        <w:rPr>
          <w:color w:val="000000"/>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минимальное количество </w:t>
      </w:r>
      <w:proofErr w:type="spellStart"/>
      <w:r w:rsidRPr="00F455BD">
        <w:rPr>
          <w:color w:val="000000"/>
          <w:sz w:val="28"/>
          <w:szCs w:val="28"/>
        </w:rPr>
        <w:t>машино</w:t>
      </w:r>
      <w:proofErr w:type="spellEnd"/>
      <w:r w:rsidRPr="00F455BD">
        <w:rPr>
          <w:color w:val="000000"/>
          <w:sz w:val="28"/>
          <w:szCs w:val="28"/>
        </w:rPr>
        <w:t>-мест  для временного хранения легковых автомобилей на территории зоны улично-дорожной сети 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keepNext/>
        <w:spacing w:before="240" w:after="60"/>
        <w:jc w:val="both"/>
        <w:outlineLvl w:val="3"/>
        <w:rPr>
          <w:b/>
          <w:bCs/>
          <w:color w:val="000000"/>
          <w:sz w:val="28"/>
          <w:szCs w:val="28"/>
        </w:rPr>
      </w:pPr>
      <w:bookmarkStart w:id="171" w:name="_Toc352942938"/>
      <w:r w:rsidRPr="00F455BD">
        <w:rPr>
          <w:b/>
          <w:bCs/>
          <w:color w:val="000000"/>
          <w:sz w:val="28"/>
          <w:szCs w:val="28"/>
        </w:rPr>
        <w:t>Статья 57.   Зона объектов  инженерной инфраструктуры (ИТ-2)</w:t>
      </w:r>
      <w:bookmarkEnd w:id="171"/>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ind w:firstLine="709"/>
        <w:jc w:val="both"/>
        <w:rPr>
          <w:color w:val="000000"/>
          <w:sz w:val="28"/>
          <w:szCs w:val="28"/>
        </w:rPr>
      </w:pPr>
      <w:r w:rsidRPr="00F455BD">
        <w:rPr>
          <w:color w:val="000000"/>
          <w:sz w:val="28"/>
          <w:szCs w:val="28"/>
        </w:rPr>
        <w:t>Зона включает в себя участки территории  поселения, предназначенные  для размещения объектов инженерной инфраструктуры.</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Основные виды разрешенного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теплоэлектроцентрали, районные котельные;</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производственно-технологический комплекс - гидроэлектростанция;</w:t>
      </w:r>
    </w:p>
    <w:p w:rsidR="00F455BD" w:rsidRPr="00F455BD" w:rsidRDefault="00F455BD" w:rsidP="00F455BD">
      <w:pPr>
        <w:widowControl w:val="0"/>
        <w:autoSpaceDE w:val="0"/>
        <w:autoSpaceDN w:val="0"/>
        <w:adjustRightInd w:val="0"/>
        <w:ind w:firstLine="709"/>
        <w:jc w:val="both"/>
        <w:outlineLvl w:val="1"/>
        <w:rPr>
          <w:color w:val="000000"/>
          <w:sz w:val="28"/>
          <w:szCs w:val="28"/>
        </w:rPr>
      </w:pPr>
      <w:proofErr w:type="spellStart"/>
      <w:r w:rsidRPr="00F455BD">
        <w:rPr>
          <w:color w:val="000000"/>
          <w:sz w:val="28"/>
          <w:szCs w:val="28"/>
        </w:rPr>
        <w:t>золошлакоотвалы</w:t>
      </w:r>
      <w:proofErr w:type="spellEnd"/>
      <w:r w:rsidRPr="00F455BD">
        <w:rPr>
          <w:color w:val="000000"/>
          <w:sz w:val="28"/>
          <w:szCs w:val="28"/>
        </w:rPr>
        <w:t>;</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понизительные насосные станции, центральные тепловые пункты, </w:t>
      </w:r>
      <w:r w:rsidRPr="00F455BD">
        <w:rPr>
          <w:color w:val="000000"/>
          <w:sz w:val="28"/>
          <w:szCs w:val="28"/>
        </w:rPr>
        <w:lastRenderedPageBreak/>
        <w:t>электроподстанции, распределительные подстанции, трансформаторные подстанции;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водозаборные сооружения;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водопроводные очистные сооружения;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насосные станции;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очистные канализационные сооружения, в том числе: станц</w:t>
      </w:r>
      <w:proofErr w:type="gramStart"/>
      <w:r w:rsidRPr="00F455BD">
        <w:rPr>
          <w:color w:val="000000"/>
          <w:sz w:val="28"/>
          <w:szCs w:val="28"/>
        </w:rPr>
        <w:t>ии аэ</w:t>
      </w:r>
      <w:proofErr w:type="gramEnd"/>
      <w:r w:rsidRPr="00F455BD">
        <w:rPr>
          <w:color w:val="000000"/>
          <w:sz w:val="28"/>
          <w:szCs w:val="28"/>
        </w:rPr>
        <w:t>рации, канализационные насосные станции;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очистные сооружения ливневых стоков, в том числе: насосные станции, горизонтальные или вертикальные отстойники, сооружения водоочистки, пруды дополнительного отстаивания и другие.</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метеостанции;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пожарные депо;</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гаражи, автотранспортные предприятия;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стоянки для автомобилей надземные открытого и закрытого типов, подземные автостоянки, автостоянки с пандусами (рампами) и механизированные автостоянки, открытые площадки, предназначенные для стоянки автомобилей.</w:t>
      </w:r>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учебные заведения среднего профессионального образования;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поликлиники;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общежития;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гостиницы.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магазины продовольственных, промышленных и смешанных товаров;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спортивно-оздоровительные сооружения.</w:t>
      </w:r>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proofErr w:type="gramStart"/>
      <w:r w:rsidRPr="00F455BD">
        <w:rPr>
          <w:color w:val="000000"/>
          <w:sz w:val="28"/>
          <w:szCs w:val="28"/>
        </w:rPr>
        <w:t>объекты, необходимые для эксплуатации, содержания, строительства, реконструкции, ремонта, развития наземных и подземных зданий, строений, сооружений, устройств, сетей и других объектов инженерной инфраструктуры;</w:t>
      </w:r>
      <w:proofErr w:type="gramEnd"/>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административно-бытовые здания и помещения, здания управлений, научно-исследовательские лаборатории, конструкторские бюро;</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бани, прачечные;</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медицинские пункты;</w:t>
      </w:r>
    </w:p>
    <w:p w:rsidR="00F455BD" w:rsidRPr="00F455BD" w:rsidRDefault="00F455BD" w:rsidP="00F455BD">
      <w:pPr>
        <w:widowControl w:val="0"/>
        <w:autoSpaceDE w:val="0"/>
        <w:autoSpaceDN w:val="0"/>
        <w:adjustRightInd w:val="0"/>
        <w:jc w:val="both"/>
        <w:rPr>
          <w:color w:val="000000"/>
          <w:sz w:val="28"/>
          <w:szCs w:val="28"/>
        </w:rPr>
      </w:pPr>
      <w:r w:rsidRPr="00F455BD">
        <w:rPr>
          <w:color w:val="000000"/>
          <w:sz w:val="28"/>
          <w:szCs w:val="28"/>
        </w:rPr>
        <w:t xml:space="preserve">           общественные туалеты;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складские здания и помещения;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сооружения для хранения и технического обслуживания энергетического оборудования;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объекты благоустройства и озеленения территории, средства визуальной информации;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питомники растений для озеленения промышленных площадок и санитарно-защитных зон;</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lastRenderedPageBreak/>
        <w:t>санитарно-защитные зеленые насаждения;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ограждения.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определяются в соответствии с требованиями технических регламентов, СН, СНиП, СанПиН </w:t>
      </w:r>
      <w:r w:rsidRPr="00F455BD">
        <w:rPr>
          <w:b/>
          <w:color w:val="000000"/>
          <w:sz w:val="28"/>
          <w:szCs w:val="28"/>
        </w:rPr>
        <w:t xml:space="preserve"> </w:t>
      </w:r>
      <w:r w:rsidRPr="00F455BD">
        <w:rPr>
          <w:color w:val="000000"/>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минимальное количество </w:t>
      </w:r>
      <w:proofErr w:type="spellStart"/>
      <w:r w:rsidRPr="00F455BD">
        <w:rPr>
          <w:color w:val="000000"/>
          <w:sz w:val="28"/>
          <w:szCs w:val="28"/>
        </w:rPr>
        <w:t>машино</w:t>
      </w:r>
      <w:proofErr w:type="spellEnd"/>
      <w:r w:rsidRPr="00F455BD">
        <w:rPr>
          <w:color w:val="000000"/>
          <w:sz w:val="28"/>
          <w:szCs w:val="28"/>
        </w:rPr>
        <w:t xml:space="preserve">-мест  для временного хранения легковых автомобилей на территории зоны объектов инженерной инфраструктуры определяется в соответствии </w:t>
      </w:r>
      <w:r w:rsidRPr="00F455BD">
        <w:rPr>
          <w:sz w:val="28"/>
          <w:szCs w:val="28"/>
        </w:rPr>
        <w:t>с нормами проектирования конкретных предприятий</w:t>
      </w:r>
      <w:r w:rsidRPr="00F455BD">
        <w:rPr>
          <w:b/>
          <w:sz w:val="28"/>
          <w:szCs w:val="28"/>
        </w:rPr>
        <w:t>;</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keepNext/>
        <w:spacing w:before="240" w:after="60"/>
        <w:jc w:val="both"/>
        <w:outlineLvl w:val="3"/>
        <w:rPr>
          <w:b/>
          <w:bCs/>
          <w:color w:val="000000"/>
          <w:sz w:val="28"/>
          <w:szCs w:val="28"/>
        </w:rPr>
      </w:pPr>
      <w:bookmarkStart w:id="172" w:name="_Toc342913076"/>
      <w:bookmarkStart w:id="173" w:name="_Toc341356963"/>
      <w:bookmarkStart w:id="174" w:name="_Toc352942939"/>
      <w:r w:rsidRPr="00F455BD">
        <w:rPr>
          <w:b/>
          <w:bCs/>
          <w:color w:val="000000"/>
          <w:sz w:val="28"/>
          <w:szCs w:val="28"/>
        </w:rPr>
        <w:t>Статья 58. Зона сооружений и коммуникаций автомобильного транспорта (ИТ-3)</w:t>
      </w:r>
      <w:bookmarkEnd w:id="173"/>
      <w:bookmarkEnd w:id="174"/>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Зона включает в себя участки территории  поселения, предназначенные  для формирования и развития объектов автомобильного  транспорта.  </w:t>
      </w:r>
    </w:p>
    <w:p w:rsidR="00F455BD" w:rsidRPr="00F455BD" w:rsidRDefault="00F455BD" w:rsidP="00F455BD">
      <w:pPr>
        <w:ind w:firstLine="709"/>
        <w:jc w:val="both"/>
        <w:rPr>
          <w:sz w:val="28"/>
          <w:szCs w:val="28"/>
        </w:rPr>
      </w:pPr>
      <w:r w:rsidRPr="00F455BD">
        <w:rPr>
          <w:sz w:val="28"/>
          <w:szCs w:val="28"/>
        </w:rPr>
        <w:t xml:space="preserve"> </w:t>
      </w:r>
    </w:p>
    <w:p w:rsidR="00F455BD" w:rsidRPr="00F455BD" w:rsidRDefault="00F455BD" w:rsidP="00F455BD">
      <w:pPr>
        <w:widowControl w:val="0"/>
        <w:autoSpaceDE w:val="0"/>
        <w:autoSpaceDN w:val="0"/>
        <w:adjustRightInd w:val="0"/>
        <w:jc w:val="both"/>
        <w:outlineLvl w:val="1"/>
        <w:rPr>
          <w:b/>
          <w:i/>
          <w:sz w:val="28"/>
          <w:szCs w:val="28"/>
        </w:rPr>
      </w:pPr>
      <w:r w:rsidRPr="00F455BD">
        <w:rPr>
          <w:b/>
          <w:i/>
          <w:sz w:val="28"/>
          <w:szCs w:val="28"/>
        </w:rPr>
        <w:t xml:space="preserve">Основные виды разрешенного использования: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автовокзалы, автостанции;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автобусные, таксомоторные парки;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парки грузового автомобильного транспорта, спецтранспорта;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площадки транзитного транспорта с местами хранения автобусов, грузовиков, легковых автомобилей;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таможенные терминалы;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стоянки для автомобилей надземные открытого и закрытого типов, подземные автостоянки, автостоянки с пандусами (рампами) и механизированные автостоянки, открытые площадки, предназначенные для стоянки автомобилей;</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стоянки с гаражами боксового типа;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подземные  гаражи;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автошколы;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площадки для разворота и отстоя транспортных средств в начальных и конечных пунктах маршрута транспортных средств;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остановочные павильоны, посадочные площадки общественного транспорта;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пешеходные переходы, надземные и подземные;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ремонтно-механические мастерские;</w:t>
      </w:r>
    </w:p>
    <w:p w:rsidR="00F455BD" w:rsidRPr="00F455BD" w:rsidRDefault="00F455BD" w:rsidP="00F455BD">
      <w:pPr>
        <w:widowControl w:val="0"/>
        <w:autoSpaceDE w:val="0"/>
        <w:autoSpaceDN w:val="0"/>
        <w:adjustRightInd w:val="0"/>
        <w:jc w:val="both"/>
        <w:rPr>
          <w:color w:val="FF0000"/>
          <w:sz w:val="26"/>
          <w:szCs w:val="26"/>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образовательных учреждений среднего профессионального и профессионального образования для работников предприятий;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общежития;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поликлиники.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магазины продовольственных, промышленных и смешанных товаров;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почты, связи, переговорные пункты.</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административно-бытовые здания и помещения;</w:t>
      </w:r>
    </w:p>
    <w:p w:rsidR="00F455BD" w:rsidRPr="00F455BD" w:rsidRDefault="00F455BD" w:rsidP="00F455BD">
      <w:pPr>
        <w:widowControl w:val="0"/>
        <w:autoSpaceDE w:val="0"/>
        <w:autoSpaceDN w:val="0"/>
        <w:adjustRightInd w:val="0"/>
        <w:ind w:firstLine="709"/>
        <w:jc w:val="both"/>
        <w:outlineLvl w:val="1"/>
        <w:rPr>
          <w:sz w:val="28"/>
          <w:szCs w:val="28"/>
        </w:rPr>
      </w:pPr>
      <w:proofErr w:type="spellStart"/>
      <w:r w:rsidRPr="00F455BD">
        <w:rPr>
          <w:sz w:val="28"/>
          <w:szCs w:val="28"/>
        </w:rPr>
        <w:t>трансагентства</w:t>
      </w:r>
      <w:proofErr w:type="spellEnd"/>
      <w:r w:rsidRPr="00F455BD">
        <w:rPr>
          <w:sz w:val="28"/>
          <w:szCs w:val="28"/>
        </w:rPr>
        <w:t>, кассы;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управления, сооружения постов правоохранительных органов;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станции технического обслуживания, шиномонтажные мастерские, автомойки;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автозаправочные станции;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газозаправочные станции;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пункты оказания медицинской помощи;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объекты охраны общественного порядка;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объекты благоустройства и озеленения территории, средства визуальной информации; </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минимальное количество </w:t>
      </w:r>
      <w:proofErr w:type="spellStart"/>
      <w:r w:rsidRPr="00F455BD">
        <w:rPr>
          <w:sz w:val="28"/>
          <w:szCs w:val="28"/>
        </w:rPr>
        <w:t>машино</w:t>
      </w:r>
      <w:proofErr w:type="spellEnd"/>
      <w:r w:rsidRPr="00F455BD">
        <w:rPr>
          <w:sz w:val="28"/>
          <w:szCs w:val="28"/>
        </w:rPr>
        <w:t>-мест  для временного хранения легковых автомобилей на территории зоны сооружений и коммуникаций автомобильного транспорта</w:t>
      </w:r>
      <w:r w:rsidRPr="00F455BD">
        <w:rPr>
          <w:bCs/>
          <w:sz w:val="28"/>
          <w:szCs w:val="28"/>
        </w:rPr>
        <w:t xml:space="preserve">  </w:t>
      </w:r>
      <w:r w:rsidRPr="00F455BD">
        <w:rPr>
          <w:sz w:val="28"/>
          <w:szCs w:val="28"/>
        </w:rPr>
        <w:t>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keepNext/>
        <w:spacing w:before="240" w:after="60"/>
        <w:jc w:val="both"/>
        <w:outlineLvl w:val="3"/>
        <w:rPr>
          <w:b/>
          <w:bCs/>
          <w:color w:val="000000"/>
          <w:sz w:val="28"/>
          <w:szCs w:val="28"/>
        </w:rPr>
      </w:pPr>
      <w:bookmarkStart w:id="175" w:name="_Toc352942940"/>
      <w:r w:rsidRPr="00F455BD">
        <w:rPr>
          <w:b/>
          <w:bCs/>
          <w:color w:val="000000"/>
          <w:sz w:val="28"/>
          <w:szCs w:val="28"/>
        </w:rPr>
        <w:t>Статья 59. Зона сооружений и коммуникаций железнодорожного транспорта (ИТ-4)</w:t>
      </w:r>
      <w:bookmarkEnd w:id="175"/>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Зона включает в себя участки территории  </w:t>
      </w:r>
      <w:r w:rsidRPr="00F455BD">
        <w:rPr>
          <w:sz w:val="28"/>
          <w:szCs w:val="28"/>
        </w:rPr>
        <w:t>поселения</w:t>
      </w:r>
      <w:r w:rsidRPr="00F455BD">
        <w:rPr>
          <w:color w:val="000000"/>
          <w:sz w:val="28"/>
          <w:szCs w:val="28"/>
        </w:rPr>
        <w:t xml:space="preserve">, предназначенные  для развития объектов железнодорожного транспорта в соответствии с их </w:t>
      </w:r>
      <w:r w:rsidRPr="00F455BD">
        <w:rPr>
          <w:color w:val="000000"/>
          <w:sz w:val="28"/>
          <w:szCs w:val="28"/>
        </w:rPr>
        <w:lastRenderedPageBreak/>
        <w:t>технологическими потребностями и условиями размещения на территории поселения  с включением объектов общественно-деловой застройки и объектов инженерной инфраструктуры.</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Основные виды разрешенного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железнодорожные пути, опоры путепроводов, автотранспортные переезды, виадуки, светофорные объекты, дорожные знаки;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железнодорожные вокзалы, пассажирские станции, железнодорожные станции, сортировочные станции, грузовые станции, платформы;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железнодорожные депо;</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производственные объекты и сооружения железнодорожного транспорта;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сооружения для хранения и технического обслуживания подвижных составов;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прирельсовые склады (кроме складов горюче-смазочных материалов и автозаправочных станций любых типов, а также складов, предназначенных для хранения опасных веществ и материалов);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погрузочно-разгрузочные площадки, связанные с обслуживанием объектов железнодорожного транспорта;</w:t>
      </w:r>
    </w:p>
    <w:p w:rsidR="00F455BD" w:rsidRPr="00F455BD" w:rsidRDefault="00F455BD" w:rsidP="00F455BD">
      <w:pPr>
        <w:widowControl w:val="0"/>
        <w:autoSpaceDE w:val="0"/>
        <w:autoSpaceDN w:val="0"/>
        <w:adjustRightInd w:val="0"/>
        <w:jc w:val="center"/>
        <w:rPr>
          <w:color w:val="FF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Условно разрешенные виды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связанные с объектами, расположенными в зоне коммуникационного коридора железной дороги, а также с их обслуживанием.</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магазины продовольственных, </w:t>
      </w:r>
      <w:r w:rsidRPr="00F455BD">
        <w:rPr>
          <w:sz w:val="28"/>
          <w:szCs w:val="28"/>
        </w:rPr>
        <w:t>промышленных</w:t>
      </w:r>
      <w:r w:rsidRPr="00F455BD">
        <w:rPr>
          <w:color w:val="000000"/>
          <w:sz w:val="28"/>
          <w:szCs w:val="28"/>
        </w:rPr>
        <w:t xml:space="preserve"> и смешанных товаров;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гостиницы;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культовые объекты.</w:t>
      </w:r>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почты, отделения связи, переговорные пункты;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стоянки для автомобилей надземные открытого и закрытого типов, подземные автостоянки, автостоянки с пандусами (рампами) и механизированные автостоянки, открытые площадки, предназначенные для стоянки автомобилей;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охраны общественного порядка;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административно-бытовые здания и помещения;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аварийно-диспетчерские службы;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связи;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пожарной охраны;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объекты благоустройства и озеленения территории, малые архитектурные формы, скульптуры, средства визуальной информации;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ограждения;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lastRenderedPageBreak/>
        <w:t>защитные инженерные сооружения;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санитарно-защитные зеленые насаждения;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параметры элементов благоустройства определяются в рамках проекта застройки конкретного участка.</w:t>
      </w:r>
    </w:p>
    <w:bookmarkEnd w:id="172"/>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keepNext/>
        <w:jc w:val="both"/>
        <w:outlineLvl w:val="3"/>
        <w:rPr>
          <w:b/>
          <w:bCs/>
          <w:color w:val="000000"/>
          <w:sz w:val="28"/>
          <w:szCs w:val="28"/>
        </w:rPr>
      </w:pPr>
      <w:bookmarkStart w:id="176" w:name="_Toc342913078"/>
      <w:bookmarkStart w:id="177" w:name="_Toc352942941"/>
      <w:bookmarkEnd w:id="167"/>
      <w:r w:rsidRPr="00F455BD">
        <w:rPr>
          <w:b/>
          <w:bCs/>
          <w:color w:val="000000"/>
          <w:sz w:val="28"/>
          <w:szCs w:val="28"/>
        </w:rPr>
        <w:t>§5. Зоны рекреационного назначения (Р)</w:t>
      </w:r>
      <w:bookmarkEnd w:id="176"/>
      <w:bookmarkEnd w:id="177"/>
    </w:p>
    <w:p w:rsidR="00F455BD" w:rsidRPr="00F455BD" w:rsidRDefault="00F455BD" w:rsidP="00F455BD">
      <w:pPr>
        <w:keepNext/>
        <w:spacing w:before="240" w:after="60"/>
        <w:jc w:val="both"/>
        <w:outlineLvl w:val="3"/>
        <w:rPr>
          <w:b/>
          <w:bCs/>
          <w:color w:val="000000"/>
          <w:sz w:val="28"/>
          <w:szCs w:val="28"/>
        </w:rPr>
      </w:pPr>
      <w:bookmarkStart w:id="178" w:name="_Toc342913079"/>
      <w:bookmarkStart w:id="179" w:name="_Toc352942942"/>
      <w:r w:rsidRPr="00F455BD">
        <w:rPr>
          <w:b/>
          <w:bCs/>
          <w:color w:val="000000"/>
          <w:sz w:val="28"/>
          <w:szCs w:val="28"/>
        </w:rPr>
        <w:t>Статья 60. Зона природного ландшафта (Р-1)</w:t>
      </w:r>
      <w:bookmarkEnd w:id="178"/>
      <w:bookmarkEnd w:id="179"/>
    </w:p>
    <w:p w:rsidR="00F455BD" w:rsidRPr="00F455BD" w:rsidRDefault="00F455BD" w:rsidP="00F455BD">
      <w:pPr>
        <w:widowControl w:val="0"/>
        <w:autoSpaceDE w:val="0"/>
        <w:autoSpaceDN w:val="0"/>
        <w:adjustRightInd w:val="0"/>
        <w:jc w:val="both"/>
        <w:rPr>
          <w:color w:val="FF0000"/>
          <w:sz w:val="28"/>
          <w:szCs w:val="28"/>
        </w:rPr>
      </w:pPr>
    </w:p>
    <w:p w:rsidR="00F455BD" w:rsidRPr="00F455BD" w:rsidRDefault="00F455BD" w:rsidP="00F455BD">
      <w:pPr>
        <w:widowControl w:val="0"/>
        <w:autoSpaceDE w:val="0"/>
        <w:autoSpaceDN w:val="0"/>
        <w:adjustRightInd w:val="0"/>
        <w:ind w:firstLine="567"/>
        <w:jc w:val="both"/>
        <w:rPr>
          <w:color w:val="000000"/>
          <w:sz w:val="28"/>
          <w:szCs w:val="28"/>
        </w:rPr>
      </w:pPr>
      <w:r w:rsidRPr="00F455BD">
        <w:rPr>
          <w:color w:val="000000"/>
          <w:sz w:val="28"/>
          <w:szCs w:val="28"/>
        </w:rPr>
        <w:t xml:space="preserve">Зона включает в себя участки территории  поселения, предназначенные  для сохранения существующего природного ландшафта, экологически чистой окружающей среды,  обустройства  территории для отдыха населения. </w:t>
      </w:r>
    </w:p>
    <w:p w:rsidR="00F455BD" w:rsidRPr="00F455BD" w:rsidRDefault="00F455BD" w:rsidP="00F455BD">
      <w:pPr>
        <w:widowControl w:val="0"/>
        <w:autoSpaceDE w:val="0"/>
        <w:autoSpaceDN w:val="0"/>
        <w:adjustRightInd w:val="0"/>
        <w:jc w:val="both"/>
        <w:rPr>
          <w:b/>
          <w:i/>
          <w:color w:val="FF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лесопарки;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зоны отдыха;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дорожно-</w:t>
      </w:r>
      <w:proofErr w:type="spellStart"/>
      <w:r w:rsidRPr="00F455BD">
        <w:rPr>
          <w:color w:val="000000"/>
          <w:sz w:val="28"/>
          <w:szCs w:val="28"/>
        </w:rPr>
        <w:t>тропиночная</w:t>
      </w:r>
      <w:proofErr w:type="spellEnd"/>
      <w:r w:rsidRPr="00F455BD">
        <w:rPr>
          <w:color w:val="000000"/>
          <w:sz w:val="28"/>
          <w:szCs w:val="28"/>
        </w:rPr>
        <w:t xml:space="preserve"> сеть, лыжные трассы, велосипедные и беговые дорожки;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гражданской обороны и предотвращения чрезвычайных ситуаций.</w:t>
      </w:r>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Условно разрешённые виды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учреждения здравоохранения;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учреждения социальной защиты;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спортивно-зрелищные и физкультурно-оздоровительные сооружения;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зоопарки;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ветеринарные поликлиники, станции с содержанием животных</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культовые объекты;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временные торговые объекты;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сезонные обслуживающие объекты;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пляжи;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спасательные станции;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базы проката спортивно-рекреационного инвентаря;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автостоянки для временного хранения индивидуальных легковых </w:t>
      </w:r>
      <w:r w:rsidRPr="00F455BD">
        <w:rPr>
          <w:color w:val="000000"/>
          <w:sz w:val="28"/>
          <w:szCs w:val="28"/>
        </w:rPr>
        <w:lastRenderedPageBreak/>
        <w:t>автомобилей открытого типа;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автостоянки для временного хранения туристических автобусов;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предприятия автосервиса.</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детские площадки, площадки для отдыха;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охраны общественного порядка;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площадки для выгула собак;</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общественные туалеты;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некапитальные вспомогательные строения и инфраструктура для отдыха;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места для пикников, костров;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благоустройства и озеленения территории, фонтаны, малые архитектурные формы, скульптуры, средства визуальной информации;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коммунальные объекты, объекты инженерно-технического назначения, связанные с обслуживанием объектов, расположенных в данной территориальной зоне. </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определяются в соответствии с требованиями технических регламентов, СН, СНиП, СанПиН </w:t>
      </w:r>
      <w:r w:rsidRPr="00F455BD">
        <w:rPr>
          <w:b/>
          <w:color w:val="000000"/>
          <w:sz w:val="28"/>
          <w:szCs w:val="28"/>
        </w:rPr>
        <w:t xml:space="preserve"> </w:t>
      </w:r>
      <w:r w:rsidRPr="00F455BD">
        <w:rPr>
          <w:color w:val="000000"/>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минимальное количество </w:t>
      </w:r>
      <w:proofErr w:type="spellStart"/>
      <w:r w:rsidRPr="00F455BD">
        <w:rPr>
          <w:color w:val="000000"/>
          <w:sz w:val="28"/>
          <w:szCs w:val="28"/>
        </w:rPr>
        <w:t>машино</w:t>
      </w:r>
      <w:proofErr w:type="spellEnd"/>
      <w:r w:rsidRPr="00F455BD">
        <w:rPr>
          <w:color w:val="000000"/>
          <w:sz w:val="28"/>
          <w:szCs w:val="28"/>
        </w:rPr>
        <w:t>-мест  для временного хранения легковых автомобилей на территории зоны природного ландшафта 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keepNext/>
        <w:spacing w:before="240" w:after="60"/>
        <w:jc w:val="both"/>
        <w:outlineLvl w:val="3"/>
        <w:rPr>
          <w:b/>
          <w:bCs/>
          <w:sz w:val="28"/>
          <w:szCs w:val="28"/>
        </w:rPr>
      </w:pPr>
      <w:bookmarkStart w:id="180" w:name="_Toc342310525"/>
      <w:bookmarkStart w:id="181" w:name="_Toc352942943"/>
      <w:r w:rsidRPr="00F455BD">
        <w:rPr>
          <w:b/>
          <w:bCs/>
          <w:sz w:val="28"/>
          <w:szCs w:val="28"/>
        </w:rPr>
        <w:t>Статья 61. Зона скверов, парков, садов  (Р-2)</w:t>
      </w:r>
      <w:bookmarkEnd w:id="180"/>
      <w:bookmarkEnd w:id="181"/>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Зона включает в себя участки благоустроенной озеленённой территории </w:t>
      </w:r>
      <w:r w:rsidRPr="00F455BD">
        <w:rPr>
          <w:sz w:val="28"/>
          <w:szCs w:val="28"/>
        </w:rPr>
        <w:t>поселения</w:t>
      </w:r>
      <w:r w:rsidRPr="00F455BD">
        <w:rPr>
          <w:color w:val="000000"/>
          <w:sz w:val="28"/>
          <w:szCs w:val="28"/>
        </w:rPr>
        <w:t xml:space="preserve"> с сохранением существующего природного  ландшафта, предназначенные  для организации отдыха и досуга населения, с размещением необходимых объектов инженерной и транспортной инфраструктур. </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ind w:firstLine="709"/>
        <w:jc w:val="both"/>
        <w:rPr>
          <w:b/>
          <w:bCs/>
          <w:i/>
          <w:color w:val="000000"/>
          <w:sz w:val="28"/>
          <w:szCs w:val="28"/>
        </w:rPr>
      </w:pPr>
      <w:r w:rsidRPr="00F455BD">
        <w:rPr>
          <w:b/>
          <w:bCs/>
          <w:i/>
          <w:color w:val="000000"/>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парки;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спортивные парки;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парки аттракционов;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зоопарки;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сады;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lastRenderedPageBreak/>
        <w:t>скверы;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бульвары;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музеи;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выставочные залы, галереи;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мемориальные комплексы, памятные объекты.</w:t>
      </w:r>
    </w:p>
    <w:p w:rsidR="00F455BD" w:rsidRPr="00F455BD" w:rsidRDefault="00F455BD" w:rsidP="00F455BD">
      <w:pPr>
        <w:widowControl w:val="0"/>
        <w:autoSpaceDE w:val="0"/>
        <w:autoSpaceDN w:val="0"/>
        <w:adjustRightInd w:val="0"/>
        <w:ind w:firstLine="709"/>
        <w:jc w:val="both"/>
        <w:rPr>
          <w:b/>
          <w:bCs/>
          <w:i/>
          <w:color w:val="000000"/>
          <w:sz w:val="28"/>
          <w:szCs w:val="28"/>
        </w:rPr>
      </w:pPr>
    </w:p>
    <w:p w:rsidR="00F455BD" w:rsidRPr="00F455BD" w:rsidRDefault="00F455BD" w:rsidP="00F455BD">
      <w:pPr>
        <w:widowControl w:val="0"/>
        <w:autoSpaceDE w:val="0"/>
        <w:autoSpaceDN w:val="0"/>
        <w:adjustRightInd w:val="0"/>
        <w:ind w:firstLine="709"/>
        <w:jc w:val="both"/>
        <w:rPr>
          <w:b/>
          <w:bCs/>
          <w:i/>
          <w:color w:val="000000"/>
          <w:sz w:val="28"/>
          <w:szCs w:val="28"/>
        </w:rPr>
      </w:pPr>
      <w:r w:rsidRPr="00F455BD">
        <w:rPr>
          <w:b/>
          <w:bCs/>
          <w:i/>
          <w:color w:val="000000"/>
          <w:sz w:val="28"/>
          <w:szCs w:val="28"/>
        </w:rPr>
        <w:t>Условно разрешённые виды использования:</w:t>
      </w:r>
    </w:p>
    <w:p w:rsidR="00F455BD" w:rsidRPr="00F455BD" w:rsidRDefault="00F455BD" w:rsidP="00F455BD">
      <w:pPr>
        <w:widowControl w:val="0"/>
        <w:autoSpaceDE w:val="0"/>
        <w:autoSpaceDN w:val="0"/>
        <w:adjustRightInd w:val="0"/>
        <w:ind w:firstLine="709"/>
        <w:jc w:val="both"/>
        <w:rPr>
          <w:b/>
          <w:bCs/>
          <w:i/>
          <w:color w:val="000000"/>
          <w:sz w:val="28"/>
          <w:szCs w:val="28"/>
        </w:rPr>
      </w:pPr>
      <w:r w:rsidRPr="00F455BD">
        <w:rPr>
          <w:color w:val="000000"/>
          <w:sz w:val="28"/>
          <w:szCs w:val="28"/>
        </w:rPr>
        <w:t>некапитальные строения предприятий общественного питания;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сезонные обслуживающие объекты.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культовые объекты;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спортивно-оздоровительные, физкультурно-оздоровительные комплексы и клубы, </w:t>
      </w:r>
      <w:proofErr w:type="gramStart"/>
      <w:r w:rsidRPr="00F455BD">
        <w:rPr>
          <w:color w:val="000000"/>
          <w:sz w:val="28"/>
          <w:szCs w:val="28"/>
        </w:rPr>
        <w:t>фитнесс-клубы</w:t>
      </w:r>
      <w:proofErr w:type="gramEnd"/>
      <w:r w:rsidRPr="00F455BD">
        <w:rPr>
          <w:color w:val="000000"/>
          <w:sz w:val="28"/>
          <w:szCs w:val="28"/>
        </w:rPr>
        <w:t>, тренажерные залы;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питомники по выращиванию зеленых насаждений;</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информационные туристические центры.</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ind w:firstLine="709"/>
        <w:jc w:val="both"/>
        <w:rPr>
          <w:b/>
          <w:bCs/>
          <w:i/>
          <w:color w:val="000000"/>
          <w:sz w:val="28"/>
          <w:szCs w:val="28"/>
        </w:rPr>
      </w:pPr>
      <w:r w:rsidRPr="00F455BD">
        <w:rPr>
          <w:b/>
          <w:bCs/>
          <w:i/>
          <w:color w:val="000000"/>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некапитальные вспомогательные строения и инфраструктура для отдыха.</w:t>
      </w:r>
    </w:p>
    <w:p w:rsidR="00F455BD" w:rsidRPr="00F455BD" w:rsidRDefault="00F455BD" w:rsidP="00F455BD">
      <w:pPr>
        <w:widowControl w:val="0"/>
        <w:autoSpaceDE w:val="0"/>
        <w:autoSpaceDN w:val="0"/>
        <w:adjustRightInd w:val="0"/>
        <w:ind w:firstLine="709"/>
        <w:jc w:val="both"/>
        <w:rPr>
          <w:bCs/>
          <w:color w:val="000000"/>
          <w:sz w:val="28"/>
          <w:szCs w:val="28"/>
        </w:rPr>
      </w:pPr>
      <w:r w:rsidRPr="00F455BD">
        <w:rPr>
          <w:bCs/>
          <w:color w:val="000000"/>
          <w:sz w:val="28"/>
          <w:szCs w:val="28"/>
        </w:rPr>
        <w:t>пункты оказания первой медицинской помощи;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детские площадки;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площадки для отдыха;</w:t>
      </w:r>
    </w:p>
    <w:p w:rsidR="00F455BD" w:rsidRPr="00F455BD" w:rsidRDefault="00F455BD" w:rsidP="00F455BD">
      <w:pPr>
        <w:widowControl w:val="0"/>
        <w:autoSpaceDE w:val="0"/>
        <w:autoSpaceDN w:val="0"/>
        <w:adjustRightInd w:val="0"/>
        <w:ind w:firstLine="709"/>
        <w:jc w:val="both"/>
        <w:rPr>
          <w:bCs/>
          <w:color w:val="000000"/>
          <w:sz w:val="28"/>
          <w:szCs w:val="28"/>
        </w:rPr>
      </w:pPr>
      <w:r w:rsidRPr="00F455BD">
        <w:rPr>
          <w:bCs/>
          <w:color w:val="000000"/>
          <w:sz w:val="28"/>
          <w:szCs w:val="28"/>
        </w:rPr>
        <w:t>опорные пункты полиции;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площадки для выгула собак;</w:t>
      </w:r>
    </w:p>
    <w:p w:rsidR="00F455BD" w:rsidRPr="00F455BD" w:rsidRDefault="00F455BD" w:rsidP="00F455BD">
      <w:pPr>
        <w:widowControl w:val="0"/>
        <w:autoSpaceDE w:val="0"/>
        <w:autoSpaceDN w:val="0"/>
        <w:adjustRightInd w:val="0"/>
        <w:ind w:firstLine="709"/>
        <w:jc w:val="both"/>
        <w:rPr>
          <w:bCs/>
          <w:color w:val="000000"/>
          <w:sz w:val="28"/>
          <w:szCs w:val="28"/>
        </w:rPr>
      </w:pPr>
      <w:r w:rsidRPr="00F455BD">
        <w:rPr>
          <w:bCs/>
          <w:color w:val="000000"/>
          <w:sz w:val="28"/>
          <w:szCs w:val="28"/>
        </w:rPr>
        <w:t>общественные туалеты;</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гостевые автостоянки;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благоустройства и озеленения территории, фонтаны, малые архитектурные формы, скульптуры, средства визуальной информации;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определяются в соответствии с требованиями технических регламентов, СН, СНиП, СанПиН </w:t>
      </w:r>
      <w:r w:rsidRPr="00F455BD">
        <w:rPr>
          <w:b/>
          <w:color w:val="000000"/>
          <w:sz w:val="28"/>
          <w:szCs w:val="28"/>
        </w:rPr>
        <w:t xml:space="preserve"> </w:t>
      </w:r>
      <w:r w:rsidRPr="00F455BD">
        <w:rPr>
          <w:color w:val="000000"/>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минимальное количество </w:t>
      </w:r>
      <w:proofErr w:type="spellStart"/>
      <w:r w:rsidRPr="00F455BD">
        <w:rPr>
          <w:color w:val="000000"/>
          <w:sz w:val="28"/>
          <w:szCs w:val="28"/>
        </w:rPr>
        <w:t>машино</w:t>
      </w:r>
      <w:proofErr w:type="spellEnd"/>
      <w:r w:rsidRPr="00F455BD">
        <w:rPr>
          <w:color w:val="000000"/>
          <w:sz w:val="28"/>
          <w:szCs w:val="28"/>
        </w:rPr>
        <w:t>-мест  для временного хранения легковых автомобилей  на территории зоны скверов, парков, садов 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b/>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r w:rsidRPr="00F455BD">
        <w:rPr>
          <w:b/>
          <w:color w:val="000000"/>
          <w:sz w:val="28"/>
          <w:szCs w:val="28"/>
        </w:rPr>
        <w:t>.</w:t>
      </w:r>
    </w:p>
    <w:p w:rsidR="00F455BD" w:rsidRPr="00F455BD" w:rsidRDefault="00F455BD" w:rsidP="00F455BD">
      <w:pPr>
        <w:widowControl w:val="0"/>
        <w:autoSpaceDE w:val="0"/>
        <w:autoSpaceDN w:val="0"/>
        <w:adjustRightInd w:val="0"/>
        <w:ind w:firstLine="709"/>
        <w:jc w:val="both"/>
        <w:rPr>
          <w:b/>
          <w:color w:val="000000"/>
          <w:sz w:val="28"/>
          <w:szCs w:val="28"/>
        </w:rPr>
      </w:pPr>
    </w:p>
    <w:p w:rsidR="00F455BD" w:rsidRPr="00F455BD" w:rsidRDefault="00F455BD" w:rsidP="00F455BD">
      <w:pPr>
        <w:keepNext/>
        <w:spacing w:before="240" w:after="60"/>
        <w:jc w:val="both"/>
        <w:outlineLvl w:val="3"/>
        <w:rPr>
          <w:b/>
          <w:bCs/>
          <w:color w:val="000000"/>
          <w:sz w:val="28"/>
          <w:szCs w:val="28"/>
        </w:rPr>
      </w:pPr>
      <w:bookmarkStart w:id="182" w:name="_Toc342310526"/>
      <w:bookmarkStart w:id="183" w:name="_Toc352942944"/>
      <w:r w:rsidRPr="00F455BD">
        <w:rPr>
          <w:b/>
          <w:bCs/>
          <w:color w:val="000000"/>
          <w:sz w:val="28"/>
          <w:szCs w:val="28"/>
        </w:rPr>
        <w:lastRenderedPageBreak/>
        <w:t>Статья 62. Зона  объектов спортивного назначения  (Р-3)</w:t>
      </w:r>
      <w:bookmarkEnd w:id="182"/>
      <w:bookmarkEnd w:id="183"/>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Зона включает в себя участки территории  </w:t>
      </w:r>
      <w:r w:rsidRPr="00F455BD">
        <w:rPr>
          <w:sz w:val="28"/>
          <w:szCs w:val="28"/>
        </w:rPr>
        <w:t>поселения</w:t>
      </w:r>
      <w:r w:rsidRPr="00F455BD">
        <w:rPr>
          <w:color w:val="000000"/>
          <w:sz w:val="28"/>
          <w:szCs w:val="28"/>
        </w:rPr>
        <w:t xml:space="preserve">, предназначенные для </w:t>
      </w:r>
      <w:r w:rsidRPr="00F455BD">
        <w:rPr>
          <w:sz w:val="28"/>
          <w:szCs w:val="28"/>
        </w:rPr>
        <w:t>занятий физической культурой, спортом.</w:t>
      </w:r>
    </w:p>
    <w:p w:rsidR="00F455BD" w:rsidRPr="00F455BD" w:rsidRDefault="00F455BD" w:rsidP="00F455BD">
      <w:pPr>
        <w:widowControl w:val="0"/>
        <w:autoSpaceDE w:val="0"/>
        <w:autoSpaceDN w:val="0"/>
        <w:adjustRightInd w:val="0"/>
        <w:ind w:firstLine="567"/>
        <w:jc w:val="both"/>
        <w:rPr>
          <w:rFonts w:eastAsia="Calibri"/>
          <w:color w:val="000000"/>
          <w:sz w:val="28"/>
          <w:szCs w:val="28"/>
        </w:rPr>
      </w:pPr>
      <w:r w:rsidRPr="00F455BD">
        <w:rPr>
          <w:color w:val="000000"/>
          <w:sz w:val="28"/>
          <w:szCs w:val="28"/>
        </w:rPr>
        <w:t>В зоне предусматривается размещение объектов для отдыха, спорта, размещения необходимых объектов инженерной и транспортной инфраструктур.</w:t>
      </w:r>
    </w:p>
    <w:p w:rsidR="00F455BD" w:rsidRPr="00F455BD" w:rsidRDefault="00F455BD" w:rsidP="00F455BD">
      <w:pPr>
        <w:widowControl w:val="0"/>
        <w:autoSpaceDE w:val="0"/>
        <w:autoSpaceDN w:val="0"/>
        <w:adjustRightInd w:val="0"/>
        <w:ind w:firstLine="709"/>
        <w:jc w:val="both"/>
        <w:rPr>
          <w:color w:val="00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стадионы с комплексом зданий, строений, сооружений площадок и устрой</w:t>
      </w:r>
      <w:proofErr w:type="gramStart"/>
      <w:r w:rsidRPr="00F455BD">
        <w:rPr>
          <w:color w:val="000000"/>
          <w:sz w:val="28"/>
          <w:szCs w:val="28"/>
        </w:rPr>
        <w:t>ств сп</w:t>
      </w:r>
      <w:proofErr w:type="gramEnd"/>
      <w:r w:rsidRPr="00F455BD">
        <w:rPr>
          <w:color w:val="000000"/>
          <w:sz w:val="28"/>
          <w:szCs w:val="28"/>
        </w:rPr>
        <w:t>ортивного назначения;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универсальные спортивно-зрелищные залы или комплексы (с трибунами);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спортивные клубы;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автошколы;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велотреки, мотодромы, </w:t>
      </w:r>
      <w:proofErr w:type="spellStart"/>
      <w:r w:rsidRPr="00F455BD">
        <w:rPr>
          <w:color w:val="000000"/>
          <w:sz w:val="28"/>
          <w:szCs w:val="28"/>
        </w:rPr>
        <w:t>картингдромы</w:t>
      </w:r>
      <w:proofErr w:type="spellEnd"/>
      <w:r w:rsidRPr="00F455BD">
        <w:rPr>
          <w:color w:val="000000"/>
          <w:sz w:val="28"/>
          <w:szCs w:val="28"/>
        </w:rPr>
        <w:t>, автодромы;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ипподромы;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конноспортивные клубы;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спортивные школы.</w:t>
      </w:r>
    </w:p>
    <w:p w:rsidR="00F455BD" w:rsidRPr="00F455BD" w:rsidRDefault="00F455BD" w:rsidP="00F455BD">
      <w:pPr>
        <w:ind w:left="408"/>
        <w:jc w:val="both"/>
        <w:rPr>
          <w:color w:val="00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Условно разрешённые виды использования:</w:t>
      </w:r>
    </w:p>
    <w:p w:rsidR="00F455BD" w:rsidRPr="00F455BD" w:rsidRDefault="00F455BD" w:rsidP="00F455BD">
      <w:pPr>
        <w:ind w:firstLine="709"/>
        <w:jc w:val="both"/>
        <w:rPr>
          <w:color w:val="000000"/>
          <w:sz w:val="28"/>
          <w:szCs w:val="28"/>
        </w:rPr>
      </w:pPr>
      <w:r w:rsidRPr="00F455BD">
        <w:rPr>
          <w:color w:val="000000"/>
          <w:sz w:val="28"/>
          <w:szCs w:val="28"/>
        </w:rPr>
        <w:t>специализированные организации, учреждения;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специализированные магазины спортивных товаров и техники;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магазины продовольственных и непродовольственных товаров;</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учреждений социальной защиты;</w:t>
      </w:r>
    </w:p>
    <w:p w:rsidR="00F455BD" w:rsidRPr="00F455BD" w:rsidRDefault="00F455BD" w:rsidP="00F455BD">
      <w:pPr>
        <w:ind w:firstLine="709"/>
        <w:jc w:val="both"/>
        <w:rPr>
          <w:color w:val="000000"/>
          <w:sz w:val="28"/>
          <w:szCs w:val="28"/>
        </w:rPr>
      </w:pPr>
      <w:r w:rsidRPr="00F455BD">
        <w:rPr>
          <w:color w:val="000000"/>
          <w:sz w:val="28"/>
          <w:szCs w:val="28"/>
        </w:rPr>
        <w:t>торгово-выставочные комплексы;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кемпинги гостиницы для спортивного контингента.</w:t>
      </w:r>
    </w:p>
    <w:p w:rsidR="00F455BD" w:rsidRPr="00F455BD" w:rsidRDefault="00F455BD" w:rsidP="00F455BD">
      <w:pPr>
        <w:ind w:left="408"/>
        <w:jc w:val="both"/>
        <w:rPr>
          <w:color w:val="000000"/>
          <w:sz w:val="28"/>
          <w:szCs w:val="28"/>
        </w:rPr>
      </w:pPr>
    </w:p>
    <w:p w:rsidR="00F455BD" w:rsidRPr="00F455BD" w:rsidRDefault="00F455BD" w:rsidP="00F455BD">
      <w:pPr>
        <w:widowControl w:val="0"/>
        <w:autoSpaceDE w:val="0"/>
        <w:autoSpaceDN w:val="0"/>
        <w:adjustRightInd w:val="0"/>
        <w:jc w:val="both"/>
        <w:rPr>
          <w:b/>
          <w:i/>
          <w:color w:val="000000"/>
          <w:sz w:val="28"/>
          <w:szCs w:val="28"/>
        </w:rPr>
      </w:pPr>
      <w:r w:rsidRPr="00F455BD">
        <w:rPr>
          <w:b/>
          <w:i/>
          <w:color w:val="000000"/>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пункты оказания первой медицинской помощи;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аптеки;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бани, сауны;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пункты проката спортинвентаря;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стоянки для автомобилей;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объекты благоустройства и озеленения территории, средства визуальной информации.</w:t>
      </w:r>
    </w:p>
    <w:p w:rsidR="00F455BD" w:rsidRPr="00F455BD" w:rsidRDefault="00F455BD" w:rsidP="00F455BD">
      <w:pPr>
        <w:ind w:left="1128"/>
        <w:jc w:val="both"/>
        <w:rPr>
          <w:color w:val="FF0000"/>
          <w:sz w:val="26"/>
          <w:szCs w:val="26"/>
        </w:rPr>
      </w:pPr>
    </w:p>
    <w:p w:rsidR="00F455BD" w:rsidRPr="00F455BD" w:rsidRDefault="00F455BD" w:rsidP="00F455BD">
      <w:pPr>
        <w:widowControl w:val="0"/>
        <w:autoSpaceDE w:val="0"/>
        <w:autoSpaceDN w:val="0"/>
        <w:adjustRightInd w:val="0"/>
        <w:ind w:firstLine="700"/>
        <w:jc w:val="both"/>
        <w:rPr>
          <w:b/>
          <w:i/>
          <w:color w:val="000000"/>
          <w:sz w:val="28"/>
          <w:szCs w:val="28"/>
        </w:rPr>
      </w:pPr>
      <w:r w:rsidRPr="00F455BD">
        <w:rPr>
          <w:b/>
          <w:i/>
          <w:color w:val="000000"/>
          <w:sz w:val="28"/>
          <w:szCs w:val="28"/>
        </w:rPr>
        <w:t xml:space="preserve">Предельные размеры земельных участков и предельные параметры разрешенного строительства, реконструкции объектов капитального </w:t>
      </w:r>
      <w:r w:rsidRPr="00F455BD">
        <w:rPr>
          <w:b/>
          <w:i/>
          <w:color w:val="000000"/>
          <w:sz w:val="28"/>
          <w:szCs w:val="28"/>
        </w:rPr>
        <w:lastRenderedPageBreak/>
        <w:t>строительства: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b/>
          <w:i/>
          <w:color w:val="000000"/>
          <w:sz w:val="28"/>
          <w:szCs w:val="28"/>
        </w:rPr>
        <w:t xml:space="preserve">  </w:t>
      </w:r>
      <w:r w:rsidRPr="00F455BD">
        <w:rPr>
          <w:color w:val="000000"/>
          <w:sz w:val="28"/>
          <w:szCs w:val="28"/>
        </w:rPr>
        <w:t xml:space="preserve">определяются в соответствии с требованиями технических регламентов, СН, СНиП, СанПиН </w:t>
      </w:r>
      <w:r w:rsidRPr="00F455BD">
        <w:rPr>
          <w:b/>
          <w:color w:val="000000"/>
          <w:sz w:val="28"/>
          <w:szCs w:val="28"/>
        </w:rPr>
        <w:t xml:space="preserve"> </w:t>
      </w:r>
      <w:r w:rsidRPr="00F455BD">
        <w:rPr>
          <w:color w:val="000000"/>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минимальное количество </w:t>
      </w:r>
      <w:proofErr w:type="spellStart"/>
      <w:r w:rsidRPr="00F455BD">
        <w:rPr>
          <w:color w:val="000000"/>
          <w:sz w:val="28"/>
          <w:szCs w:val="28"/>
        </w:rPr>
        <w:t>машино</w:t>
      </w:r>
      <w:proofErr w:type="spellEnd"/>
      <w:r w:rsidRPr="00F455BD">
        <w:rPr>
          <w:color w:val="000000"/>
          <w:sz w:val="28"/>
          <w:szCs w:val="28"/>
        </w:rPr>
        <w:t>-мест  для временного хранения легковых автомобилей  на территории зоны объектов спортивного назначения 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widowControl w:val="0"/>
        <w:autoSpaceDE w:val="0"/>
        <w:autoSpaceDN w:val="0"/>
        <w:adjustRightInd w:val="0"/>
        <w:ind w:firstLine="709"/>
        <w:jc w:val="both"/>
        <w:rPr>
          <w:b/>
          <w:color w:val="000000"/>
          <w:sz w:val="28"/>
          <w:szCs w:val="28"/>
        </w:rPr>
      </w:pPr>
    </w:p>
    <w:p w:rsidR="00F455BD" w:rsidRPr="00F455BD" w:rsidRDefault="00F455BD" w:rsidP="00F455BD">
      <w:pPr>
        <w:keepNext/>
        <w:jc w:val="both"/>
        <w:outlineLvl w:val="3"/>
        <w:rPr>
          <w:b/>
          <w:bCs/>
          <w:color w:val="000000"/>
          <w:sz w:val="28"/>
          <w:szCs w:val="28"/>
        </w:rPr>
      </w:pPr>
      <w:bookmarkStart w:id="184" w:name="_Toc342310527"/>
      <w:bookmarkStart w:id="185" w:name="_Toc352942945"/>
      <w:r w:rsidRPr="00F455BD">
        <w:rPr>
          <w:b/>
          <w:bCs/>
          <w:color w:val="000000"/>
          <w:sz w:val="28"/>
          <w:szCs w:val="28"/>
        </w:rPr>
        <w:t>Статья 63.   Зона озеленения специального назначения (Р-4)</w:t>
      </w:r>
      <w:bookmarkEnd w:id="184"/>
      <w:bookmarkEnd w:id="185"/>
    </w:p>
    <w:p w:rsidR="00F455BD" w:rsidRPr="00F455BD" w:rsidRDefault="00F455BD" w:rsidP="00F455BD">
      <w:pPr>
        <w:widowControl w:val="0"/>
        <w:autoSpaceDE w:val="0"/>
        <w:autoSpaceDN w:val="0"/>
        <w:adjustRightInd w:val="0"/>
        <w:jc w:val="both"/>
        <w:rPr>
          <w:rFonts w:ascii="Arial" w:hAnsi="Arial" w:cs="Arial"/>
          <w:sz w:val="28"/>
          <w:szCs w:val="28"/>
        </w:rPr>
      </w:pP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Зона включает в себя участки территории поселения</w:t>
      </w:r>
      <w:r w:rsidRPr="00F455BD">
        <w:rPr>
          <w:color w:val="000000"/>
          <w:sz w:val="28"/>
          <w:szCs w:val="28"/>
        </w:rPr>
        <w:t xml:space="preserve">, </w:t>
      </w:r>
      <w:r w:rsidRPr="00F455BD">
        <w:rPr>
          <w:sz w:val="28"/>
          <w:szCs w:val="28"/>
        </w:rPr>
        <w:t>занятые</w:t>
      </w:r>
      <w:r w:rsidRPr="00F455BD">
        <w:rPr>
          <w:rFonts w:ascii="Arial" w:hAnsi="Arial" w:cs="Arial"/>
          <w:sz w:val="28"/>
          <w:szCs w:val="28"/>
        </w:rPr>
        <w:t xml:space="preserve"> </w:t>
      </w:r>
      <w:r w:rsidRPr="00F455BD">
        <w:rPr>
          <w:sz w:val="28"/>
          <w:szCs w:val="28"/>
        </w:rPr>
        <w:t xml:space="preserve">зелёными насаждениями специального использования, способствующими улучшению микроклимата и комфортности проживания в </w:t>
      </w:r>
      <w:proofErr w:type="spellStart"/>
      <w:r w:rsidRPr="00F455BD">
        <w:rPr>
          <w:sz w:val="28"/>
          <w:szCs w:val="28"/>
        </w:rPr>
        <w:t>Сокурском</w:t>
      </w:r>
      <w:proofErr w:type="spellEnd"/>
      <w:r w:rsidRPr="00F455BD">
        <w:rPr>
          <w:sz w:val="28"/>
          <w:szCs w:val="28"/>
        </w:rPr>
        <w:t xml:space="preserve"> сельсовете.</w:t>
      </w:r>
    </w:p>
    <w:p w:rsidR="00F455BD" w:rsidRPr="00F455BD" w:rsidRDefault="00F455BD" w:rsidP="00F455BD">
      <w:pPr>
        <w:widowControl w:val="0"/>
        <w:tabs>
          <w:tab w:val="left" w:pos="500"/>
        </w:tabs>
        <w:autoSpaceDE w:val="0"/>
        <w:autoSpaceDN w:val="0"/>
        <w:adjustRightInd w:val="0"/>
        <w:ind w:firstLine="709"/>
        <w:jc w:val="both"/>
        <w:rPr>
          <w:sz w:val="28"/>
          <w:szCs w:val="28"/>
        </w:rPr>
      </w:pPr>
    </w:p>
    <w:p w:rsidR="00F455BD" w:rsidRPr="00F455BD" w:rsidRDefault="00F455BD" w:rsidP="00F455BD">
      <w:pPr>
        <w:widowControl w:val="0"/>
        <w:tabs>
          <w:tab w:val="left" w:pos="500"/>
        </w:tabs>
        <w:autoSpaceDE w:val="0"/>
        <w:autoSpaceDN w:val="0"/>
        <w:adjustRightInd w:val="0"/>
        <w:ind w:firstLine="709"/>
        <w:jc w:val="both"/>
        <w:rPr>
          <w:b/>
          <w:bCs/>
          <w:i/>
          <w:color w:val="000000"/>
          <w:sz w:val="28"/>
          <w:szCs w:val="28"/>
        </w:rPr>
      </w:pPr>
      <w:r w:rsidRPr="00F455BD">
        <w:rPr>
          <w:b/>
          <w:bCs/>
          <w:i/>
          <w:color w:val="000000"/>
          <w:sz w:val="28"/>
          <w:szCs w:val="28"/>
        </w:rPr>
        <w:t>Основные виды разрешённого использования:</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насаждения в охранных зонах;</w:t>
      </w:r>
    </w:p>
    <w:p w:rsidR="00F455BD" w:rsidRPr="00F455BD" w:rsidRDefault="00F455BD" w:rsidP="00F455BD">
      <w:pPr>
        <w:widowControl w:val="0"/>
        <w:tabs>
          <w:tab w:val="left" w:pos="500"/>
        </w:tabs>
        <w:autoSpaceDE w:val="0"/>
        <w:autoSpaceDN w:val="0"/>
        <w:adjustRightInd w:val="0"/>
        <w:ind w:firstLine="709"/>
        <w:jc w:val="both"/>
        <w:rPr>
          <w:b/>
          <w:bCs/>
          <w:i/>
          <w:color w:val="000000"/>
          <w:sz w:val="28"/>
          <w:szCs w:val="28"/>
        </w:rPr>
      </w:pP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насаждения в санитарно-защитных зонах;</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 xml:space="preserve">насаждения в </w:t>
      </w:r>
      <w:proofErr w:type="spellStart"/>
      <w:r w:rsidRPr="00F455BD">
        <w:rPr>
          <w:sz w:val="28"/>
          <w:szCs w:val="28"/>
        </w:rPr>
        <w:t>водоохранных</w:t>
      </w:r>
      <w:proofErr w:type="spellEnd"/>
      <w:r w:rsidRPr="00F455BD">
        <w:rPr>
          <w:sz w:val="28"/>
          <w:szCs w:val="28"/>
        </w:rPr>
        <w:t xml:space="preserve"> зонах;</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насаждения в противопожарных  зонах;</w:t>
      </w:r>
    </w:p>
    <w:p w:rsidR="00F455BD" w:rsidRPr="00F455BD" w:rsidRDefault="00F455BD" w:rsidP="00F455BD">
      <w:pPr>
        <w:widowControl w:val="0"/>
        <w:tabs>
          <w:tab w:val="left" w:pos="500"/>
        </w:tabs>
        <w:autoSpaceDE w:val="0"/>
        <w:autoSpaceDN w:val="0"/>
        <w:adjustRightInd w:val="0"/>
        <w:ind w:firstLine="709"/>
        <w:jc w:val="both"/>
        <w:rPr>
          <w:noProof/>
          <w:sz w:val="28"/>
          <w:szCs w:val="28"/>
        </w:rPr>
      </w:pPr>
      <w:r w:rsidRPr="00F455BD">
        <w:rPr>
          <w:sz w:val="28"/>
          <w:szCs w:val="28"/>
        </w:rPr>
        <w:t xml:space="preserve">насаждения в </w:t>
      </w:r>
      <w:r w:rsidRPr="00F455BD">
        <w:rPr>
          <w:noProof/>
          <w:sz w:val="28"/>
          <w:szCs w:val="28"/>
        </w:rPr>
        <w:t>защитно-мелиоративных зонах;</w:t>
      </w:r>
    </w:p>
    <w:p w:rsidR="00F455BD" w:rsidRPr="00F455BD" w:rsidRDefault="00F455BD" w:rsidP="00F455BD">
      <w:pPr>
        <w:widowControl w:val="0"/>
        <w:tabs>
          <w:tab w:val="left" w:pos="500"/>
        </w:tabs>
        <w:autoSpaceDE w:val="0"/>
        <w:autoSpaceDN w:val="0"/>
        <w:adjustRightInd w:val="0"/>
        <w:ind w:firstLine="709"/>
        <w:jc w:val="both"/>
        <w:rPr>
          <w:b/>
          <w:sz w:val="28"/>
          <w:szCs w:val="28"/>
        </w:rPr>
      </w:pPr>
      <w:r w:rsidRPr="00F455BD">
        <w:rPr>
          <w:sz w:val="28"/>
          <w:szCs w:val="28"/>
        </w:rPr>
        <w:t>насаждения  вдоль жилых улиц и проездов;</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насаждения  вдоль автомобильных и железных дорог;</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насаждения  на кладбищах.</w:t>
      </w:r>
    </w:p>
    <w:p w:rsidR="00F455BD" w:rsidRPr="00F455BD" w:rsidRDefault="00F455BD" w:rsidP="00F455BD">
      <w:pPr>
        <w:widowControl w:val="0"/>
        <w:tabs>
          <w:tab w:val="left" w:pos="500"/>
        </w:tabs>
        <w:autoSpaceDE w:val="0"/>
        <w:autoSpaceDN w:val="0"/>
        <w:adjustRightInd w:val="0"/>
        <w:ind w:firstLine="709"/>
        <w:jc w:val="both"/>
        <w:rPr>
          <w:b/>
          <w:sz w:val="28"/>
          <w:szCs w:val="28"/>
        </w:rPr>
      </w:pPr>
    </w:p>
    <w:p w:rsidR="00F455BD" w:rsidRPr="00F455BD" w:rsidRDefault="00F455BD" w:rsidP="00F455BD">
      <w:pPr>
        <w:widowControl w:val="0"/>
        <w:tabs>
          <w:tab w:val="left" w:pos="900"/>
          <w:tab w:val="left" w:pos="1080"/>
        </w:tabs>
        <w:overflowPunct w:val="0"/>
        <w:autoSpaceDE w:val="0"/>
        <w:autoSpaceDN w:val="0"/>
        <w:adjustRightInd w:val="0"/>
        <w:jc w:val="both"/>
        <w:rPr>
          <w:b/>
          <w:i/>
          <w:sz w:val="28"/>
          <w:szCs w:val="28"/>
        </w:rPr>
      </w:pPr>
      <w:r w:rsidRPr="00F455BD">
        <w:rPr>
          <w:b/>
          <w:i/>
          <w:sz w:val="28"/>
          <w:szCs w:val="28"/>
        </w:rPr>
        <w:t xml:space="preserve">         Условно разрешённые виды использования:</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ботанические сады;</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зоологические  сады;</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плодовые сады;</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noProof/>
          <w:sz w:val="28"/>
          <w:szCs w:val="28"/>
        </w:rPr>
        <w:t xml:space="preserve">цветочно-оранжерейные </w:t>
      </w:r>
      <w:r w:rsidRPr="00F455BD">
        <w:rPr>
          <w:sz w:val="28"/>
          <w:szCs w:val="28"/>
        </w:rPr>
        <w:t xml:space="preserve"> хозяйства;</w:t>
      </w:r>
    </w:p>
    <w:p w:rsidR="00F455BD" w:rsidRPr="00F455BD" w:rsidRDefault="00F455BD" w:rsidP="00F455BD">
      <w:pPr>
        <w:widowControl w:val="0"/>
        <w:autoSpaceDE w:val="0"/>
        <w:autoSpaceDN w:val="0"/>
        <w:adjustRightInd w:val="0"/>
        <w:ind w:firstLine="709"/>
        <w:jc w:val="both"/>
        <w:rPr>
          <w:b/>
          <w:bCs/>
          <w:i/>
          <w:color w:val="000000"/>
          <w:sz w:val="28"/>
          <w:szCs w:val="28"/>
        </w:rPr>
      </w:pPr>
      <w:r w:rsidRPr="00F455BD">
        <w:rPr>
          <w:color w:val="000000"/>
          <w:sz w:val="28"/>
          <w:szCs w:val="28"/>
        </w:rPr>
        <w:t>некапитальные строения предприятий общественного питания;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сезонные обслуживающие объекты.</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объекты охраны общественного порядка;</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стоянки индивидуального легкового автотранспорта;</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подземные и надземные пешеходные переходы;</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sz w:val="28"/>
          <w:szCs w:val="28"/>
        </w:rPr>
        <w:t>объекты гражданской обороны и предотвращения чрезвычайных ситуаций.</w:t>
      </w:r>
    </w:p>
    <w:p w:rsidR="00F455BD" w:rsidRPr="00F455BD" w:rsidRDefault="00F455BD" w:rsidP="00F455BD">
      <w:pPr>
        <w:widowControl w:val="0"/>
        <w:tabs>
          <w:tab w:val="left" w:pos="900"/>
          <w:tab w:val="left" w:pos="1080"/>
        </w:tabs>
        <w:overflowPunct w:val="0"/>
        <w:autoSpaceDE w:val="0"/>
        <w:autoSpaceDN w:val="0"/>
        <w:adjustRightInd w:val="0"/>
        <w:ind w:firstLine="709"/>
        <w:jc w:val="both"/>
        <w:rPr>
          <w:b/>
          <w:i/>
          <w:sz w:val="28"/>
          <w:szCs w:val="28"/>
        </w:rPr>
      </w:pPr>
    </w:p>
    <w:p w:rsidR="00F455BD" w:rsidRPr="00F455BD" w:rsidRDefault="00F455BD" w:rsidP="00F455BD">
      <w:pPr>
        <w:widowControl w:val="0"/>
        <w:tabs>
          <w:tab w:val="left" w:pos="900"/>
          <w:tab w:val="left" w:pos="1080"/>
        </w:tabs>
        <w:overflowPunct w:val="0"/>
        <w:autoSpaceDE w:val="0"/>
        <w:autoSpaceDN w:val="0"/>
        <w:adjustRightInd w:val="0"/>
        <w:ind w:firstLine="709"/>
        <w:jc w:val="both"/>
        <w:rPr>
          <w:sz w:val="28"/>
          <w:szCs w:val="28"/>
        </w:rPr>
      </w:pPr>
      <w:r w:rsidRPr="00F455BD">
        <w:rPr>
          <w:b/>
          <w:i/>
          <w:sz w:val="28"/>
          <w:szCs w:val="28"/>
        </w:rPr>
        <w:t>Вспомогательные виды разрешённого использования:</w:t>
      </w:r>
    </w:p>
    <w:p w:rsidR="00F455BD" w:rsidRPr="00F455BD" w:rsidRDefault="00F455BD" w:rsidP="00F455BD">
      <w:pPr>
        <w:ind w:firstLine="709"/>
        <w:jc w:val="both"/>
        <w:rPr>
          <w:sz w:val="28"/>
          <w:szCs w:val="28"/>
        </w:rPr>
      </w:pPr>
      <w:r w:rsidRPr="00F455BD">
        <w:rPr>
          <w:sz w:val="28"/>
          <w:szCs w:val="28"/>
        </w:rPr>
        <w:t>дорожно-</w:t>
      </w:r>
      <w:proofErr w:type="spellStart"/>
      <w:r w:rsidRPr="00F455BD">
        <w:rPr>
          <w:sz w:val="28"/>
          <w:szCs w:val="28"/>
        </w:rPr>
        <w:t>тропиночная</w:t>
      </w:r>
      <w:proofErr w:type="spellEnd"/>
      <w:r w:rsidRPr="00F455BD">
        <w:rPr>
          <w:sz w:val="28"/>
          <w:szCs w:val="28"/>
        </w:rPr>
        <w:t xml:space="preserve"> сеть для транзитных пешеходов;</w:t>
      </w:r>
    </w:p>
    <w:p w:rsidR="00F455BD" w:rsidRPr="00F455BD" w:rsidRDefault="00F455BD" w:rsidP="00F455BD">
      <w:pPr>
        <w:ind w:firstLine="709"/>
        <w:jc w:val="both"/>
        <w:rPr>
          <w:sz w:val="28"/>
          <w:szCs w:val="28"/>
        </w:rPr>
      </w:pPr>
      <w:r w:rsidRPr="00F455BD">
        <w:rPr>
          <w:sz w:val="28"/>
          <w:szCs w:val="28"/>
        </w:rPr>
        <w:t>выборочные рубки только в целях вырубки погибших и повреждённых насаждений;</w:t>
      </w:r>
    </w:p>
    <w:p w:rsidR="00F455BD" w:rsidRPr="00F455BD" w:rsidRDefault="00F455BD" w:rsidP="00F455BD">
      <w:pPr>
        <w:ind w:firstLine="709"/>
        <w:jc w:val="both"/>
        <w:rPr>
          <w:sz w:val="28"/>
          <w:szCs w:val="28"/>
        </w:rPr>
      </w:pPr>
      <w:r w:rsidRPr="00F455BD">
        <w:rPr>
          <w:sz w:val="28"/>
          <w:szCs w:val="28"/>
        </w:rPr>
        <w:lastRenderedPageBreak/>
        <w:t>прокладка инженерных коммуникаций без сплошной рубки насаждений;</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объекты благоустройства и озеленения территории, фонтаны, малые архитектурные формы, скульптуры, средства визуальной информации;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jc w:val="both"/>
        <w:rPr>
          <w:b/>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tabs>
          <w:tab w:val="left" w:pos="500"/>
        </w:tabs>
        <w:autoSpaceDE w:val="0"/>
        <w:autoSpaceDN w:val="0"/>
        <w:adjustRightInd w:val="0"/>
        <w:ind w:firstLine="709"/>
        <w:jc w:val="both"/>
        <w:rPr>
          <w:sz w:val="28"/>
          <w:szCs w:val="28"/>
        </w:rPr>
      </w:pPr>
      <w:r w:rsidRPr="00F455BD">
        <w:rPr>
          <w:b/>
          <w:i/>
          <w:sz w:val="28"/>
          <w:szCs w:val="28"/>
        </w:rPr>
        <w:t xml:space="preserve">  </w:t>
      </w:r>
      <w:r w:rsidRPr="00F455BD">
        <w:rPr>
          <w:sz w:val="28"/>
          <w:szCs w:val="28"/>
        </w:rPr>
        <w:t>определяются в соответствии с требованиями технических регламентов и других нормативных документов.</w:t>
      </w:r>
    </w:p>
    <w:p w:rsidR="00F455BD" w:rsidRPr="00F455BD" w:rsidRDefault="00F455BD" w:rsidP="00F455BD">
      <w:pPr>
        <w:widowControl w:val="0"/>
        <w:tabs>
          <w:tab w:val="left" w:pos="500"/>
        </w:tabs>
        <w:autoSpaceDE w:val="0"/>
        <w:autoSpaceDN w:val="0"/>
        <w:adjustRightInd w:val="0"/>
        <w:ind w:firstLine="709"/>
        <w:jc w:val="both"/>
        <w:rPr>
          <w:sz w:val="28"/>
          <w:szCs w:val="28"/>
        </w:rPr>
      </w:pPr>
    </w:p>
    <w:p w:rsidR="00F455BD" w:rsidRPr="00F455BD" w:rsidRDefault="00F455BD" w:rsidP="00F455BD">
      <w:pPr>
        <w:keepNext/>
        <w:spacing w:before="240" w:after="60"/>
        <w:jc w:val="both"/>
        <w:outlineLvl w:val="3"/>
        <w:rPr>
          <w:b/>
          <w:bCs/>
          <w:sz w:val="28"/>
          <w:szCs w:val="28"/>
        </w:rPr>
      </w:pPr>
      <w:bookmarkStart w:id="186" w:name="_Toc340570091"/>
      <w:bookmarkStart w:id="187" w:name="_Toc342913082"/>
      <w:bookmarkStart w:id="188" w:name="_Toc352942946"/>
      <w:r w:rsidRPr="00F455BD">
        <w:rPr>
          <w:b/>
          <w:bCs/>
          <w:sz w:val="28"/>
          <w:szCs w:val="28"/>
        </w:rPr>
        <w:t>§6. Зоны сельскохозяйственного использования (СХ)</w:t>
      </w:r>
      <w:bookmarkEnd w:id="186"/>
      <w:bookmarkEnd w:id="187"/>
      <w:bookmarkEnd w:id="188"/>
    </w:p>
    <w:p w:rsidR="00F455BD" w:rsidRPr="00F455BD" w:rsidRDefault="00F455BD" w:rsidP="00F455BD">
      <w:pPr>
        <w:keepNext/>
        <w:spacing w:before="240" w:after="60"/>
        <w:jc w:val="both"/>
        <w:outlineLvl w:val="3"/>
        <w:rPr>
          <w:b/>
          <w:bCs/>
          <w:iCs/>
          <w:sz w:val="28"/>
          <w:szCs w:val="28"/>
        </w:rPr>
      </w:pPr>
      <w:bookmarkStart w:id="189" w:name="_Toc340570092"/>
      <w:bookmarkStart w:id="190" w:name="_Toc342913083"/>
      <w:bookmarkStart w:id="191" w:name="_Toc352942947"/>
      <w:r w:rsidRPr="00F455BD">
        <w:rPr>
          <w:b/>
          <w:bCs/>
          <w:sz w:val="28"/>
          <w:szCs w:val="28"/>
        </w:rPr>
        <w:t xml:space="preserve">Статья 64. Зона садоводства и дачного хозяйства </w:t>
      </w:r>
      <w:r w:rsidRPr="00F455BD">
        <w:rPr>
          <w:b/>
          <w:bCs/>
          <w:iCs/>
          <w:sz w:val="28"/>
          <w:szCs w:val="28"/>
        </w:rPr>
        <w:t>(СХ-1)</w:t>
      </w:r>
      <w:bookmarkEnd w:id="189"/>
      <w:bookmarkEnd w:id="190"/>
      <w:bookmarkEnd w:id="191"/>
    </w:p>
    <w:p w:rsidR="00F455BD" w:rsidRPr="00F455BD" w:rsidRDefault="00F455BD" w:rsidP="00F455BD">
      <w:pPr>
        <w:widowControl w:val="0"/>
        <w:autoSpaceDE w:val="0"/>
        <w:autoSpaceDN w:val="0"/>
        <w:adjustRightInd w:val="0"/>
        <w:ind w:firstLine="540"/>
        <w:jc w:val="both"/>
        <w:rPr>
          <w:b/>
          <w:iCs/>
          <w:sz w:val="28"/>
          <w:szCs w:val="28"/>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включает в себя участки территории поселения, предназначенные для размещения дачных хозяйств, садоводств, обеспеченных необходимой инженерной инфраструктурой, объектами социального и культурно-бытового обслуживания.</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widowControl w:val="0"/>
        <w:autoSpaceDE w:val="0"/>
        <w:autoSpaceDN w:val="0"/>
        <w:adjustRightInd w:val="0"/>
        <w:ind w:firstLine="709"/>
        <w:jc w:val="both"/>
        <w:rPr>
          <w:i/>
          <w:sz w:val="28"/>
          <w:szCs w:val="28"/>
        </w:rPr>
      </w:pPr>
      <w:r w:rsidRPr="00F455BD">
        <w:rPr>
          <w:b/>
          <w:i/>
          <w:sz w:val="28"/>
          <w:szCs w:val="28"/>
        </w:rPr>
        <w:t>Основные виды разрешённого использования</w:t>
      </w:r>
      <w:r w:rsidRPr="00F455BD">
        <w:rPr>
          <w:i/>
          <w:sz w:val="28"/>
          <w:szCs w:val="28"/>
        </w:rPr>
        <w:t>:</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жилые дома на садово-огородных и дачных земельных участках.</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ind w:firstLine="709"/>
        <w:jc w:val="both"/>
        <w:rPr>
          <w:i/>
          <w:sz w:val="26"/>
          <w:szCs w:val="26"/>
        </w:rPr>
      </w:pPr>
      <w:r w:rsidRPr="00F455BD">
        <w:rPr>
          <w:b/>
          <w:i/>
          <w:sz w:val="28"/>
          <w:szCs w:val="28"/>
        </w:rPr>
        <w:t>Условно разрешённые виды использования</w:t>
      </w:r>
      <w:r w:rsidRPr="00F455BD">
        <w:rPr>
          <w:i/>
          <w:sz w:val="26"/>
          <w:szCs w:val="26"/>
        </w:rPr>
        <w:t>:</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спортивные площадки, площадки отдыха;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предприятия общественного питания;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магазины продовольственных, промышленных и смешанных товаров;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аптеки;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станции технического обслуживания, автомойки, шиномонтажные мастерские</w:t>
      </w:r>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хозяйственные строения и сооружения;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встроенные,  встроено-пристроенные, пристроенные и отдельно стоящие гаражи на дачных земельных участках;</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открытые площадки, предназначенные для стоянки автомобилей;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хозяйственные площадки;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объекты благоустройства и озеленения территории, средства </w:t>
      </w:r>
      <w:r w:rsidRPr="00F455BD">
        <w:rPr>
          <w:sz w:val="28"/>
          <w:szCs w:val="28"/>
        </w:rPr>
        <w:lastRenderedPageBreak/>
        <w:t xml:space="preserve">визуальной информации;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сплошные или сквозные ограждения вдоль улиц, сквозные ограждения  между земельными участками.</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98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533"/>
        <w:gridCol w:w="500"/>
        <w:gridCol w:w="1200"/>
      </w:tblGrid>
      <w:tr w:rsidR="00F455BD" w:rsidRPr="00F455BD" w:rsidTr="00576772">
        <w:trPr>
          <w:trHeight w:hRule="exact" w:val="671"/>
        </w:trPr>
        <w:tc>
          <w:tcPr>
            <w:tcW w:w="567" w:type="dxa"/>
          </w:tcPr>
          <w:p w:rsidR="00F455BD" w:rsidRPr="00F455BD" w:rsidRDefault="00F455BD" w:rsidP="00F455BD">
            <w:pPr>
              <w:widowControl w:val="0"/>
              <w:autoSpaceDE w:val="0"/>
              <w:autoSpaceDN w:val="0"/>
              <w:adjustRightInd w:val="0"/>
              <w:jc w:val="center"/>
            </w:pPr>
            <w:r w:rsidRPr="00F455BD">
              <w:t>1</w:t>
            </w:r>
          </w:p>
        </w:tc>
        <w:tc>
          <w:tcPr>
            <w:tcW w:w="7533" w:type="dxa"/>
          </w:tcPr>
          <w:p w:rsidR="00F455BD" w:rsidRPr="00F455BD" w:rsidRDefault="00F455BD" w:rsidP="00F455BD">
            <w:pPr>
              <w:widowControl w:val="0"/>
              <w:autoSpaceDE w:val="0"/>
              <w:autoSpaceDN w:val="0"/>
              <w:adjustRightInd w:val="0"/>
              <w:jc w:val="both"/>
            </w:pPr>
            <w:r w:rsidRPr="00F455BD">
              <w:t xml:space="preserve">Размеры земельных участков </w:t>
            </w:r>
          </w:p>
        </w:tc>
        <w:tc>
          <w:tcPr>
            <w:tcW w:w="500" w:type="dxa"/>
          </w:tcPr>
          <w:p w:rsidR="00F455BD" w:rsidRPr="00F455BD" w:rsidRDefault="00F455BD" w:rsidP="00F455BD">
            <w:pPr>
              <w:widowControl w:val="0"/>
              <w:autoSpaceDE w:val="0"/>
              <w:autoSpaceDN w:val="0"/>
              <w:adjustRightInd w:val="0"/>
              <w:jc w:val="center"/>
            </w:pPr>
            <w:r w:rsidRPr="00F455BD">
              <w:t>га</w:t>
            </w:r>
          </w:p>
        </w:tc>
        <w:tc>
          <w:tcPr>
            <w:tcW w:w="1200" w:type="dxa"/>
          </w:tcPr>
          <w:p w:rsidR="00F455BD" w:rsidRPr="00F455BD" w:rsidRDefault="00F455BD" w:rsidP="00F455BD">
            <w:pPr>
              <w:widowControl w:val="0"/>
              <w:autoSpaceDE w:val="0"/>
              <w:autoSpaceDN w:val="0"/>
              <w:adjustRightInd w:val="0"/>
              <w:jc w:val="both"/>
            </w:pPr>
            <w:r w:rsidRPr="00F455BD">
              <w:t>0,04-0,12</w:t>
            </w:r>
          </w:p>
          <w:p w:rsidR="00F455BD" w:rsidRPr="00F455BD" w:rsidRDefault="00F455BD" w:rsidP="00F455BD">
            <w:pPr>
              <w:widowControl w:val="0"/>
              <w:autoSpaceDE w:val="0"/>
              <w:autoSpaceDN w:val="0"/>
              <w:adjustRightInd w:val="0"/>
              <w:jc w:val="both"/>
            </w:pPr>
          </w:p>
          <w:p w:rsidR="00F455BD" w:rsidRPr="00F455BD" w:rsidRDefault="00F455BD" w:rsidP="00F455BD">
            <w:pPr>
              <w:widowControl w:val="0"/>
              <w:autoSpaceDE w:val="0"/>
              <w:autoSpaceDN w:val="0"/>
              <w:adjustRightInd w:val="0"/>
              <w:jc w:val="both"/>
            </w:pPr>
          </w:p>
        </w:tc>
      </w:tr>
      <w:tr w:rsidR="00F455BD" w:rsidRPr="00F455BD" w:rsidTr="00576772">
        <w:trPr>
          <w:trHeight w:hRule="exact" w:val="671"/>
        </w:trPr>
        <w:tc>
          <w:tcPr>
            <w:tcW w:w="567" w:type="dxa"/>
          </w:tcPr>
          <w:p w:rsidR="00F455BD" w:rsidRPr="00F455BD" w:rsidRDefault="00F455BD" w:rsidP="00F455BD">
            <w:pPr>
              <w:widowControl w:val="0"/>
              <w:autoSpaceDE w:val="0"/>
              <w:autoSpaceDN w:val="0"/>
              <w:adjustRightInd w:val="0"/>
              <w:jc w:val="center"/>
            </w:pPr>
            <w:r w:rsidRPr="00F455BD">
              <w:t>2</w:t>
            </w:r>
          </w:p>
        </w:tc>
        <w:tc>
          <w:tcPr>
            <w:tcW w:w="7533" w:type="dxa"/>
          </w:tcPr>
          <w:p w:rsidR="00F455BD" w:rsidRPr="00F455BD" w:rsidRDefault="00F455BD" w:rsidP="00F455BD">
            <w:pPr>
              <w:widowControl w:val="0"/>
              <w:autoSpaceDE w:val="0"/>
              <w:autoSpaceDN w:val="0"/>
              <w:adjustRightInd w:val="0"/>
              <w:jc w:val="both"/>
            </w:pPr>
            <w:r w:rsidRPr="00F455BD">
              <w:t>Минимальное расстояние от жилого строения или дома до красной линии улиц</w:t>
            </w: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autoSpaceDE w:val="0"/>
              <w:autoSpaceDN w:val="0"/>
              <w:adjustRightInd w:val="0"/>
              <w:jc w:val="center"/>
            </w:pPr>
            <w:r w:rsidRPr="00F455BD">
              <w:t>5</w:t>
            </w:r>
          </w:p>
        </w:tc>
      </w:tr>
      <w:tr w:rsidR="00F455BD" w:rsidRPr="00F455BD" w:rsidTr="00576772">
        <w:trPr>
          <w:trHeight w:hRule="exact" w:val="705"/>
        </w:trPr>
        <w:tc>
          <w:tcPr>
            <w:tcW w:w="567" w:type="dxa"/>
          </w:tcPr>
          <w:p w:rsidR="00F455BD" w:rsidRPr="00F455BD" w:rsidRDefault="00F455BD" w:rsidP="00F455BD">
            <w:pPr>
              <w:widowControl w:val="0"/>
              <w:autoSpaceDE w:val="0"/>
              <w:autoSpaceDN w:val="0"/>
              <w:adjustRightInd w:val="0"/>
              <w:jc w:val="center"/>
            </w:pPr>
            <w:r w:rsidRPr="00F455BD">
              <w:t>3</w:t>
            </w:r>
          </w:p>
        </w:tc>
        <w:tc>
          <w:tcPr>
            <w:tcW w:w="7533" w:type="dxa"/>
          </w:tcPr>
          <w:p w:rsidR="00F455BD" w:rsidRPr="00F455BD" w:rsidRDefault="00F455BD" w:rsidP="00F455BD">
            <w:pPr>
              <w:widowControl w:val="0"/>
              <w:autoSpaceDE w:val="0"/>
              <w:autoSpaceDN w:val="0"/>
              <w:adjustRightInd w:val="0"/>
              <w:jc w:val="both"/>
            </w:pPr>
            <w:r w:rsidRPr="00F455BD">
              <w:t>Минимальное расстояние от жилого дома или строения до красной линии проездов</w:t>
            </w: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autoSpaceDE w:val="0"/>
              <w:autoSpaceDN w:val="0"/>
              <w:adjustRightInd w:val="0"/>
              <w:jc w:val="center"/>
            </w:pPr>
            <w:r w:rsidRPr="00F455BD">
              <w:t>3</w:t>
            </w:r>
          </w:p>
        </w:tc>
      </w:tr>
      <w:tr w:rsidR="00F455BD" w:rsidRPr="00F455BD" w:rsidTr="00576772">
        <w:trPr>
          <w:trHeight w:hRule="exact" w:val="725"/>
        </w:trPr>
        <w:tc>
          <w:tcPr>
            <w:tcW w:w="567" w:type="dxa"/>
          </w:tcPr>
          <w:p w:rsidR="00F455BD" w:rsidRPr="00F455BD" w:rsidRDefault="00F455BD" w:rsidP="00F455BD">
            <w:pPr>
              <w:widowControl w:val="0"/>
              <w:autoSpaceDE w:val="0"/>
              <w:autoSpaceDN w:val="0"/>
              <w:adjustRightInd w:val="0"/>
              <w:jc w:val="center"/>
            </w:pPr>
            <w:r w:rsidRPr="00F455BD">
              <w:t>4</w:t>
            </w:r>
          </w:p>
        </w:tc>
        <w:tc>
          <w:tcPr>
            <w:tcW w:w="7533" w:type="dxa"/>
          </w:tcPr>
          <w:p w:rsidR="00F455BD" w:rsidRPr="00F455BD" w:rsidRDefault="00F455BD" w:rsidP="00F455BD">
            <w:pPr>
              <w:widowControl w:val="0"/>
              <w:autoSpaceDE w:val="0"/>
              <w:autoSpaceDN w:val="0"/>
              <w:adjustRightInd w:val="0"/>
              <w:jc w:val="both"/>
            </w:pPr>
            <w:r w:rsidRPr="00F455BD">
              <w:t>Минимальное расстояние от жилого дома или строения до соседнего участка</w:t>
            </w: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autoSpaceDE w:val="0"/>
              <w:autoSpaceDN w:val="0"/>
              <w:adjustRightInd w:val="0"/>
              <w:jc w:val="center"/>
            </w:pPr>
            <w:r w:rsidRPr="00F455BD">
              <w:t>3</w:t>
            </w:r>
          </w:p>
        </w:tc>
      </w:tr>
      <w:tr w:rsidR="00F455BD" w:rsidRPr="00F455BD" w:rsidTr="00576772">
        <w:trPr>
          <w:trHeight w:hRule="exact" w:val="702"/>
        </w:trPr>
        <w:tc>
          <w:tcPr>
            <w:tcW w:w="567" w:type="dxa"/>
          </w:tcPr>
          <w:p w:rsidR="00F455BD" w:rsidRPr="00F455BD" w:rsidRDefault="00F455BD" w:rsidP="00F455BD">
            <w:pPr>
              <w:widowControl w:val="0"/>
              <w:autoSpaceDE w:val="0"/>
              <w:autoSpaceDN w:val="0"/>
              <w:adjustRightInd w:val="0"/>
              <w:jc w:val="center"/>
            </w:pPr>
            <w:r w:rsidRPr="00F455BD">
              <w:t>5</w:t>
            </w:r>
          </w:p>
        </w:tc>
        <w:tc>
          <w:tcPr>
            <w:tcW w:w="7533" w:type="dxa"/>
          </w:tcPr>
          <w:p w:rsidR="00F455BD" w:rsidRPr="00F455BD" w:rsidRDefault="00F455BD" w:rsidP="00F455BD">
            <w:pPr>
              <w:widowControl w:val="0"/>
              <w:autoSpaceDE w:val="0"/>
              <w:autoSpaceDN w:val="0"/>
              <w:adjustRightInd w:val="0"/>
              <w:jc w:val="both"/>
            </w:pPr>
            <w:r w:rsidRPr="00F455BD">
              <w:t>Минимальное расстояние от постройки для содержания мелкого скота и птицы до соседнего участка</w:t>
            </w: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autoSpaceDE w:val="0"/>
              <w:autoSpaceDN w:val="0"/>
              <w:adjustRightInd w:val="0"/>
              <w:jc w:val="center"/>
            </w:pPr>
            <w:r w:rsidRPr="00F455BD">
              <w:t>4</w:t>
            </w:r>
          </w:p>
        </w:tc>
      </w:tr>
      <w:tr w:rsidR="00F455BD" w:rsidRPr="00F455BD" w:rsidTr="00576772">
        <w:trPr>
          <w:trHeight w:hRule="exact" w:val="723"/>
        </w:trPr>
        <w:tc>
          <w:tcPr>
            <w:tcW w:w="567" w:type="dxa"/>
          </w:tcPr>
          <w:p w:rsidR="00F455BD" w:rsidRPr="00F455BD" w:rsidRDefault="00F455BD" w:rsidP="00F455BD">
            <w:pPr>
              <w:widowControl w:val="0"/>
              <w:autoSpaceDE w:val="0"/>
              <w:autoSpaceDN w:val="0"/>
              <w:adjustRightInd w:val="0"/>
              <w:jc w:val="center"/>
            </w:pPr>
            <w:r w:rsidRPr="00F455BD">
              <w:t>6</w:t>
            </w:r>
          </w:p>
        </w:tc>
        <w:tc>
          <w:tcPr>
            <w:tcW w:w="7533" w:type="dxa"/>
          </w:tcPr>
          <w:p w:rsidR="00F455BD" w:rsidRPr="00F455BD" w:rsidRDefault="00F455BD" w:rsidP="00F455BD">
            <w:pPr>
              <w:widowControl w:val="0"/>
              <w:autoSpaceDE w:val="0"/>
              <w:autoSpaceDN w:val="0"/>
              <w:adjustRightInd w:val="0"/>
              <w:jc w:val="both"/>
            </w:pPr>
            <w:r w:rsidRPr="00F455BD">
              <w:t>Минимальное расстояние от других построек до соседнего участка</w:t>
            </w: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autoSpaceDE w:val="0"/>
              <w:autoSpaceDN w:val="0"/>
              <w:adjustRightInd w:val="0"/>
              <w:jc w:val="center"/>
            </w:pPr>
            <w:r w:rsidRPr="00F455BD">
              <w:t>1</w:t>
            </w:r>
          </w:p>
        </w:tc>
      </w:tr>
      <w:tr w:rsidR="00F455BD" w:rsidRPr="00F455BD" w:rsidTr="00576772">
        <w:trPr>
          <w:trHeight w:hRule="exact" w:val="899"/>
        </w:trPr>
        <w:tc>
          <w:tcPr>
            <w:tcW w:w="567" w:type="dxa"/>
          </w:tcPr>
          <w:p w:rsidR="00F455BD" w:rsidRPr="00F455BD" w:rsidRDefault="00F455BD" w:rsidP="00F455BD">
            <w:pPr>
              <w:widowControl w:val="0"/>
              <w:autoSpaceDE w:val="0"/>
              <w:autoSpaceDN w:val="0"/>
              <w:adjustRightInd w:val="0"/>
              <w:jc w:val="center"/>
            </w:pPr>
            <w:r w:rsidRPr="00F455BD">
              <w:t>8</w:t>
            </w:r>
          </w:p>
        </w:tc>
        <w:tc>
          <w:tcPr>
            <w:tcW w:w="7533" w:type="dxa"/>
          </w:tcPr>
          <w:p w:rsidR="00F455BD" w:rsidRPr="00F455BD" w:rsidRDefault="00F455BD" w:rsidP="00F455BD">
            <w:pPr>
              <w:widowControl w:val="0"/>
              <w:autoSpaceDE w:val="0"/>
              <w:autoSpaceDN w:val="0"/>
              <w:adjustRightInd w:val="0"/>
              <w:jc w:val="both"/>
            </w:pPr>
            <w:r w:rsidRPr="00F455BD">
              <w:t xml:space="preserve">Расстояние от границ садовых и дачных участков до  площадок  для мусоросборников </w:t>
            </w:r>
          </w:p>
          <w:p w:rsidR="00F455BD" w:rsidRPr="00F455BD" w:rsidRDefault="00F455BD" w:rsidP="00F455BD">
            <w:pPr>
              <w:widowControl w:val="0"/>
              <w:tabs>
                <w:tab w:val="left" w:pos="0"/>
                <w:tab w:val="left" w:pos="980"/>
              </w:tabs>
              <w:autoSpaceDE w:val="0"/>
              <w:autoSpaceDN w:val="0"/>
              <w:adjustRightInd w:val="0"/>
              <w:jc w:val="both"/>
            </w:pP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tabs>
                <w:tab w:val="left" w:pos="0"/>
                <w:tab w:val="left" w:pos="980"/>
              </w:tabs>
              <w:autoSpaceDE w:val="0"/>
              <w:autoSpaceDN w:val="0"/>
              <w:adjustRightInd w:val="0"/>
              <w:jc w:val="center"/>
            </w:pPr>
            <w:r w:rsidRPr="00F455BD">
              <w:t>20-500</w:t>
            </w:r>
          </w:p>
        </w:tc>
      </w:tr>
      <w:tr w:rsidR="00F455BD" w:rsidRPr="00F455BD" w:rsidTr="00576772">
        <w:trPr>
          <w:trHeight w:hRule="exact" w:val="899"/>
        </w:trPr>
        <w:tc>
          <w:tcPr>
            <w:tcW w:w="567" w:type="dxa"/>
          </w:tcPr>
          <w:p w:rsidR="00F455BD" w:rsidRPr="00F455BD" w:rsidRDefault="00F455BD" w:rsidP="00F455BD">
            <w:pPr>
              <w:widowControl w:val="0"/>
              <w:autoSpaceDE w:val="0"/>
              <w:autoSpaceDN w:val="0"/>
              <w:adjustRightInd w:val="0"/>
              <w:jc w:val="center"/>
            </w:pPr>
            <w:r w:rsidRPr="00F455BD">
              <w:t>9</w:t>
            </w:r>
          </w:p>
        </w:tc>
        <w:tc>
          <w:tcPr>
            <w:tcW w:w="7533" w:type="dxa"/>
          </w:tcPr>
          <w:p w:rsidR="00F455BD" w:rsidRPr="00F455BD" w:rsidRDefault="00F455BD" w:rsidP="00F455BD">
            <w:pPr>
              <w:widowControl w:val="0"/>
              <w:autoSpaceDE w:val="0"/>
              <w:autoSpaceDN w:val="0"/>
              <w:adjustRightInd w:val="0"/>
              <w:jc w:val="both"/>
            </w:pPr>
            <w:r w:rsidRPr="00F455BD">
              <w:t xml:space="preserve">Расстояние от границ садовых и дачных участков до зданий и сооружений общего пользования </w:t>
            </w:r>
          </w:p>
          <w:p w:rsidR="00F455BD" w:rsidRPr="00F455BD" w:rsidRDefault="00F455BD" w:rsidP="00F455BD">
            <w:pPr>
              <w:widowControl w:val="0"/>
              <w:autoSpaceDE w:val="0"/>
              <w:autoSpaceDN w:val="0"/>
              <w:adjustRightInd w:val="0"/>
              <w:jc w:val="both"/>
            </w:pP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tabs>
                <w:tab w:val="left" w:pos="0"/>
                <w:tab w:val="left" w:pos="980"/>
              </w:tabs>
              <w:autoSpaceDE w:val="0"/>
              <w:autoSpaceDN w:val="0"/>
              <w:adjustRightInd w:val="0"/>
              <w:jc w:val="center"/>
            </w:pPr>
            <w:r w:rsidRPr="00F455BD">
              <w:t>4</w:t>
            </w:r>
          </w:p>
        </w:tc>
      </w:tr>
      <w:tr w:rsidR="00F455BD" w:rsidRPr="00F455BD" w:rsidTr="00576772">
        <w:trPr>
          <w:trHeight w:hRule="exact" w:val="899"/>
        </w:trPr>
        <w:tc>
          <w:tcPr>
            <w:tcW w:w="567" w:type="dxa"/>
          </w:tcPr>
          <w:p w:rsidR="00F455BD" w:rsidRPr="00F455BD" w:rsidRDefault="00F455BD" w:rsidP="00F455BD">
            <w:pPr>
              <w:widowControl w:val="0"/>
              <w:autoSpaceDE w:val="0"/>
              <w:autoSpaceDN w:val="0"/>
              <w:adjustRightInd w:val="0"/>
              <w:jc w:val="center"/>
            </w:pPr>
            <w:r w:rsidRPr="00F455BD">
              <w:t>10</w:t>
            </w:r>
          </w:p>
        </w:tc>
        <w:tc>
          <w:tcPr>
            <w:tcW w:w="7533" w:type="dxa"/>
          </w:tcPr>
          <w:p w:rsidR="00F455BD" w:rsidRPr="00F455BD" w:rsidRDefault="00F455BD" w:rsidP="00F455BD">
            <w:pPr>
              <w:widowControl w:val="0"/>
              <w:autoSpaceDE w:val="0"/>
              <w:autoSpaceDN w:val="0"/>
              <w:adjustRightInd w:val="0"/>
              <w:jc w:val="both"/>
            </w:pPr>
            <w:r w:rsidRPr="00F455BD">
              <w:t xml:space="preserve">Расстояние от границ застроенной территории до лесных массивов на территории садоводческих и дачных объединений </w:t>
            </w:r>
          </w:p>
          <w:p w:rsidR="00F455BD" w:rsidRPr="00F455BD" w:rsidRDefault="00F455BD" w:rsidP="00F455BD">
            <w:pPr>
              <w:widowControl w:val="0"/>
              <w:autoSpaceDE w:val="0"/>
              <w:autoSpaceDN w:val="0"/>
              <w:adjustRightInd w:val="0"/>
              <w:jc w:val="both"/>
            </w:pPr>
          </w:p>
        </w:tc>
        <w:tc>
          <w:tcPr>
            <w:tcW w:w="500" w:type="dxa"/>
          </w:tcPr>
          <w:p w:rsidR="00F455BD" w:rsidRPr="00F455BD" w:rsidRDefault="00F455BD" w:rsidP="00F455BD">
            <w:pPr>
              <w:widowControl w:val="0"/>
              <w:autoSpaceDE w:val="0"/>
              <w:autoSpaceDN w:val="0"/>
              <w:adjustRightInd w:val="0"/>
              <w:jc w:val="center"/>
            </w:pPr>
            <w:r w:rsidRPr="00F455BD">
              <w:t>м</w:t>
            </w:r>
          </w:p>
        </w:tc>
        <w:tc>
          <w:tcPr>
            <w:tcW w:w="1200" w:type="dxa"/>
          </w:tcPr>
          <w:p w:rsidR="00F455BD" w:rsidRPr="00F455BD" w:rsidRDefault="00F455BD" w:rsidP="00F455BD">
            <w:pPr>
              <w:widowControl w:val="0"/>
              <w:tabs>
                <w:tab w:val="left" w:pos="0"/>
                <w:tab w:val="left" w:pos="980"/>
              </w:tabs>
              <w:autoSpaceDE w:val="0"/>
              <w:autoSpaceDN w:val="0"/>
              <w:adjustRightInd w:val="0"/>
              <w:jc w:val="center"/>
            </w:pPr>
            <w:r w:rsidRPr="00F455BD">
              <w:t>15</w:t>
            </w:r>
          </w:p>
        </w:tc>
      </w:tr>
    </w:tbl>
    <w:p w:rsidR="00F455BD" w:rsidRPr="00F455BD" w:rsidRDefault="00F455BD" w:rsidP="00F455BD">
      <w:pPr>
        <w:ind w:firstLine="709"/>
        <w:jc w:val="both"/>
        <w:rPr>
          <w:b/>
          <w:sz w:val="28"/>
        </w:rPr>
      </w:pPr>
      <w:r w:rsidRPr="00F455BD">
        <w:rPr>
          <w:b/>
          <w:sz w:val="28"/>
        </w:rPr>
        <w:t>Примечание</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Ширина улиц и проездов между границами земельных участков должна быть:</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 xml:space="preserve">для улиц – не менее </w:t>
      </w:r>
      <w:smartTag w:uri="urn:schemas-microsoft-com:office:smarttags" w:element="metricconverter">
        <w:smartTagPr>
          <w:attr w:name="ProductID" w:val="15 метров"/>
        </w:smartTagPr>
        <w:r w:rsidRPr="00F455BD">
          <w:rPr>
            <w:bCs/>
            <w:sz w:val="28"/>
            <w:szCs w:val="28"/>
          </w:rPr>
          <w:t>15 метров</w:t>
        </w:r>
      </w:smartTag>
      <w:r w:rsidRPr="00F455BD">
        <w:rPr>
          <w:bCs/>
          <w:sz w:val="28"/>
          <w:szCs w:val="28"/>
        </w:rPr>
        <w:t>;</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для проездов – не менее 9 метров.</w:t>
      </w:r>
    </w:p>
    <w:p w:rsidR="00F455BD" w:rsidRPr="00F455BD" w:rsidRDefault="00F455BD" w:rsidP="00F455BD">
      <w:pPr>
        <w:widowControl w:val="0"/>
        <w:autoSpaceDE w:val="0"/>
        <w:autoSpaceDN w:val="0"/>
        <w:adjustRightInd w:val="0"/>
        <w:ind w:firstLine="709"/>
        <w:jc w:val="both"/>
        <w:outlineLvl w:val="3"/>
        <w:rPr>
          <w:bCs/>
          <w:sz w:val="28"/>
          <w:szCs w:val="28"/>
        </w:rPr>
      </w:pPr>
      <w:r w:rsidRPr="00F455BD">
        <w:rPr>
          <w:bCs/>
          <w:sz w:val="28"/>
          <w:szCs w:val="28"/>
        </w:rPr>
        <w:t>Минимальный радиус поворота – 6 метров.</w:t>
      </w:r>
    </w:p>
    <w:p w:rsidR="00F455BD" w:rsidRPr="00F455BD" w:rsidRDefault="00F455BD" w:rsidP="00F455BD">
      <w:pPr>
        <w:widowControl w:val="0"/>
        <w:autoSpaceDE w:val="0"/>
        <w:autoSpaceDN w:val="0"/>
        <w:adjustRightInd w:val="0"/>
        <w:ind w:firstLine="540"/>
        <w:jc w:val="both"/>
        <w:outlineLvl w:val="3"/>
        <w:rPr>
          <w:bCs/>
          <w:sz w:val="28"/>
          <w:szCs w:val="28"/>
        </w:rPr>
      </w:pPr>
      <w:r w:rsidRPr="00F455BD">
        <w:rPr>
          <w:bCs/>
          <w:sz w:val="28"/>
          <w:szCs w:val="28"/>
        </w:rPr>
        <w:t xml:space="preserve">На территории существующей </w:t>
      </w:r>
      <w:r w:rsidRPr="00F455BD">
        <w:rPr>
          <w:sz w:val="28"/>
          <w:szCs w:val="28"/>
        </w:rPr>
        <w:t xml:space="preserve">зоны объектов сельскохозяйственного назначения  </w:t>
      </w:r>
      <w:r w:rsidRPr="00F455BD">
        <w:rPr>
          <w:bCs/>
          <w:sz w:val="28"/>
          <w:szCs w:val="28"/>
        </w:rPr>
        <w:t>со сложившейся планировкой ширина улиц и проездов допускается меньше нормативной.</w:t>
      </w:r>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keepNext/>
        <w:spacing w:before="240" w:after="60"/>
        <w:jc w:val="both"/>
        <w:outlineLvl w:val="3"/>
        <w:rPr>
          <w:b/>
          <w:bCs/>
          <w:sz w:val="28"/>
          <w:szCs w:val="28"/>
        </w:rPr>
      </w:pPr>
      <w:bookmarkStart w:id="192" w:name="_Toc340570093"/>
      <w:bookmarkStart w:id="193" w:name="_Toc342913084"/>
      <w:bookmarkStart w:id="194" w:name="_Toc352942948"/>
      <w:r w:rsidRPr="00F455BD">
        <w:rPr>
          <w:b/>
          <w:bCs/>
          <w:sz w:val="28"/>
          <w:szCs w:val="28"/>
        </w:rPr>
        <w:t>Статья 65. Зона объектов сельскохозяйственного назначения  (СХ-2)</w:t>
      </w:r>
      <w:bookmarkEnd w:id="192"/>
      <w:bookmarkEnd w:id="193"/>
      <w:bookmarkEnd w:id="194"/>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Зона включает в себя участки территории поселения, предназначенные для размещения  личных подсобных хозяйств (</w:t>
      </w:r>
      <w:r w:rsidRPr="00F455BD">
        <w:rPr>
          <w:color w:val="373737"/>
          <w:sz w:val="28"/>
          <w:szCs w:val="28"/>
        </w:rPr>
        <w:t>полевых земельных участков)</w:t>
      </w:r>
      <w:r w:rsidRPr="00F455BD">
        <w:rPr>
          <w:sz w:val="28"/>
          <w:szCs w:val="28"/>
        </w:rPr>
        <w:t>, крестьянских (фермерских) хозяйств,</w:t>
      </w:r>
      <w:r w:rsidRPr="00F455BD">
        <w:rPr>
          <w:sz w:val="20"/>
          <w:szCs w:val="20"/>
        </w:rPr>
        <w:t xml:space="preserve"> </w:t>
      </w:r>
      <w:r w:rsidRPr="00F455BD">
        <w:rPr>
          <w:sz w:val="28"/>
          <w:szCs w:val="28"/>
        </w:rPr>
        <w:t xml:space="preserve">а также  обеспечивающих их  </w:t>
      </w:r>
      <w:r w:rsidRPr="00F455BD">
        <w:rPr>
          <w:sz w:val="28"/>
          <w:szCs w:val="28"/>
        </w:rPr>
        <w:lastRenderedPageBreak/>
        <w:t xml:space="preserve">необходимых  инфраструктур. </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На территории личных подсобных хозяйств (полевых земельных участков) в соответствии с </w:t>
      </w:r>
      <w:r w:rsidRPr="00F455BD">
        <w:rPr>
          <w:color w:val="000000"/>
          <w:sz w:val="28"/>
          <w:szCs w:val="28"/>
        </w:rPr>
        <w:t xml:space="preserve">Федеральным законодательством </w:t>
      </w:r>
      <w:r w:rsidRPr="00F455BD">
        <w:rPr>
          <w:sz w:val="28"/>
          <w:szCs w:val="28"/>
        </w:rPr>
        <w:t xml:space="preserve">запрещено </w:t>
      </w:r>
      <w:r w:rsidRPr="00F455BD">
        <w:rPr>
          <w:color w:val="373737"/>
          <w:sz w:val="28"/>
          <w:szCs w:val="28"/>
        </w:rPr>
        <w:t>возведение капитальных зданий и строений</w:t>
      </w:r>
      <w:r w:rsidRPr="00F455BD">
        <w:rPr>
          <w:rFonts w:ascii="Arial" w:hAnsi="Arial" w:cs="Arial"/>
          <w:sz w:val="20"/>
          <w:szCs w:val="20"/>
        </w:rPr>
        <w:t>.</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 xml:space="preserve">Основные виды разрешённого использования: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предприятия по производству и переработке сельскохозяйственной продукции и техническому обслуживанию сельскохозяйственного производства (ремонт, складирование);</w:t>
      </w:r>
    </w:p>
    <w:p w:rsidR="00F455BD" w:rsidRPr="00F455BD" w:rsidRDefault="00F455BD" w:rsidP="00F455BD">
      <w:pPr>
        <w:widowControl w:val="0"/>
        <w:autoSpaceDE w:val="0"/>
        <w:autoSpaceDN w:val="0"/>
        <w:adjustRightInd w:val="0"/>
        <w:jc w:val="both"/>
        <w:rPr>
          <w:rFonts w:ascii="Arial" w:hAnsi="Arial" w:cs="Arial"/>
          <w:sz w:val="20"/>
          <w:szCs w:val="20"/>
        </w:rPr>
      </w:pPr>
      <w:r w:rsidRPr="00F455BD">
        <w:rPr>
          <w:sz w:val="28"/>
          <w:szCs w:val="28"/>
        </w:rPr>
        <w:t xml:space="preserve">         некапитальные сооружения на территории личных подсобных хозяйств (</w:t>
      </w:r>
      <w:r w:rsidRPr="00F455BD">
        <w:rPr>
          <w:color w:val="373737"/>
          <w:sz w:val="28"/>
          <w:szCs w:val="28"/>
        </w:rPr>
        <w:t xml:space="preserve">полевых земельных участков), предназначенные для </w:t>
      </w:r>
      <w:r w:rsidRPr="00F455BD">
        <w:rPr>
          <w:sz w:val="28"/>
          <w:szCs w:val="28"/>
        </w:rPr>
        <w:t>обеспечения производства сельскохозяйственной продукции;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питомники и оранжереи садово-паркового хозяйства;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животноводства;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рыбного хозяйства;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оптовой торговли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складские объекты;</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зеленые насаждения, выполняющие специальные функции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гражданской обороны и предотвращения чрезвычайных ситуаций.</w:t>
      </w:r>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 xml:space="preserve">Условно разрешённые виды использования: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спортивные площадки, площадки отдыха;</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аптеки;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станции технического обслуживания, автомойки, шиномонтажные мастерские.</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розничной торговли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бытового обслуживания (включая бани)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железнодорожного транспорта (за исключением железнодорожных вокзалов)</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outlineLvl w:val="1"/>
        <w:rPr>
          <w:sz w:val="28"/>
          <w:szCs w:val="28"/>
        </w:rPr>
      </w:pPr>
      <w:r w:rsidRPr="00F455BD">
        <w:rPr>
          <w:b/>
          <w:i/>
          <w:sz w:val="28"/>
          <w:szCs w:val="28"/>
        </w:rPr>
        <w:t>Вспомогательные виды разрешённого использования:</w:t>
      </w:r>
      <w:r w:rsidRPr="00F455BD">
        <w:rPr>
          <w:sz w:val="28"/>
          <w:szCs w:val="28"/>
        </w:rPr>
        <w:t xml:space="preserve">   </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хозяйственные площадки;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хозяйственные строения и сооружения;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стоянки с гаражами боксового типа;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стоянки  индивидуального легкового автотранспорта;</w:t>
      </w:r>
    </w:p>
    <w:p w:rsidR="00F455BD" w:rsidRPr="00F455BD" w:rsidRDefault="00F455BD" w:rsidP="00F455BD">
      <w:pPr>
        <w:widowControl w:val="0"/>
        <w:autoSpaceDE w:val="0"/>
        <w:autoSpaceDN w:val="0"/>
        <w:adjustRightInd w:val="0"/>
        <w:jc w:val="both"/>
        <w:rPr>
          <w:rFonts w:ascii="Arial" w:hAnsi="Arial" w:cs="Arial"/>
          <w:sz w:val="20"/>
          <w:szCs w:val="20"/>
        </w:rPr>
      </w:pPr>
      <w:r w:rsidRPr="00F455BD">
        <w:rPr>
          <w:sz w:val="28"/>
          <w:szCs w:val="28"/>
        </w:rPr>
        <w:t xml:space="preserve">         некапитальные сооружения на территории личных подсобных хозяйств (</w:t>
      </w:r>
      <w:r w:rsidRPr="00F455BD">
        <w:rPr>
          <w:color w:val="373737"/>
          <w:sz w:val="28"/>
          <w:szCs w:val="28"/>
        </w:rPr>
        <w:t>полевых земельных участков), предназначенные для жизне</w:t>
      </w:r>
      <w:r w:rsidRPr="00F455BD">
        <w:rPr>
          <w:sz w:val="28"/>
          <w:szCs w:val="28"/>
        </w:rPr>
        <w:t>обеспечения ведущих хозяйство;</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проезды общего пользования;</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предприятия автосервиса;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предприятия  общественного питания;</w:t>
      </w:r>
    </w:p>
    <w:p w:rsidR="00F455BD" w:rsidRPr="00F455BD" w:rsidRDefault="00F455BD" w:rsidP="00F455BD">
      <w:pPr>
        <w:widowControl w:val="0"/>
        <w:autoSpaceDE w:val="0"/>
        <w:autoSpaceDN w:val="0"/>
        <w:adjustRightInd w:val="0"/>
        <w:jc w:val="both"/>
        <w:rPr>
          <w:sz w:val="28"/>
          <w:szCs w:val="28"/>
        </w:rPr>
      </w:pPr>
      <w:r w:rsidRPr="00F455BD">
        <w:rPr>
          <w:sz w:val="28"/>
          <w:szCs w:val="28"/>
        </w:rPr>
        <w:t xml:space="preserve">         ветеринарные  поликлиники;</w:t>
      </w:r>
    </w:p>
    <w:p w:rsidR="00F455BD" w:rsidRPr="00F455BD" w:rsidRDefault="00F455BD" w:rsidP="00F455BD">
      <w:pPr>
        <w:widowControl w:val="0"/>
        <w:autoSpaceDE w:val="0"/>
        <w:autoSpaceDN w:val="0"/>
        <w:adjustRightInd w:val="0"/>
        <w:jc w:val="both"/>
        <w:rPr>
          <w:sz w:val="28"/>
          <w:szCs w:val="28"/>
        </w:rPr>
      </w:pPr>
      <w:r w:rsidRPr="00F455BD">
        <w:rPr>
          <w:sz w:val="28"/>
          <w:szCs w:val="28"/>
        </w:rPr>
        <w:t xml:space="preserve">         объекты охраны общественного порядка;</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lastRenderedPageBreak/>
        <w:t>общественные туалеты;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объекты благоустройства и озеленения территории, средства визуальной информации; </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объекты временного проживания, необходимые для обслуживания посетителей основных, условно разрешённых, а также иных вспомогательных видов использования;</w:t>
      </w:r>
    </w:p>
    <w:p w:rsidR="00F455BD" w:rsidRPr="00F455BD" w:rsidRDefault="00F455BD" w:rsidP="00F455BD">
      <w:pPr>
        <w:ind w:firstLine="709"/>
        <w:jc w:val="both"/>
        <w:rPr>
          <w:sz w:val="28"/>
          <w:szCs w:val="28"/>
        </w:rPr>
      </w:pPr>
      <w:r w:rsidRPr="00F455BD">
        <w:rPr>
          <w:sz w:val="28"/>
          <w:szCs w:val="28"/>
        </w:rPr>
        <w:t>объекты, обеспечивающие безопасность объектов основных и условно разрешённых видов использования, включая противопожарную.</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jc w:val="both"/>
        <w:rPr>
          <w:b/>
          <w:i/>
          <w:sz w:val="28"/>
          <w:szCs w:val="28"/>
        </w:rPr>
      </w:pPr>
      <w:r w:rsidRPr="00F455BD">
        <w:rPr>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минимальное количество </w:t>
      </w:r>
      <w:proofErr w:type="spellStart"/>
      <w:r w:rsidRPr="00F455BD">
        <w:rPr>
          <w:sz w:val="28"/>
          <w:szCs w:val="28"/>
        </w:rPr>
        <w:t>машино</w:t>
      </w:r>
      <w:proofErr w:type="spellEnd"/>
      <w:r w:rsidRPr="00F455BD">
        <w:rPr>
          <w:sz w:val="28"/>
          <w:szCs w:val="28"/>
        </w:rPr>
        <w:t xml:space="preserve">-мест  для временного хранения легковых автомобилей на территории зоны  </w:t>
      </w:r>
      <w:r w:rsidRPr="00F455BD">
        <w:rPr>
          <w:rFonts w:cs="Arial"/>
          <w:sz w:val="28"/>
          <w:szCs w:val="28"/>
        </w:rPr>
        <w:t xml:space="preserve">объектов сельскохозяйственного назначения  </w:t>
      </w:r>
      <w:r w:rsidRPr="00F455BD">
        <w:rPr>
          <w:sz w:val="28"/>
          <w:szCs w:val="28"/>
        </w:rPr>
        <w:t>определяется в соответствии с технологическими требованиями к разработке проектов сельскохозяйственных  предприятий.</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keepNext/>
        <w:spacing w:before="240" w:after="60"/>
        <w:jc w:val="both"/>
        <w:outlineLvl w:val="3"/>
        <w:rPr>
          <w:b/>
          <w:bCs/>
          <w:sz w:val="28"/>
          <w:szCs w:val="28"/>
        </w:rPr>
      </w:pPr>
      <w:bookmarkStart w:id="195" w:name="_Toc340747442"/>
      <w:bookmarkStart w:id="196" w:name="_Toc341700614"/>
      <w:bookmarkStart w:id="197" w:name="_Toc342310877"/>
      <w:bookmarkStart w:id="198" w:name="_Toc352942949"/>
      <w:r w:rsidRPr="00F455BD">
        <w:rPr>
          <w:b/>
          <w:bCs/>
          <w:sz w:val="28"/>
          <w:szCs w:val="28"/>
        </w:rPr>
        <w:t>Статья 66. Зона сельскохозяйственных угодий</w:t>
      </w:r>
      <w:r w:rsidRPr="00F455BD">
        <w:rPr>
          <w:b/>
          <w:bCs/>
          <w:color w:val="FF0000"/>
          <w:sz w:val="28"/>
          <w:szCs w:val="28"/>
        </w:rPr>
        <w:t xml:space="preserve"> </w:t>
      </w:r>
      <w:r w:rsidRPr="00F455BD">
        <w:rPr>
          <w:b/>
          <w:bCs/>
          <w:sz w:val="28"/>
          <w:szCs w:val="28"/>
        </w:rPr>
        <w:t>(СХ-3)</w:t>
      </w:r>
      <w:bookmarkEnd w:id="195"/>
      <w:bookmarkEnd w:id="196"/>
      <w:bookmarkEnd w:id="197"/>
      <w:bookmarkEnd w:id="198"/>
    </w:p>
    <w:p w:rsidR="00F455BD" w:rsidRPr="00F455BD" w:rsidRDefault="00F455BD" w:rsidP="00F455BD">
      <w:pPr>
        <w:ind w:firstLine="709"/>
        <w:jc w:val="both"/>
        <w:rPr>
          <w:b/>
          <w:sz w:val="28"/>
          <w:szCs w:val="28"/>
        </w:rPr>
      </w:pPr>
    </w:p>
    <w:p w:rsidR="00F455BD" w:rsidRPr="00F455BD" w:rsidRDefault="00F455BD" w:rsidP="00F455BD">
      <w:pPr>
        <w:widowControl w:val="0"/>
        <w:autoSpaceDE w:val="0"/>
        <w:autoSpaceDN w:val="0"/>
        <w:adjustRightInd w:val="0"/>
        <w:ind w:firstLine="720"/>
        <w:jc w:val="both"/>
        <w:rPr>
          <w:sz w:val="28"/>
          <w:szCs w:val="28"/>
        </w:rPr>
      </w:pPr>
      <w:r w:rsidRPr="00F455BD">
        <w:rPr>
          <w:sz w:val="28"/>
          <w:szCs w:val="28"/>
        </w:rPr>
        <w:t xml:space="preserve">Зона включает в себя участки территории </w:t>
      </w:r>
      <w:r w:rsidRPr="00F455BD">
        <w:rPr>
          <w:color w:val="000000"/>
          <w:sz w:val="28"/>
          <w:szCs w:val="28"/>
        </w:rPr>
        <w:t>поселения</w:t>
      </w:r>
      <w:r w:rsidRPr="00F455BD">
        <w:rPr>
          <w:sz w:val="28"/>
          <w:szCs w:val="28"/>
        </w:rPr>
        <w:t xml:space="preserve">, предназначенные для сохранения  и развития  сельскохозяйственных угодий, питомников и теплиц и обеспечивающих их инфраструктур, предотвращения их использования для других видов деятельности до изменения вида их использования в соответствии с генеральным планом </w:t>
      </w:r>
      <w:r w:rsidRPr="00F455BD">
        <w:rPr>
          <w:color w:val="000000"/>
          <w:sz w:val="28"/>
          <w:szCs w:val="28"/>
        </w:rPr>
        <w:t xml:space="preserve">Сокурского </w:t>
      </w:r>
      <w:r w:rsidRPr="00F455BD">
        <w:rPr>
          <w:sz w:val="28"/>
          <w:szCs w:val="28"/>
        </w:rPr>
        <w:t>сельсовета.</w:t>
      </w:r>
    </w:p>
    <w:p w:rsidR="00F455BD" w:rsidRPr="00F455BD" w:rsidRDefault="00F455BD" w:rsidP="00F455BD">
      <w:pPr>
        <w:widowControl w:val="0"/>
        <w:autoSpaceDE w:val="0"/>
        <w:autoSpaceDN w:val="0"/>
        <w:adjustRightInd w:val="0"/>
        <w:ind w:firstLine="720"/>
        <w:jc w:val="both"/>
        <w:rPr>
          <w:sz w:val="28"/>
          <w:szCs w:val="28"/>
        </w:rPr>
      </w:pPr>
    </w:p>
    <w:p w:rsidR="00F455BD" w:rsidRPr="00F455BD" w:rsidRDefault="00F455BD" w:rsidP="00F455BD">
      <w:pPr>
        <w:ind w:firstLine="709"/>
        <w:jc w:val="both"/>
        <w:rPr>
          <w:b/>
          <w:i/>
          <w:sz w:val="28"/>
          <w:szCs w:val="28"/>
        </w:rPr>
      </w:pPr>
      <w:r w:rsidRPr="00F455BD">
        <w:rPr>
          <w:b/>
          <w:i/>
          <w:sz w:val="28"/>
          <w:szCs w:val="28"/>
        </w:rPr>
        <w:t>Основные виды разрешенного использования:</w:t>
      </w:r>
    </w:p>
    <w:p w:rsidR="00F455BD" w:rsidRPr="00F455BD" w:rsidRDefault="00F455BD" w:rsidP="00F455BD">
      <w:pPr>
        <w:widowControl w:val="0"/>
        <w:autoSpaceDE w:val="0"/>
        <w:autoSpaceDN w:val="0"/>
        <w:adjustRightInd w:val="0"/>
        <w:jc w:val="both"/>
        <w:rPr>
          <w:sz w:val="28"/>
          <w:szCs w:val="28"/>
        </w:rPr>
      </w:pPr>
      <w:r w:rsidRPr="00F455BD">
        <w:rPr>
          <w:sz w:val="28"/>
          <w:szCs w:val="28"/>
        </w:rPr>
        <w:t xml:space="preserve">          объекты растениеводства;</w:t>
      </w:r>
    </w:p>
    <w:p w:rsidR="00F455BD" w:rsidRPr="00F455BD" w:rsidRDefault="00F455BD" w:rsidP="00F455BD">
      <w:pPr>
        <w:ind w:firstLine="709"/>
        <w:jc w:val="both"/>
        <w:rPr>
          <w:sz w:val="28"/>
          <w:szCs w:val="28"/>
        </w:rPr>
      </w:pPr>
      <w:r w:rsidRPr="00F455BD">
        <w:rPr>
          <w:sz w:val="28"/>
          <w:szCs w:val="28"/>
        </w:rPr>
        <w:t>питомники  и оранжереи садово-паркового хозяйства;</w:t>
      </w:r>
    </w:p>
    <w:p w:rsidR="00F455BD" w:rsidRPr="00F455BD" w:rsidRDefault="00F455BD" w:rsidP="00F455BD">
      <w:pPr>
        <w:ind w:firstLine="709"/>
        <w:jc w:val="both"/>
        <w:rPr>
          <w:sz w:val="28"/>
          <w:szCs w:val="28"/>
        </w:rPr>
      </w:pPr>
      <w:r w:rsidRPr="00F455BD">
        <w:rPr>
          <w:sz w:val="28"/>
          <w:szCs w:val="28"/>
        </w:rPr>
        <w:t>садоводство;</w:t>
      </w:r>
    </w:p>
    <w:p w:rsidR="00F455BD" w:rsidRPr="00F455BD" w:rsidRDefault="00F455BD" w:rsidP="00F455BD">
      <w:pPr>
        <w:ind w:firstLine="709"/>
        <w:jc w:val="both"/>
        <w:rPr>
          <w:sz w:val="28"/>
          <w:szCs w:val="28"/>
        </w:rPr>
      </w:pPr>
      <w:r w:rsidRPr="00F455BD">
        <w:rPr>
          <w:sz w:val="28"/>
          <w:szCs w:val="28"/>
        </w:rPr>
        <w:t>огородничество;</w:t>
      </w:r>
    </w:p>
    <w:p w:rsidR="00F455BD" w:rsidRPr="00F455BD" w:rsidRDefault="00F455BD" w:rsidP="00F455BD">
      <w:pPr>
        <w:ind w:firstLine="709"/>
        <w:jc w:val="both"/>
        <w:rPr>
          <w:sz w:val="28"/>
          <w:szCs w:val="28"/>
        </w:rPr>
      </w:pPr>
      <w:r w:rsidRPr="00F455BD">
        <w:rPr>
          <w:sz w:val="28"/>
          <w:szCs w:val="28"/>
        </w:rPr>
        <w:t>объекты  охраны общественного порядка;</w:t>
      </w:r>
    </w:p>
    <w:p w:rsidR="00F455BD" w:rsidRPr="00F455BD" w:rsidRDefault="00F455BD" w:rsidP="00F455BD">
      <w:pPr>
        <w:ind w:firstLine="709"/>
        <w:jc w:val="both"/>
        <w:rPr>
          <w:sz w:val="28"/>
          <w:szCs w:val="28"/>
        </w:rPr>
      </w:pPr>
      <w:r w:rsidRPr="00F455BD">
        <w:rPr>
          <w:sz w:val="28"/>
          <w:szCs w:val="28"/>
        </w:rPr>
        <w:t>объекты гражданской обороны и предотвращения чрезвычайных ситуаций.</w:t>
      </w:r>
    </w:p>
    <w:p w:rsidR="00F455BD" w:rsidRPr="00F455BD" w:rsidRDefault="00F455BD" w:rsidP="00F455BD">
      <w:pPr>
        <w:ind w:firstLine="709"/>
        <w:jc w:val="both"/>
        <w:rPr>
          <w:sz w:val="28"/>
          <w:szCs w:val="28"/>
        </w:rPr>
      </w:pPr>
    </w:p>
    <w:p w:rsidR="00F455BD" w:rsidRPr="00F455BD" w:rsidRDefault="00F455BD" w:rsidP="00F455BD">
      <w:pPr>
        <w:ind w:firstLine="709"/>
        <w:jc w:val="both"/>
        <w:rPr>
          <w:i/>
          <w:sz w:val="28"/>
          <w:szCs w:val="28"/>
        </w:rPr>
      </w:pPr>
      <w:r w:rsidRPr="00F455BD">
        <w:rPr>
          <w:b/>
          <w:i/>
          <w:sz w:val="28"/>
          <w:szCs w:val="28"/>
        </w:rPr>
        <w:t>Условно разрешенные виды использования:</w:t>
      </w:r>
    </w:p>
    <w:p w:rsidR="00F455BD" w:rsidRPr="00F455BD" w:rsidRDefault="00F455BD" w:rsidP="00F455BD">
      <w:pPr>
        <w:ind w:firstLine="709"/>
        <w:jc w:val="both"/>
        <w:rPr>
          <w:i/>
          <w:sz w:val="28"/>
          <w:szCs w:val="28"/>
        </w:rPr>
      </w:pPr>
      <w:r w:rsidRPr="00F455BD">
        <w:rPr>
          <w:sz w:val="28"/>
          <w:szCs w:val="28"/>
        </w:rPr>
        <w:t>складские объекты;</w:t>
      </w:r>
    </w:p>
    <w:p w:rsidR="00F455BD" w:rsidRPr="00F455BD" w:rsidRDefault="00F455BD" w:rsidP="00F455BD">
      <w:pPr>
        <w:ind w:firstLine="709"/>
        <w:jc w:val="both"/>
        <w:rPr>
          <w:sz w:val="28"/>
          <w:szCs w:val="28"/>
        </w:rPr>
      </w:pPr>
      <w:r w:rsidRPr="00F455BD">
        <w:rPr>
          <w:sz w:val="28"/>
          <w:szCs w:val="28"/>
        </w:rPr>
        <w:t>объекты  транспорта (автозаправочных и газонаполнительных станций).</w:t>
      </w:r>
    </w:p>
    <w:p w:rsidR="00F455BD" w:rsidRPr="00F455BD" w:rsidRDefault="00F455BD" w:rsidP="00F455BD">
      <w:pPr>
        <w:ind w:firstLine="709"/>
        <w:jc w:val="both"/>
        <w:rPr>
          <w:i/>
          <w:sz w:val="28"/>
          <w:szCs w:val="28"/>
        </w:rPr>
      </w:pPr>
    </w:p>
    <w:p w:rsidR="00F455BD" w:rsidRPr="00F455BD" w:rsidRDefault="00F455BD" w:rsidP="00F455BD">
      <w:pPr>
        <w:ind w:firstLine="709"/>
        <w:jc w:val="both"/>
        <w:rPr>
          <w:b/>
          <w:i/>
          <w:sz w:val="28"/>
          <w:szCs w:val="28"/>
        </w:rPr>
      </w:pPr>
      <w:r w:rsidRPr="00F455BD">
        <w:rPr>
          <w:b/>
          <w:i/>
          <w:sz w:val="28"/>
          <w:szCs w:val="28"/>
        </w:rPr>
        <w:t>Вспомогательные виды разрешенного использования:</w:t>
      </w:r>
    </w:p>
    <w:p w:rsidR="00F455BD" w:rsidRPr="00F455BD" w:rsidRDefault="00F455BD" w:rsidP="00F455BD">
      <w:pPr>
        <w:ind w:firstLine="709"/>
        <w:jc w:val="both"/>
        <w:rPr>
          <w:b/>
          <w:i/>
          <w:sz w:val="28"/>
          <w:szCs w:val="28"/>
        </w:rPr>
      </w:pPr>
      <w:r w:rsidRPr="00F455BD">
        <w:rPr>
          <w:sz w:val="28"/>
          <w:szCs w:val="28"/>
        </w:rPr>
        <w:t>проезды общего пользования;</w:t>
      </w:r>
    </w:p>
    <w:p w:rsidR="00F455BD" w:rsidRPr="00F455BD" w:rsidRDefault="00F455BD" w:rsidP="00F455BD">
      <w:pPr>
        <w:widowControl w:val="0"/>
        <w:autoSpaceDE w:val="0"/>
        <w:autoSpaceDN w:val="0"/>
        <w:adjustRightInd w:val="0"/>
        <w:ind w:firstLine="700"/>
        <w:jc w:val="both"/>
        <w:rPr>
          <w:color w:val="000000"/>
          <w:sz w:val="28"/>
          <w:szCs w:val="28"/>
        </w:rPr>
      </w:pPr>
      <w:r w:rsidRPr="00F455BD">
        <w:rPr>
          <w:sz w:val="28"/>
          <w:szCs w:val="28"/>
        </w:rPr>
        <w:t>коммунальные объекты, объекты инженерно-технического назначения и транспорта, связанные с обслуживанием объектов, расположенных в данной территориальной зоне, при отсутствии норм законодательства, запрещающих их размещение;</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автостоянки и гаражи (в том числе открытого типа, подземные);</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 xml:space="preserve">благоустроенные, озелененные, детские площадки, площадки для отдыха, спортивных занятий; </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хозяйственные площадки, в том числе площадки для мусоросборников;</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общественные туалеты;</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объекты торговли;</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объекты общественного питания;</w:t>
      </w:r>
    </w:p>
    <w:p w:rsidR="00F455BD" w:rsidRPr="00F455BD" w:rsidRDefault="00F455BD" w:rsidP="00F455BD">
      <w:pPr>
        <w:widowControl w:val="0"/>
        <w:tabs>
          <w:tab w:val="left" w:pos="900"/>
        </w:tabs>
        <w:autoSpaceDE w:val="0"/>
        <w:autoSpaceDN w:val="0"/>
        <w:adjustRightInd w:val="0"/>
        <w:ind w:firstLine="700"/>
        <w:jc w:val="both"/>
        <w:rPr>
          <w:sz w:val="28"/>
          <w:szCs w:val="28"/>
        </w:rPr>
      </w:pPr>
      <w:r w:rsidRPr="00F455BD">
        <w:rPr>
          <w:sz w:val="28"/>
          <w:szCs w:val="28"/>
        </w:rPr>
        <w:t>объекты бытового обслуживания;</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 xml:space="preserve">объекты пожарной охраны. </w:t>
      </w:r>
    </w:p>
    <w:p w:rsidR="00F455BD" w:rsidRPr="00F455BD" w:rsidRDefault="00F455BD" w:rsidP="00F455BD">
      <w:pPr>
        <w:widowControl w:val="0"/>
        <w:autoSpaceDE w:val="0"/>
        <w:autoSpaceDN w:val="0"/>
        <w:adjustRightInd w:val="0"/>
        <w:jc w:val="both"/>
        <w:rPr>
          <w:b/>
          <w:i/>
          <w:sz w:val="28"/>
          <w:szCs w:val="28"/>
        </w:rPr>
      </w:pPr>
    </w:p>
    <w:p w:rsidR="00F455BD" w:rsidRPr="00F455BD" w:rsidRDefault="00F455BD" w:rsidP="00F455BD">
      <w:pPr>
        <w:widowControl w:val="0"/>
        <w:autoSpaceDE w:val="0"/>
        <w:autoSpaceDN w:val="0"/>
        <w:adjustRightInd w:val="0"/>
        <w:ind w:firstLine="700"/>
        <w:jc w:val="both"/>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требуемое количество </w:t>
      </w:r>
      <w:proofErr w:type="spellStart"/>
      <w:r w:rsidRPr="00F455BD">
        <w:rPr>
          <w:sz w:val="28"/>
          <w:szCs w:val="28"/>
        </w:rPr>
        <w:t>машино</w:t>
      </w:r>
      <w:proofErr w:type="spellEnd"/>
      <w:r w:rsidRPr="00F455BD">
        <w:rPr>
          <w:sz w:val="28"/>
          <w:szCs w:val="28"/>
        </w:rPr>
        <w:t>-мест для временного хранения легковых автомобилей на автостоянках на территории зоны сельскохозяйственных угодий</w:t>
      </w:r>
      <w:r w:rsidRPr="00F455BD">
        <w:rPr>
          <w:rFonts w:ascii="Arial" w:hAnsi="Arial" w:cs="Arial"/>
          <w:b/>
          <w:color w:val="FF0000"/>
          <w:sz w:val="28"/>
          <w:szCs w:val="28"/>
        </w:rPr>
        <w:t xml:space="preserve"> </w:t>
      </w:r>
      <w:r w:rsidRPr="00F455BD">
        <w:rPr>
          <w:sz w:val="28"/>
          <w:szCs w:val="28"/>
        </w:rPr>
        <w:t>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keepNext/>
        <w:spacing w:before="240" w:after="60"/>
        <w:jc w:val="both"/>
        <w:outlineLvl w:val="3"/>
        <w:rPr>
          <w:b/>
          <w:bCs/>
          <w:color w:val="000000"/>
          <w:sz w:val="28"/>
          <w:szCs w:val="28"/>
        </w:rPr>
      </w:pPr>
      <w:bookmarkStart w:id="199" w:name="_Toc342310532"/>
      <w:bookmarkStart w:id="200" w:name="_Toc352942950"/>
      <w:r w:rsidRPr="00F455BD">
        <w:rPr>
          <w:b/>
          <w:bCs/>
          <w:color w:val="000000"/>
          <w:sz w:val="28"/>
          <w:szCs w:val="28"/>
        </w:rPr>
        <w:t>§7.  Зоны специального назначения (С)</w:t>
      </w:r>
      <w:bookmarkEnd w:id="199"/>
      <w:bookmarkEnd w:id="200"/>
    </w:p>
    <w:p w:rsidR="00F455BD" w:rsidRPr="00F455BD" w:rsidRDefault="00F455BD" w:rsidP="00F455BD">
      <w:pPr>
        <w:widowControl w:val="0"/>
        <w:autoSpaceDE w:val="0"/>
        <w:autoSpaceDN w:val="0"/>
        <w:adjustRightInd w:val="0"/>
        <w:jc w:val="both"/>
        <w:rPr>
          <w:rFonts w:ascii="Arial" w:hAnsi="Arial" w:cs="Arial"/>
          <w:sz w:val="20"/>
          <w:szCs w:val="20"/>
        </w:rPr>
      </w:pPr>
    </w:p>
    <w:p w:rsidR="00F455BD" w:rsidRPr="00F455BD" w:rsidRDefault="00F455BD" w:rsidP="00F455BD">
      <w:pPr>
        <w:keepNext/>
        <w:jc w:val="both"/>
        <w:outlineLvl w:val="3"/>
        <w:rPr>
          <w:b/>
          <w:bCs/>
          <w:i/>
          <w:color w:val="000000"/>
          <w:sz w:val="28"/>
          <w:szCs w:val="28"/>
        </w:rPr>
      </w:pPr>
      <w:bookmarkStart w:id="201" w:name="_Toc342310533"/>
      <w:bookmarkStart w:id="202" w:name="_Toc352942951"/>
      <w:r w:rsidRPr="00F455BD">
        <w:rPr>
          <w:b/>
          <w:bCs/>
          <w:color w:val="000000"/>
          <w:sz w:val="28"/>
          <w:szCs w:val="28"/>
        </w:rPr>
        <w:t>Статья 67.   Зона кладбищ и крематориев (С-1</w:t>
      </w:r>
      <w:r w:rsidRPr="00F455BD">
        <w:rPr>
          <w:b/>
          <w:bCs/>
          <w:i/>
          <w:color w:val="000000"/>
          <w:sz w:val="28"/>
          <w:szCs w:val="28"/>
        </w:rPr>
        <w:t>)</w:t>
      </w:r>
      <w:bookmarkEnd w:id="201"/>
      <w:bookmarkEnd w:id="202"/>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Зона включает в себя участки территории </w:t>
      </w:r>
      <w:r w:rsidRPr="00F455BD">
        <w:rPr>
          <w:sz w:val="28"/>
          <w:szCs w:val="28"/>
        </w:rPr>
        <w:t>поселения</w:t>
      </w:r>
      <w:r w:rsidRPr="00F455BD">
        <w:rPr>
          <w:color w:val="000000"/>
          <w:sz w:val="28"/>
          <w:szCs w:val="28"/>
        </w:rPr>
        <w:t>, предназначенные для размещения кладбищ и крематориев с включением объектов инженерной инфраструктуры.</w:t>
      </w:r>
    </w:p>
    <w:p w:rsidR="00F455BD" w:rsidRPr="00F455BD" w:rsidRDefault="00F455BD" w:rsidP="00F455BD">
      <w:pPr>
        <w:widowControl w:val="0"/>
        <w:autoSpaceDE w:val="0"/>
        <w:autoSpaceDN w:val="0"/>
        <w:adjustRightInd w:val="0"/>
        <w:jc w:val="both"/>
        <w:rPr>
          <w:color w:val="FF0000"/>
          <w:sz w:val="20"/>
          <w:szCs w:val="20"/>
        </w:rPr>
      </w:pPr>
    </w:p>
    <w:p w:rsidR="00F455BD" w:rsidRPr="00F455BD" w:rsidRDefault="00F455BD" w:rsidP="00F455BD">
      <w:pPr>
        <w:widowControl w:val="0"/>
        <w:autoSpaceDE w:val="0"/>
        <w:autoSpaceDN w:val="0"/>
        <w:adjustRightInd w:val="0"/>
        <w:ind w:firstLine="709"/>
        <w:jc w:val="both"/>
        <w:outlineLvl w:val="1"/>
        <w:rPr>
          <w:b/>
          <w:i/>
          <w:color w:val="000000"/>
          <w:sz w:val="28"/>
          <w:szCs w:val="28"/>
        </w:rPr>
      </w:pPr>
      <w:r w:rsidRPr="00F455BD">
        <w:rPr>
          <w:b/>
          <w:i/>
          <w:color w:val="000000"/>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кладбища, стены скорби, крематории;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мемориалы;</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культовые объекты.</w:t>
      </w:r>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outlineLvl w:val="1"/>
        <w:rPr>
          <w:b/>
          <w:i/>
          <w:color w:val="000000"/>
          <w:sz w:val="28"/>
          <w:szCs w:val="28"/>
        </w:rPr>
      </w:pPr>
      <w:r w:rsidRPr="00F455BD">
        <w:rPr>
          <w:b/>
          <w:i/>
          <w:color w:val="000000"/>
          <w:sz w:val="28"/>
          <w:szCs w:val="28"/>
        </w:rPr>
        <w:t>Условно разрешённые виды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автостоянки (всех типов) для постоянного хранения автотранспорта.</w:t>
      </w:r>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9"/>
        <w:jc w:val="both"/>
        <w:outlineLvl w:val="1"/>
        <w:rPr>
          <w:b/>
          <w:i/>
          <w:color w:val="000000"/>
          <w:sz w:val="28"/>
          <w:szCs w:val="28"/>
        </w:rPr>
      </w:pPr>
      <w:r w:rsidRPr="00F455BD">
        <w:rPr>
          <w:b/>
          <w:i/>
          <w:color w:val="000000"/>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производственные, хозяйственные и административно-бытовые объекты, связанные с функционированием кладбищ, стен скорби, крематориев, в том числе мастерские по производству похоронных принадлежностей;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памятники;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объекты похоронного обслуживания, дома траурных обрядов;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пункты оказания медицинской помощи;</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пункты охраны общественного порядка;</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общественные туалеты;</w:t>
      </w:r>
    </w:p>
    <w:p w:rsidR="00F455BD" w:rsidRPr="00F455BD" w:rsidRDefault="00F455BD" w:rsidP="00F455BD">
      <w:pPr>
        <w:widowControl w:val="0"/>
        <w:autoSpaceDE w:val="0"/>
        <w:autoSpaceDN w:val="0"/>
        <w:adjustRightInd w:val="0"/>
        <w:ind w:left="709"/>
        <w:jc w:val="both"/>
        <w:rPr>
          <w:color w:val="000000"/>
          <w:sz w:val="28"/>
          <w:szCs w:val="28"/>
        </w:rPr>
      </w:pPr>
      <w:r w:rsidRPr="00F455BD">
        <w:rPr>
          <w:color w:val="000000"/>
          <w:sz w:val="28"/>
          <w:szCs w:val="28"/>
        </w:rPr>
        <w:t>открытые гостевые (бесплатные) автостоянки для временного хранения индивидуальных легковых автомобилей;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магазины по продаже ритуальных принадлежностей;</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 xml:space="preserve">объекты благоустройства и озеленения территории, фонтаны, малые архитектурные формы, скульптуры, средства визуальной информации; </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ограждения.</w:t>
      </w:r>
    </w:p>
    <w:p w:rsidR="00F455BD" w:rsidRPr="00F455BD" w:rsidRDefault="00F455BD" w:rsidP="00F455BD">
      <w:pPr>
        <w:widowControl w:val="0"/>
        <w:autoSpaceDE w:val="0"/>
        <w:autoSpaceDN w:val="0"/>
        <w:adjustRightInd w:val="0"/>
        <w:ind w:firstLine="709"/>
        <w:jc w:val="both"/>
        <w:outlineLvl w:val="1"/>
        <w:rPr>
          <w:color w:val="000000"/>
          <w:sz w:val="28"/>
          <w:szCs w:val="28"/>
        </w:rPr>
      </w:pPr>
      <w:r w:rsidRPr="00F455BD">
        <w:rPr>
          <w:color w:val="000000"/>
          <w:sz w:val="28"/>
          <w:szCs w:val="28"/>
        </w:rPr>
        <w:t>коммунальные объекты, объекты инженерно-технического назначения, связанные с объектами, расположенными в данной территориальной зоне.</w:t>
      </w:r>
    </w:p>
    <w:p w:rsidR="00F455BD" w:rsidRPr="00F455BD" w:rsidRDefault="00F455BD" w:rsidP="00F455BD">
      <w:pPr>
        <w:widowControl w:val="0"/>
        <w:autoSpaceDE w:val="0"/>
        <w:autoSpaceDN w:val="0"/>
        <w:adjustRightInd w:val="0"/>
        <w:jc w:val="both"/>
        <w:rPr>
          <w:b/>
          <w:i/>
          <w:color w:val="FF0000"/>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определяются в соответствии с требованиями технических регламентов, СН, СНиП, СанПиН </w:t>
      </w:r>
      <w:r w:rsidRPr="00F455BD">
        <w:rPr>
          <w:b/>
          <w:color w:val="000000"/>
          <w:sz w:val="28"/>
          <w:szCs w:val="28"/>
        </w:rPr>
        <w:t xml:space="preserve"> </w:t>
      </w:r>
      <w:r w:rsidRPr="00F455BD">
        <w:rPr>
          <w:color w:val="000000"/>
          <w:sz w:val="28"/>
          <w:szCs w:val="28"/>
        </w:rPr>
        <w:t>и других нормативных документов;</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минимальное количество </w:t>
      </w:r>
      <w:proofErr w:type="spellStart"/>
      <w:r w:rsidRPr="00F455BD">
        <w:rPr>
          <w:color w:val="000000"/>
          <w:sz w:val="28"/>
          <w:szCs w:val="28"/>
        </w:rPr>
        <w:t>машино</w:t>
      </w:r>
      <w:proofErr w:type="spellEnd"/>
      <w:r w:rsidRPr="00F455BD">
        <w:rPr>
          <w:color w:val="000000"/>
          <w:sz w:val="28"/>
          <w:szCs w:val="28"/>
        </w:rPr>
        <w:t>-мест  для временного хранения легковых автомобилей на территории зоны кладбищ и крематориев определяется градостроительной и проектной документацией, утвержденной в установленном порядке;</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параметры элементов благоустройства определяются в рамках проекта застройки конкретного участка.</w:t>
      </w:r>
    </w:p>
    <w:p w:rsidR="00F455BD" w:rsidRPr="00F455BD" w:rsidRDefault="00F455BD" w:rsidP="00F455BD">
      <w:pPr>
        <w:widowControl w:val="0"/>
        <w:autoSpaceDE w:val="0"/>
        <w:autoSpaceDN w:val="0"/>
        <w:adjustRightInd w:val="0"/>
        <w:ind w:firstLine="709"/>
        <w:jc w:val="both"/>
        <w:rPr>
          <w:b/>
          <w:color w:val="000000"/>
          <w:sz w:val="28"/>
          <w:szCs w:val="28"/>
        </w:rPr>
      </w:pPr>
    </w:p>
    <w:p w:rsidR="00F455BD" w:rsidRPr="00F455BD" w:rsidRDefault="00F455BD" w:rsidP="00F455BD">
      <w:pPr>
        <w:keepNext/>
        <w:jc w:val="both"/>
        <w:outlineLvl w:val="3"/>
        <w:rPr>
          <w:b/>
          <w:bCs/>
          <w:sz w:val="28"/>
          <w:szCs w:val="28"/>
        </w:rPr>
      </w:pPr>
      <w:bookmarkStart w:id="203" w:name="_Toc326933572"/>
      <w:bookmarkStart w:id="204" w:name="_Toc329694465"/>
      <w:bookmarkStart w:id="205" w:name="_Toc339628482"/>
      <w:bookmarkStart w:id="206" w:name="_Toc340570098"/>
      <w:bookmarkStart w:id="207" w:name="_Toc342310534"/>
      <w:bookmarkStart w:id="208" w:name="_Toc352942952"/>
      <w:r w:rsidRPr="00F455BD">
        <w:rPr>
          <w:b/>
          <w:bCs/>
          <w:sz w:val="28"/>
          <w:szCs w:val="28"/>
        </w:rPr>
        <w:t>Статья 68.  Зона объектов размещения отходов потребления (С-2)</w:t>
      </w:r>
      <w:bookmarkEnd w:id="204"/>
      <w:bookmarkEnd w:id="205"/>
      <w:bookmarkEnd w:id="206"/>
      <w:bookmarkEnd w:id="207"/>
      <w:bookmarkEnd w:id="208"/>
    </w:p>
    <w:bookmarkEnd w:id="203"/>
    <w:p w:rsidR="00F455BD" w:rsidRPr="00F455BD" w:rsidRDefault="00F455BD" w:rsidP="00F455BD">
      <w:pPr>
        <w:ind w:firstLine="709"/>
        <w:jc w:val="both"/>
        <w:rPr>
          <w:iCs/>
          <w:sz w:val="28"/>
          <w:szCs w:val="28"/>
        </w:rPr>
      </w:pPr>
    </w:p>
    <w:p w:rsidR="00F455BD" w:rsidRPr="00F455BD" w:rsidRDefault="00F455BD" w:rsidP="00F455BD">
      <w:pPr>
        <w:ind w:firstLine="709"/>
        <w:jc w:val="both"/>
        <w:rPr>
          <w:sz w:val="28"/>
          <w:szCs w:val="28"/>
        </w:rPr>
      </w:pPr>
      <w:r w:rsidRPr="00F455BD">
        <w:rPr>
          <w:color w:val="000000"/>
          <w:sz w:val="28"/>
          <w:szCs w:val="28"/>
        </w:rPr>
        <w:t xml:space="preserve">Зона включает в себя участки территории </w:t>
      </w:r>
      <w:r w:rsidRPr="00F455BD">
        <w:rPr>
          <w:sz w:val="28"/>
          <w:szCs w:val="28"/>
        </w:rPr>
        <w:t>поселения</w:t>
      </w:r>
      <w:r w:rsidRPr="00F455BD">
        <w:rPr>
          <w:color w:val="000000"/>
          <w:sz w:val="28"/>
          <w:szCs w:val="28"/>
        </w:rPr>
        <w:t xml:space="preserve">, предназначенные для </w:t>
      </w:r>
      <w:r w:rsidRPr="00F455BD">
        <w:rPr>
          <w:sz w:val="28"/>
          <w:szCs w:val="28"/>
        </w:rPr>
        <w:t xml:space="preserve">размещения отходов производства и потребления и объектов санитарной очистки </w:t>
      </w:r>
      <w:r w:rsidRPr="00F455BD">
        <w:rPr>
          <w:color w:val="000000"/>
          <w:sz w:val="28"/>
          <w:szCs w:val="28"/>
        </w:rPr>
        <w:t>с включением объектов инженерной инфраструктуры.</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Основные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 xml:space="preserve">мусороперерабатывающие и </w:t>
      </w:r>
      <w:proofErr w:type="spellStart"/>
      <w:r w:rsidRPr="00F455BD">
        <w:rPr>
          <w:sz w:val="28"/>
          <w:szCs w:val="28"/>
        </w:rPr>
        <w:t>мусоросжигающие</w:t>
      </w:r>
      <w:proofErr w:type="spellEnd"/>
      <w:r w:rsidRPr="00F455BD">
        <w:rPr>
          <w:sz w:val="28"/>
          <w:szCs w:val="28"/>
        </w:rPr>
        <w:t xml:space="preserve"> заводы;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скотомогильники (биотермические ямы);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полигоны для твердых бытовых отходов;</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свалки;</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размещения отходов производства и потребления;</w:t>
      </w:r>
    </w:p>
    <w:p w:rsidR="00F455BD" w:rsidRPr="00F455BD" w:rsidRDefault="00F455BD" w:rsidP="00F455BD">
      <w:pPr>
        <w:widowControl w:val="0"/>
        <w:autoSpaceDE w:val="0"/>
        <w:autoSpaceDN w:val="0"/>
        <w:adjustRightInd w:val="0"/>
        <w:ind w:firstLine="709"/>
        <w:jc w:val="both"/>
        <w:outlineLvl w:val="1"/>
        <w:rPr>
          <w:sz w:val="28"/>
          <w:szCs w:val="28"/>
        </w:rPr>
      </w:pPr>
      <w:proofErr w:type="spellStart"/>
      <w:r w:rsidRPr="00F455BD">
        <w:rPr>
          <w:sz w:val="28"/>
          <w:szCs w:val="28"/>
        </w:rPr>
        <w:lastRenderedPageBreak/>
        <w:t>снегоотвалы</w:t>
      </w:r>
      <w:proofErr w:type="spellEnd"/>
      <w:r w:rsidRPr="00F455BD">
        <w:rPr>
          <w:sz w:val="28"/>
          <w:szCs w:val="28"/>
        </w:rPr>
        <w:t>;</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зелёные  насаждения, выполняющие  специальные функции;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гражданской обороны и предотвращения чрезвычайных ситуаций.</w:t>
      </w:r>
    </w:p>
    <w:p w:rsidR="00F455BD" w:rsidRPr="00F455BD" w:rsidRDefault="00F455BD" w:rsidP="00F455BD">
      <w:pPr>
        <w:widowControl w:val="0"/>
        <w:autoSpaceDE w:val="0"/>
        <w:autoSpaceDN w:val="0"/>
        <w:adjustRightInd w:val="0"/>
        <w:ind w:firstLine="709"/>
        <w:jc w:val="both"/>
        <w:rPr>
          <w:b/>
          <w:i/>
          <w:sz w:val="28"/>
          <w:szCs w:val="28"/>
        </w:rPr>
      </w:pPr>
    </w:p>
    <w:p w:rsidR="00F455BD" w:rsidRPr="00F455BD" w:rsidRDefault="00F455BD" w:rsidP="00F455BD">
      <w:pPr>
        <w:widowControl w:val="0"/>
        <w:autoSpaceDE w:val="0"/>
        <w:autoSpaceDN w:val="0"/>
        <w:adjustRightInd w:val="0"/>
        <w:ind w:firstLine="709"/>
        <w:jc w:val="both"/>
        <w:rPr>
          <w:b/>
          <w:i/>
          <w:sz w:val="28"/>
          <w:szCs w:val="28"/>
        </w:rPr>
      </w:pPr>
      <w:r w:rsidRPr="00F455BD">
        <w:rPr>
          <w:b/>
          <w:i/>
          <w:sz w:val="28"/>
          <w:szCs w:val="28"/>
        </w:rPr>
        <w:t>Условно разрешённые виды использования:</w:t>
      </w:r>
    </w:p>
    <w:p w:rsidR="00F455BD" w:rsidRPr="00F455BD" w:rsidRDefault="00F455BD" w:rsidP="00F455BD">
      <w:pPr>
        <w:ind w:firstLine="709"/>
        <w:jc w:val="both"/>
        <w:rPr>
          <w:sz w:val="28"/>
          <w:szCs w:val="28"/>
        </w:rPr>
      </w:pPr>
      <w:r w:rsidRPr="00F455BD">
        <w:rPr>
          <w:sz w:val="28"/>
          <w:szCs w:val="28"/>
        </w:rPr>
        <w:t>автостоянки для постоянного хранения автотранспорта.</w:t>
      </w:r>
    </w:p>
    <w:p w:rsidR="00F455BD" w:rsidRPr="00F455BD" w:rsidRDefault="00F455BD" w:rsidP="00F455BD">
      <w:pPr>
        <w:widowControl w:val="0"/>
        <w:autoSpaceDE w:val="0"/>
        <w:autoSpaceDN w:val="0"/>
        <w:adjustRightInd w:val="0"/>
        <w:jc w:val="center"/>
        <w:rPr>
          <w:sz w:val="28"/>
          <w:szCs w:val="28"/>
        </w:rPr>
      </w:pPr>
    </w:p>
    <w:p w:rsidR="00F455BD" w:rsidRPr="00F455BD" w:rsidRDefault="00F455BD" w:rsidP="00F455BD">
      <w:pPr>
        <w:widowControl w:val="0"/>
        <w:autoSpaceDE w:val="0"/>
        <w:autoSpaceDN w:val="0"/>
        <w:adjustRightInd w:val="0"/>
        <w:ind w:firstLine="709"/>
        <w:jc w:val="both"/>
        <w:outlineLvl w:val="1"/>
        <w:rPr>
          <w:b/>
          <w:i/>
          <w:sz w:val="28"/>
          <w:szCs w:val="28"/>
        </w:rPr>
      </w:pPr>
      <w:r w:rsidRPr="00F455BD">
        <w:rPr>
          <w:b/>
          <w:i/>
          <w:sz w:val="28"/>
          <w:szCs w:val="28"/>
        </w:rPr>
        <w:t>Вспомогательные виды разрешённого использования:</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производственные, административно-бытовые, вспомогательные здания и сооружения для обеспечения деятельности объектов, расположенных в зоне санитарно-технического назначения (сооружения мойки, пропарки и обеззараживания машинных механизмов, склады хранения дезинфицирующих средств);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пункт  охраны общественного порядка;</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общественные туалеты;</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стоянки для автомобилей;</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локальные очистные сооружения, в том числе для очистки поверхностного стока и дренажных вод;</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widowControl w:val="0"/>
        <w:autoSpaceDE w:val="0"/>
        <w:autoSpaceDN w:val="0"/>
        <w:adjustRightInd w:val="0"/>
        <w:ind w:firstLine="709"/>
        <w:jc w:val="both"/>
        <w:outlineLvl w:val="1"/>
        <w:rPr>
          <w:sz w:val="28"/>
          <w:szCs w:val="28"/>
        </w:rPr>
      </w:pPr>
      <w:r w:rsidRPr="00F455BD">
        <w:rPr>
          <w:sz w:val="28"/>
          <w:szCs w:val="28"/>
        </w:rPr>
        <w:t>объекты благоустройства и озеленения территории, средства визуальной информации.</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widowControl w:val="0"/>
        <w:autoSpaceDE w:val="0"/>
        <w:autoSpaceDN w:val="0"/>
        <w:adjustRightInd w:val="0"/>
        <w:ind w:firstLine="709"/>
        <w:jc w:val="both"/>
        <w:rPr>
          <w:b/>
          <w:i/>
          <w:sz w:val="28"/>
          <w:szCs w:val="28"/>
        </w:rPr>
      </w:pPr>
      <w:r w:rsidRPr="00F455BD">
        <w:rPr>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widowControl w:val="0"/>
        <w:autoSpaceDE w:val="0"/>
        <w:autoSpaceDN w:val="0"/>
        <w:adjustRightInd w:val="0"/>
        <w:jc w:val="both"/>
        <w:rPr>
          <w:sz w:val="28"/>
          <w:szCs w:val="28"/>
        </w:rPr>
      </w:pPr>
      <w:r w:rsidRPr="00F455BD">
        <w:rPr>
          <w:sz w:val="28"/>
          <w:szCs w:val="28"/>
        </w:rPr>
        <w:t xml:space="preserve">           минимальное количество </w:t>
      </w:r>
      <w:proofErr w:type="spellStart"/>
      <w:r w:rsidRPr="00F455BD">
        <w:rPr>
          <w:sz w:val="28"/>
          <w:szCs w:val="28"/>
        </w:rPr>
        <w:t>машино</w:t>
      </w:r>
      <w:proofErr w:type="spellEnd"/>
      <w:r w:rsidRPr="00F455BD">
        <w:rPr>
          <w:sz w:val="28"/>
          <w:szCs w:val="28"/>
        </w:rPr>
        <w:t xml:space="preserve">-мест  для временного хранения легковых автомобилей на территории </w:t>
      </w:r>
      <w:proofErr w:type="gramStart"/>
      <w:r w:rsidRPr="00F455BD">
        <w:rPr>
          <w:sz w:val="28"/>
          <w:szCs w:val="28"/>
        </w:rPr>
        <w:t>зоны объектов размещения отходов потребления</w:t>
      </w:r>
      <w:proofErr w:type="gramEnd"/>
      <w:r w:rsidRPr="00F455BD">
        <w:rPr>
          <w:b/>
          <w:sz w:val="28"/>
          <w:szCs w:val="28"/>
        </w:rPr>
        <w:t xml:space="preserve"> </w:t>
      </w:r>
      <w:r w:rsidRPr="00F455BD">
        <w:rPr>
          <w:sz w:val="28"/>
          <w:szCs w:val="28"/>
        </w:rPr>
        <w:t xml:space="preserve">определяется в соответствии с технологическими требованиями к разработке проектов  предприятий санитарно-технического назначения. </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keepNext/>
        <w:spacing w:before="240" w:after="60"/>
        <w:jc w:val="both"/>
        <w:outlineLvl w:val="3"/>
        <w:rPr>
          <w:b/>
          <w:bCs/>
          <w:sz w:val="28"/>
          <w:szCs w:val="28"/>
        </w:rPr>
      </w:pPr>
      <w:bookmarkStart w:id="209" w:name="_Toc340747446"/>
      <w:bookmarkStart w:id="210" w:name="_Toc341180568"/>
      <w:bookmarkStart w:id="211" w:name="_Toc352942953"/>
      <w:r w:rsidRPr="00F455BD">
        <w:rPr>
          <w:b/>
          <w:bCs/>
          <w:sz w:val="28"/>
          <w:szCs w:val="28"/>
        </w:rPr>
        <w:t>Статья 69. Зона  размещения военных объектов  (С-3)</w:t>
      </w:r>
      <w:bookmarkEnd w:id="209"/>
      <w:bookmarkEnd w:id="210"/>
      <w:bookmarkEnd w:id="211"/>
    </w:p>
    <w:p w:rsidR="00F455BD" w:rsidRPr="00F455BD" w:rsidRDefault="00F455BD" w:rsidP="00F455BD">
      <w:pPr>
        <w:ind w:firstLine="709"/>
        <w:jc w:val="both"/>
        <w:rPr>
          <w:b/>
          <w:i/>
          <w:sz w:val="26"/>
          <w:szCs w:val="26"/>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Зоны предназначены для размещения объектов, в отношении территорий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Новосибирской области по согласованию с органами местного самоуправления Сокурского сельсовета в соответствии с государственными градостроительными </w:t>
      </w:r>
      <w:r w:rsidRPr="00F455BD">
        <w:rPr>
          <w:sz w:val="28"/>
          <w:szCs w:val="28"/>
        </w:rPr>
        <w:lastRenderedPageBreak/>
        <w:t>нормативами и правилами, специальными нормативами.</w:t>
      </w:r>
    </w:p>
    <w:p w:rsidR="00F455BD" w:rsidRPr="00F455BD" w:rsidRDefault="00F455BD" w:rsidP="00F455BD">
      <w:pPr>
        <w:widowControl w:val="0"/>
        <w:autoSpaceDE w:val="0"/>
        <w:autoSpaceDN w:val="0"/>
        <w:adjustRightInd w:val="0"/>
        <w:jc w:val="both"/>
        <w:rPr>
          <w:sz w:val="28"/>
          <w:szCs w:val="28"/>
        </w:rPr>
      </w:pPr>
    </w:p>
    <w:p w:rsidR="00F455BD" w:rsidRPr="00F455BD" w:rsidRDefault="00F455BD" w:rsidP="00F455BD">
      <w:pPr>
        <w:keepNext/>
        <w:spacing w:before="240" w:after="60"/>
        <w:jc w:val="both"/>
        <w:outlineLvl w:val="3"/>
        <w:rPr>
          <w:b/>
          <w:bCs/>
          <w:sz w:val="28"/>
          <w:szCs w:val="28"/>
        </w:rPr>
      </w:pPr>
      <w:bookmarkStart w:id="212" w:name="_Toc352942954"/>
      <w:r w:rsidRPr="00F455BD">
        <w:rPr>
          <w:b/>
          <w:bCs/>
          <w:color w:val="000000"/>
          <w:sz w:val="28"/>
          <w:szCs w:val="28"/>
        </w:rPr>
        <w:t xml:space="preserve">§8.  </w:t>
      </w:r>
      <w:r w:rsidRPr="00F455BD">
        <w:rPr>
          <w:b/>
          <w:bCs/>
          <w:sz w:val="28"/>
          <w:szCs w:val="28"/>
        </w:rPr>
        <w:t>Зоны развития территорий (РТ)</w:t>
      </w:r>
      <w:bookmarkEnd w:id="212"/>
    </w:p>
    <w:p w:rsidR="00F455BD" w:rsidRPr="00F455BD" w:rsidRDefault="00F455BD" w:rsidP="00F455BD">
      <w:pPr>
        <w:keepNext/>
        <w:spacing w:before="240" w:after="60"/>
        <w:jc w:val="both"/>
        <w:outlineLvl w:val="3"/>
        <w:rPr>
          <w:b/>
          <w:bCs/>
          <w:sz w:val="28"/>
          <w:szCs w:val="28"/>
        </w:rPr>
      </w:pPr>
      <w:bookmarkStart w:id="213" w:name="_Toc341180570"/>
      <w:bookmarkStart w:id="214" w:name="_Toc341356974"/>
      <w:bookmarkStart w:id="215" w:name="_Toc341700618"/>
      <w:bookmarkStart w:id="216" w:name="_Toc342310881"/>
      <w:bookmarkStart w:id="217" w:name="_Toc352942955"/>
      <w:r w:rsidRPr="00F455BD">
        <w:rPr>
          <w:b/>
          <w:bCs/>
          <w:sz w:val="28"/>
          <w:szCs w:val="28"/>
        </w:rPr>
        <w:t>Статья 70. Зона градостроительного развития (РТ-1)</w:t>
      </w:r>
      <w:bookmarkEnd w:id="213"/>
      <w:bookmarkEnd w:id="214"/>
      <w:bookmarkEnd w:id="215"/>
      <w:bookmarkEnd w:id="216"/>
      <w:bookmarkEnd w:id="217"/>
    </w:p>
    <w:p w:rsidR="00F455BD" w:rsidRPr="00F455BD" w:rsidRDefault="00F455BD" w:rsidP="00F455BD">
      <w:pPr>
        <w:widowControl w:val="0"/>
        <w:autoSpaceDE w:val="0"/>
        <w:autoSpaceDN w:val="0"/>
        <w:adjustRightInd w:val="0"/>
        <w:jc w:val="both"/>
        <w:rPr>
          <w:rFonts w:cs="Arial"/>
          <w:b/>
          <w:sz w:val="26"/>
          <w:szCs w:val="26"/>
        </w:rPr>
      </w:pP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 xml:space="preserve">Зона включает в себя участки территории </w:t>
      </w:r>
      <w:r w:rsidRPr="00F455BD">
        <w:rPr>
          <w:color w:val="000000"/>
          <w:sz w:val="28"/>
          <w:szCs w:val="28"/>
        </w:rPr>
        <w:t>поселения</w:t>
      </w:r>
      <w:r w:rsidRPr="00F455BD">
        <w:rPr>
          <w:sz w:val="28"/>
          <w:szCs w:val="28"/>
        </w:rPr>
        <w:t>, предназначенные для градостроительного развития.</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sz w:val="28"/>
          <w:szCs w:val="28"/>
        </w:rPr>
        <w:t xml:space="preserve"> </w:t>
      </w:r>
      <w:r w:rsidRPr="00F455BD">
        <w:rPr>
          <w:color w:val="000000"/>
          <w:sz w:val="28"/>
          <w:szCs w:val="28"/>
        </w:rPr>
        <w:t>Последующее использование территории зоны осуществляется при условии создания благоприятной среды проживания, в том числе на граничащих с зоной территориях. Территория зоны или её  части могут  быть при необходимости переведены  в иной тип территориальных зон при соблюдении процедур внесения изменений в Правила землепользования и застройки. Изменение назначения зоны или её частей не должно вступать в противоречие с режимом использования территории прилегающих зон.</w:t>
      </w:r>
    </w:p>
    <w:p w:rsidR="00F455BD" w:rsidRPr="00F455BD" w:rsidRDefault="00F455BD" w:rsidP="00F455BD">
      <w:pPr>
        <w:ind w:firstLine="709"/>
        <w:jc w:val="both"/>
        <w:rPr>
          <w:sz w:val="26"/>
          <w:szCs w:val="26"/>
        </w:rPr>
      </w:pPr>
    </w:p>
    <w:p w:rsidR="00F455BD" w:rsidRPr="00F455BD" w:rsidRDefault="00F455BD" w:rsidP="00F455BD">
      <w:pPr>
        <w:ind w:firstLine="709"/>
        <w:jc w:val="both"/>
        <w:rPr>
          <w:b/>
          <w:i/>
          <w:color w:val="000000"/>
          <w:sz w:val="28"/>
          <w:szCs w:val="28"/>
        </w:rPr>
      </w:pPr>
      <w:r w:rsidRPr="00F455BD">
        <w:rPr>
          <w:b/>
          <w:i/>
          <w:color w:val="000000"/>
          <w:sz w:val="28"/>
          <w:szCs w:val="28"/>
        </w:rPr>
        <w:t>Разрешенные виды использования земельных участков:</w:t>
      </w:r>
    </w:p>
    <w:p w:rsidR="00F455BD" w:rsidRPr="00F455BD" w:rsidRDefault="00F455BD" w:rsidP="00F455BD">
      <w:pPr>
        <w:ind w:firstLine="709"/>
        <w:jc w:val="both"/>
        <w:rPr>
          <w:sz w:val="28"/>
          <w:szCs w:val="28"/>
        </w:rPr>
      </w:pPr>
      <w:r w:rsidRPr="00F455BD">
        <w:rPr>
          <w:color w:val="000000"/>
          <w:sz w:val="28"/>
          <w:szCs w:val="28"/>
        </w:rPr>
        <w:t xml:space="preserve"> объекты жилой застройки, объекты общественно-делового  назначения, объекты рекреационного  назначения, объекты инженерной и транспортной инфраструктур, производственные и иные объекты (с учётом влияния источников вредного воздействия  на окружающие территории),</w:t>
      </w:r>
      <w:r w:rsidRPr="00F455BD">
        <w:rPr>
          <w:sz w:val="28"/>
          <w:szCs w:val="28"/>
        </w:rPr>
        <w:t xml:space="preserve"> а также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F455BD" w:rsidRPr="00F455BD" w:rsidRDefault="00F455BD" w:rsidP="00F455BD">
      <w:pPr>
        <w:ind w:firstLine="709"/>
        <w:jc w:val="both"/>
        <w:rPr>
          <w:sz w:val="28"/>
          <w:szCs w:val="28"/>
        </w:rPr>
      </w:pPr>
    </w:p>
    <w:p w:rsidR="00F455BD" w:rsidRPr="00F455BD" w:rsidRDefault="00F455BD" w:rsidP="00F455BD">
      <w:pPr>
        <w:widowControl w:val="0"/>
        <w:autoSpaceDE w:val="0"/>
        <w:autoSpaceDN w:val="0"/>
        <w:adjustRightInd w:val="0"/>
        <w:ind w:firstLine="709"/>
        <w:jc w:val="both"/>
        <w:rPr>
          <w:b/>
          <w:i/>
          <w:color w:val="000000"/>
          <w:sz w:val="28"/>
          <w:szCs w:val="28"/>
        </w:rPr>
      </w:pPr>
      <w:r w:rsidRPr="00F455BD">
        <w:rPr>
          <w:b/>
          <w:i/>
          <w:color w:val="000000"/>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F455BD" w:rsidRPr="00F455BD" w:rsidRDefault="00F455BD" w:rsidP="00F455BD">
      <w:pPr>
        <w:ind w:firstLine="709"/>
        <w:jc w:val="both"/>
        <w:rPr>
          <w:sz w:val="28"/>
          <w:szCs w:val="28"/>
        </w:rPr>
      </w:pPr>
      <w:r w:rsidRPr="00F455BD">
        <w:rPr>
          <w:b/>
          <w:i/>
          <w:sz w:val="28"/>
          <w:szCs w:val="28"/>
        </w:rPr>
        <w:t xml:space="preserve">  </w:t>
      </w:r>
      <w:r w:rsidRPr="00F455BD">
        <w:rPr>
          <w:sz w:val="28"/>
          <w:szCs w:val="28"/>
        </w:rPr>
        <w:t xml:space="preserve">определяются в соответствии с требованиями технических регламентов, СН, СНиП, СанПиН </w:t>
      </w:r>
      <w:r w:rsidRPr="00F455BD">
        <w:rPr>
          <w:b/>
          <w:sz w:val="28"/>
          <w:szCs w:val="28"/>
        </w:rPr>
        <w:t xml:space="preserve"> </w:t>
      </w:r>
      <w:r w:rsidRPr="00F455BD">
        <w:rPr>
          <w:sz w:val="28"/>
          <w:szCs w:val="28"/>
        </w:rPr>
        <w:t>и других нормативных документов.</w:t>
      </w:r>
    </w:p>
    <w:p w:rsidR="00F455BD" w:rsidRPr="00F455BD" w:rsidRDefault="00F455BD" w:rsidP="00F455BD">
      <w:pPr>
        <w:keepNext/>
        <w:spacing w:before="240" w:after="60"/>
        <w:jc w:val="both"/>
        <w:outlineLvl w:val="3"/>
        <w:rPr>
          <w:b/>
          <w:bCs/>
          <w:sz w:val="28"/>
          <w:szCs w:val="28"/>
        </w:rPr>
      </w:pPr>
      <w:bookmarkStart w:id="218" w:name="_Toc352942956"/>
      <w:r w:rsidRPr="00F455BD">
        <w:rPr>
          <w:b/>
          <w:bCs/>
          <w:sz w:val="28"/>
          <w:szCs w:val="28"/>
        </w:rPr>
        <w:t>Статья 71. Зона развития производственных территорий (РТ-2)</w:t>
      </w:r>
      <w:bookmarkEnd w:id="218"/>
    </w:p>
    <w:p w:rsidR="00F455BD" w:rsidRPr="00F455BD" w:rsidRDefault="00F455BD" w:rsidP="00F455BD">
      <w:pPr>
        <w:widowControl w:val="0"/>
        <w:autoSpaceDE w:val="0"/>
        <w:autoSpaceDN w:val="0"/>
        <w:adjustRightInd w:val="0"/>
        <w:jc w:val="both"/>
        <w:rPr>
          <w:b/>
          <w:sz w:val="28"/>
          <w:szCs w:val="28"/>
        </w:rPr>
      </w:pPr>
    </w:p>
    <w:p w:rsidR="00F455BD" w:rsidRPr="00F455BD" w:rsidRDefault="00F455BD" w:rsidP="00F455BD">
      <w:pPr>
        <w:ind w:firstLine="709"/>
        <w:jc w:val="both"/>
        <w:rPr>
          <w:sz w:val="28"/>
          <w:szCs w:val="28"/>
        </w:rPr>
      </w:pPr>
      <w:r w:rsidRPr="00F455BD">
        <w:rPr>
          <w:sz w:val="28"/>
          <w:szCs w:val="28"/>
        </w:rPr>
        <w:t xml:space="preserve">Зона предназначена для развития территории производственно-коммунальных объектов. </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Последующее использование территории зоны осуществляется при условии создания благоприятных условий проживания и благоприятного состояния окружающей среды  на граничащих с зоной территориях. Территория зоны или ее части могут  быть при необходимости переведены  в иной тип территориальных зон при соблюдении процедур внесения изменений в Правила землепользования и застройки. Изменение назначения зоны или ее частей не должно вступать в противоречие с режимом использования территории прилегающих зон.</w:t>
      </w:r>
    </w:p>
    <w:p w:rsidR="00F455BD" w:rsidRPr="00F455BD" w:rsidRDefault="00F455BD" w:rsidP="00F455BD">
      <w:pPr>
        <w:widowControl w:val="0"/>
        <w:autoSpaceDE w:val="0"/>
        <w:autoSpaceDN w:val="0"/>
        <w:adjustRightInd w:val="0"/>
        <w:ind w:firstLine="709"/>
        <w:jc w:val="both"/>
        <w:rPr>
          <w:sz w:val="28"/>
          <w:szCs w:val="28"/>
        </w:rPr>
      </w:pPr>
    </w:p>
    <w:p w:rsidR="00F455BD" w:rsidRPr="00F455BD" w:rsidRDefault="00F455BD" w:rsidP="00F455BD">
      <w:pPr>
        <w:ind w:firstLine="709"/>
        <w:jc w:val="both"/>
        <w:rPr>
          <w:b/>
          <w:i/>
          <w:color w:val="000000"/>
          <w:sz w:val="28"/>
          <w:szCs w:val="28"/>
        </w:rPr>
      </w:pPr>
      <w:r w:rsidRPr="00F455BD">
        <w:rPr>
          <w:b/>
          <w:i/>
          <w:color w:val="000000"/>
          <w:sz w:val="28"/>
          <w:szCs w:val="28"/>
        </w:rPr>
        <w:lastRenderedPageBreak/>
        <w:t>Разрешенные виды использования земельных участков:</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объекты производственно-коммунального и  складского назначения  различных  классов  опасности, не оказывающие вредного воздействия на среду обитания и здоровье человека, а также  необходимые объекты инженерной и транспортной инфраструктур.</w:t>
      </w:r>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00"/>
        <w:jc w:val="both"/>
        <w:rPr>
          <w:b/>
          <w:i/>
          <w:sz w:val="28"/>
          <w:szCs w:val="28"/>
        </w:rPr>
      </w:pPr>
      <w:r w:rsidRPr="00F455BD">
        <w:rPr>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455BD" w:rsidRPr="00F455BD" w:rsidRDefault="00F455BD" w:rsidP="00F455BD">
      <w:pPr>
        <w:widowControl w:val="0"/>
        <w:autoSpaceDE w:val="0"/>
        <w:autoSpaceDN w:val="0"/>
        <w:adjustRightInd w:val="0"/>
        <w:ind w:firstLine="709"/>
        <w:jc w:val="both"/>
        <w:rPr>
          <w:sz w:val="28"/>
          <w:szCs w:val="28"/>
        </w:rPr>
      </w:pPr>
      <w:r w:rsidRPr="00F455BD">
        <w:rPr>
          <w:b/>
          <w:i/>
          <w:sz w:val="28"/>
          <w:szCs w:val="28"/>
        </w:rPr>
        <w:t xml:space="preserve">  </w:t>
      </w:r>
      <w:r w:rsidRPr="00F455BD">
        <w:rPr>
          <w:sz w:val="28"/>
          <w:szCs w:val="28"/>
        </w:rPr>
        <w:t>определяются в соответствии с требованиями технических регламентов, СНиП, санитарных  норм  и правил и других нормативных документов.</w:t>
      </w:r>
    </w:p>
    <w:p w:rsidR="00F455BD" w:rsidRPr="00F455BD" w:rsidRDefault="00F455BD" w:rsidP="00F455BD">
      <w:pPr>
        <w:ind w:firstLine="709"/>
        <w:jc w:val="both"/>
        <w:rPr>
          <w:sz w:val="28"/>
          <w:szCs w:val="28"/>
        </w:rPr>
      </w:pPr>
    </w:p>
    <w:p w:rsidR="00F455BD" w:rsidRPr="00F455BD" w:rsidRDefault="00F455BD" w:rsidP="00F455BD">
      <w:pPr>
        <w:ind w:firstLine="709"/>
        <w:jc w:val="both"/>
        <w:rPr>
          <w:sz w:val="28"/>
          <w:szCs w:val="28"/>
        </w:rPr>
      </w:pPr>
    </w:p>
    <w:p w:rsidR="00F455BD" w:rsidRPr="00F455BD" w:rsidRDefault="00F455BD" w:rsidP="00F455BD">
      <w:pPr>
        <w:ind w:firstLine="709"/>
        <w:jc w:val="both"/>
        <w:rPr>
          <w:sz w:val="28"/>
          <w:szCs w:val="28"/>
        </w:rPr>
      </w:pPr>
    </w:p>
    <w:p w:rsidR="00F455BD" w:rsidRPr="00F455BD" w:rsidRDefault="00F455BD" w:rsidP="00F455BD">
      <w:pPr>
        <w:ind w:firstLine="709"/>
        <w:jc w:val="both"/>
        <w:rPr>
          <w:sz w:val="28"/>
          <w:szCs w:val="28"/>
        </w:rPr>
      </w:pPr>
    </w:p>
    <w:p w:rsidR="00F455BD" w:rsidRPr="00F455BD" w:rsidRDefault="00F455BD" w:rsidP="00F455BD">
      <w:pPr>
        <w:ind w:firstLine="709"/>
        <w:jc w:val="both"/>
        <w:rPr>
          <w:sz w:val="28"/>
          <w:szCs w:val="28"/>
        </w:rPr>
      </w:pPr>
    </w:p>
    <w:p w:rsidR="00F455BD" w:rsidRPr="00F455BD" w:rsidRDefault="00F455BD" w:rsidP="00F455BD">
      <w:pPr>
        <w:keepNext/>
        <w:widowControl w:val="0"/>
        <w:autoSpaceDE w:val="0"/>
        <w:autoSpaceDN w:val="0"/>
        <w:adjustRightInd w:val="0"/>
        <w:spacing w:before="240" w:after="60"/>
        <w:jc w:val="both"/>
        <w:outlineLvl w:val="2"/>
        <w:rPr>
          <w:b/>
          <w:bCs/>
          <w:color w:val="000000"/>
          <w:sz w:val="28"/>
          <w:szCs w:val="28"/>
        </w:rPr>
      </w:pPr>
      <w:bookmarkStart w:id="219" w:name="_Toc342310540"/>
      <w:bookmarkStart w:id="220" w:name="_Toc342310535"/>
      <w:bookmarkStart w:id="221" w:name="_Toc352942957"/>
      <w:r w:rsidRPr="00F455BD">
        <w:rPr>
          <w:b/>
          <w:bCs/>
          <w:color w:val="000000"/>
          <w:sz w:val="28"/>
          <w:szCs w:val="28"/>
        </w:rPr>
        <w:t>Глава 11. Градостроительные регламенты в части ограничений использования земельных участков и объектов капитального строительства</w:t>
      </w:r>
      <w:bookmarkEnd w:id="220"/>
      <w:bookmarkEnd w:id="221"/>
    </w:p>
    <w:p w:rsidR="00F455BD" w:rsidRPr="00F455BD" w:rsidRDefault="00F455BD" w:rsidP="00F455BD">
      <w:pPr>
        <w:keepNext/>
        <w:spacing w:before="240" w:after="60"/>
        <w:jc w:val="both"/>
        <w:outlineLvl w:val="3"/>
        <w:rPr>
          <w:b/>
          <w:bCs/>
          <w:color w:val="000000"/>
          <w:sz w:val="28"/>
          <w:szCs w:val="28"/>
        </w:rPr>
      </w:pPr>
      <w:bookmarkStart w:id="222" w:name="_Toc142028933"/>
      <w:bookmarkStart w:id="223" w:name="_Toc142029224"/>
      <w:bookmarkStart w:id="224" w:name="_Toc142107842"/>
      <w:bookmarkStart w:id="225" w:name="_Toc142113865"/>
      <w:bookmarkStart w:id="226" w:name="_Toc221604226"/>
      <w:bookmarkStart w:id="227" w:name="_Toc342310536"/>
      <w:bookmarkStart w:id="228" w:name="_Toc352942958"/>
      <w:r w:rsidRPr="00F455BD">
        <w:rPr>
          <w:b/>
          <w:bCs/>
          <w:color w:val="000000"/>
          <w:sz w:val="28"/>
          <w:szCs w:val="28"/>
        </w:rPr>
        <w:t>Статья 72.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bookmarkEnd w:id="222"/>
      <w:bookmarkEnd w:id="223"/>
      <w:bookmarkEnd w:id="224"/>
      <w:bookmarkEnd w:id="225"/>
      <w:bookmarkEnd w:id="226"/>
      <w:bookmarkEnd w:id="227"/>
      <w:bookmarkEnd w:id="228"/>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1. На территории зон санитарной охраны источников питьевого водоснабжения (далее - ЗСО) в соответствии с законодательством Российской Федерации о санитарно-эпидемиологическом благополучии населения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2. Принципиальное содержание указанного режима установлено</w:t>
      </w:r>
      <w:r w:rsidRPr="00F455BD">
        <w:rPr>
          <w:bCs/>
          <w:color w:val="000000"/>
          <w:kern w:val="36"/>
          <w:sz w:val="28"/>
          <w:szCs w:val="28"/>
        </w:rPr>
        <w:t xml:space="preserve"> СанПиН 2.1.4.1110-02 («Зоны санитарной охраны источников водоснабжения и водопроводов питьевого назначения»)</w:t>
      </w:r>
      <w:r w:rsidRPr="00F455BD">
        <w:rPr>
          <w:color w:val="000000"/>
          <w:sz w:val="28"/>
          <w:szCs w:val="28"/>
        </w:rPr>
        <w:t xml:space="preserve">. </w:t>
      </w:r>
      <w:proofErr w:type="gramStart"/>
      <w:r w:rsidRPr="00F455BD">
        <w:rPr>
          <w:color w:val="000000"/>
          <w:sz w:val="28"/>
          <w:szCs w:val="28"/>
        </w:rPr>
        <w:t>При наличии соответствующего обоснования содержание указанного режима должно быть уточнено и дополнено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 разрабатываемого и утверждаемого в соответствии с действующим законодательством, и внесено в качестве изменений в настоящие Правила.</w:t>
      </w:r>
      <w:proofErr w:type="gramEnd"/>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 xml:space="preserve">3. Режим ЗСО включает: мероприятия на территории ЗСО подземных источников водоснабжения; мероприятия на территории ЗСО поверхностных источников водоснабжения; мероприятия по санитарно-защитной полосе </w:t>
      </w:r>
      <w:r w:rsidRPr="00F455BD">
        <w:rPr>
          <w:color w:val="000000"/>
          <w:sz w:val="28"/>
          <w:szCs w:val="28"/>
        </w:rPr>
        <w:lastRenderedPageBreak/>
        <w:t>водоводов.</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3.1. Мероприятия на территории ЗСО подземных источников водоснабжения:</w:t>
      </w:r>
    </w:p>
    <w:p w:rsidR="00F455BD" w:rsidRPr="00F455BD" w:rsidRDefault="00F455BD" w:rsidP="00F455BD">
      <w:pPr>
        <w:ind w:firstLine="720"/>
        <w:jc w:val="both"/>
        <w:rPr>
          <w:color w:val="000000"/>
          <w:sz w:val="28"/>
          <w:szCs w:val="28"/>
        </w:rPr>
      </w:pPr>
      <w:r w:rsidRPr="00F455BD">
        <w:rPr>
          <w:color w:val="000000"/>
          <w:sz w:val="28"/>
          <w:szCs w:val="28"/>
        </w:rPr>
        <w:t>3.1.1. Мероприятия по первому поясу ЗСО подземных источников водоснабжения (далее – первый пояс ЗСО):</w:t>
      </w:r>
    </w:p>
    <w:p w:rsidR="00F455BD" w:rsidRPr="00F455BD" w:rsidRDefault="00F455BD" w:rsidP="00F455BD">
      <w:pPr>
        <w:ind w:firstLine="720"/>
        <w:jc w:val="both"/>
        <w:rPr>
          <w:color w:val="000000"/>
          <w:sz w:val="28"/>
          <w:szCs w:val="28"/>
        </w:rPr>
      </w:pPr>
      <w:r w:rsidRPr="00F455BD">
        <w:rPr>
          <w:color w:val="000000"/>
          <w:sz w:val="28"/>
          <w:szCs w:val="28"/>
        </w:rPr>
        <w:t>1) 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F455BD" w:rsidRPr="00F455BD" w:rsidRDefault="00F455BD" w:rsidP="00F455BD">
      <w:pPr>
        <w:ind w:firstLine="720"/>
        <w:jc w:val="both"/>
        <w:rPr>
          <w:color w:val="000000"/>
          <w:sz w:val="28"/>
          <w:szCs w:val="28"/>
        </w:rPr>
      </w:pPr>
      <w:r w:rsidRPr="00F455BD">
        <w:rPr>
          <w:color w:val="000000"/>
          <w:sz w:val="28"/>
          <w:szCs w:val="28"/>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F455BD" w:rsidRPr="00F455BD" w:rsidRDefault="00F455BD" w:rsidP="00F455BD">
      <w:pPr>
        <w:ind w:firstLine="720"/>
        <w:jc w:val="both"/>
        <w:rPr>
          <w:color w:val="000000"/>
          <w:sz w:val="28"/>
          <w:szCs w:val="28"/>
        </w:rPr>
      </w:pPr>
      <w:r w:rsidRPr="00F455BD">
        <w:rPr>
          <w:color w:val="000000"/>
          <w:sz w:val="28"/>
          <w:szCs w:val="28"/>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F455BD" w:rsidRPr="00F455BD" w:rsidRDefault="00F455BD" w:rsidP="00F455BD">
      <w:pPr>
        <w:ind w:firstLine="720"/>
        <w:jc w:val="both"/>
        <w:rPr>
          <w:color w:val="000000"/>
          <w:sz w:val="28"/>
          <w:szCs w:val="28"/>
        </w:rPr>
      </w:pPr>
      <w:r w:rsidRPr="00F455BD">
        <w:rPr>
          <w:color w:val="000000"/>
          <w:sz w:val="28"/>
          <w:szCs w:val="28"/>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F455BD" w:rsidRPr="00F455BD" w:rsidRDefault="00F455BD" w:rsidP="00F455BD">
      <w:pPr>
        <w:ind w:firstLine="720"/>
        <w:jc w:val="both"/>
        <w:rPr>
          <w:color w:val="000000"/>
          <w:sz w:val="28"/>
          <w:szCs w:val="28"/>
        </w:rPr>
      </w:pPr>
      <w:r w:rsidRPr="00F455BD">
        <w:rPr>
          <w:color w:val="000000"/>
          <w:sz w:val="28"/>
          <w:szCs w:val="28"/>
        </w:rPr>
        <w:t>4) водопроводные сооружения должны быть оборудованы с учётом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F455BD" w:rsidRPr="00F455BD" w:rsidRDefault="00F455BD" w:rsidP="00F455BD">
      <w:pPr>
        <w:ind w:firstLine="720"/>
        <w:jc w:val="both"/>
        <w:rPr>
          <w:color w:val="000000"/>
          <w:sz w:val="28"/>
          <w:szCs w:val="28"/>
        </w:rPr>
      </w:pPr>
      <w:r w:rsidRPr="00F455BD">
        <w:rPr>
          <w:color w:val="000000"/>
          <w:sz w:val="28"/>
          <w:szCs w:val="28"/>
        </w:rPr>
        <w:t>5)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F455BD" w:rsidRPr="00F455BD" w:rsidRDefault="00F455BD" w:rsidP="00F455BD">
      <w:pPr>
        <w:ind w:firstLine="720"/>
        <w:jc w:val="both"/>
        <w:rPr>
          <w:color w:val="000000"/>
          <w:sz w:val="28"/>
          <w:szCs w:val="28"/>
        </w:rPr>
      </w:pPr>
      <w:r w:rsidRPr="00F455BD">
        <w:rPr>
          <w:color w:val="000000"/>
          <w:sz w:val="28"/>
          <w:szCs w:val="28"/>
        </w:rPr>
        <w:t>3.1.2. Мероприятия по второму и третьему поясам ЗСО подземных источников водоснабжения (далее соответственно – второй пояс ЗСО, третий пояс ЗСО):</w:t>
      </w:r>
    </w:p>
    <w:p w:rsidR="00F455BD" w:rsidRPr="00F455BD" w:rsidRDefault="00F455BD" w:rsidP="00F455BD">
      <w:pPr>
        <w:ind w:firstLine="720"/>
        <w:jc w:val="both"/>
        <w:rPr>
          <w:color w:val="000000"/>
          <w:sz w:val="28"/>
          <w:szCs w:val="28"/>
        </w:rPr>
      </w:pPr>
      <w:r w:rsidRPr="00F455BD">
        <w:rPr>
          <w:color w:val="000000"/>
          <w:sz w:val="28"/>
          <w:szCs w:val="28"/>
        </w:rPr>
        <w:t>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F455BD" w:rsidRPr="00F455BD" w:rsidRDefault="00F455BD" w:rsidP="00F455BD">
      <w:pPr>
        <w:ind w:firstLine="720"/>
        <w:jc w:val="both"/>
        <w:rPr>
          <w:color w:val="000000"/>
          <w:sz w:val="28"/>
          <w:szCs w:val="28"/>
        </w:rPr>
      </w:pPr>
      <w:r w:rsidRPr="00F455BD">
        <w:rPr>
          <w:color w:val="000000"/>
          <w:sz w:val="28"/>
          <w:szCs w:val="28"/>
        </w:rPr>
        <w:t>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санитарно-эпидемиологического надзора;</w:t>
      </w:r>
    </w:p>
    <w:p w:rsidR="00F455BD" w:rsidRPr="00F455BD" w:rsidRDefault="00F455BD" w:rsidP="00F455BD">
      <w:pPr>
        <w:ind w:firstLine="720"/>
        <w:jc w:val="both"/>
        <w:rPr>
          <w:color w:val="000000"/>
          <w:sz w:val="28"/>
          <w:szCs w:val="28"/>
        </w:rPr>
      </w:pPr>
      <w:r w:rsidRPr="00F455BD">
        <w:rPr>
          <w:color w:val="000000"/>
          <w:sz w:val="28"/>
          <w:szCs w:val="28"/>
        </w:rPr>
        <w:lastRenderedPageBreak/>
        <w:t>3) Запрещение закачки отработанных вод в подземные горизонты, подземного складирования твердых отходов и разработки недр;</w:t>
      </w:r>
    </w:p>
    <w:p w:rsidR="00F455BD" w:rsidRPr="00F455BD" w:rsidRDefault="00F455BD" w:rsidP="00F455BD">
      <w:pPr>
        <w:ind w:firstLine="720"/>
        <w:jc w:val="both"/>
        <w:rPr>
          <w:color w:val="000000"/>
          <w:sz w:val="28"/>
          <w:szCs w:val="28"/>
        </w:rPr>
      </w:pPr>
      <w:r w:rsidRPr="00F455BD">
        <w:rPr>
          <w:color w:val="000000"/>
          <w:sz w:val="28"/>
          <w:szCs w:val="28"/>
        </w:rPr>
        <w:t xml:space="preserve">4) Запрещение размещения складов горюче-смазочных материалов, ядохимикатов и минеральных удобрений, накопителей </w:t>
      </w:r>
      <w:proofErr w:type="spellStart"/>
      <w:r w:rsidRPr="00F455BD">
        <w:rPr>
          <w:color w:val="000000"/>
          <w:sz w:val="28"/>
          <w:szCs w:val="28"/>
        </w:rPr>
        <w:t>промстоков</w:t>
      </w:r>
      <w:proofErr w:type="spellEnd"/>
      <w:r w:rsidRPr="00F455BD">
        <w:rPr>
          <w:color w:val="000000"/>
          <w:sz w:val="28"/>
          <w:szCs w:val="28"/>
        </w:rPr>
        <w:t xml:space="preserve">, </w:t>
      </w:r>
      <w:proofErr w:type="spellStart"/>
      <w:r w:rsidRPr="00F455BD">
        <w:rPr>
          <w:color w:val="000000"/>
          <w:sz w:val="28"/>
          <w:szCs w:val="28"/>
        </w:rPr>
        <w:t>шламохранилищ</w:t>
      </w:r>
      <w:proofErr w:type="spellEnd"/>
      <w:r w:rsidRPr="00F455BD">
        <w:rPr>
          <w:color w:val="000000"/>
          <w:sz w:val="28"/>
          <w:szCs w:val="28"/>
        </w:rPr>
        <w:t xml:space="preserve"> и других объектов, обусловливающих опасность химического загрязнения подземных вод.</w:t>
      </w:r>
    </w:p>
    <w:p w:rsidR="00F455BD" w:rsidRPr="00F455BD" w:rsidRDefault="00F455BD" w:rsidP="00F455BD">
      <w:pPr>
        <w:ind w:firstLine="720"/>
        <w:jc w:val="both"/>
        <w:rPr>
          <w:color w:val="000000"/>
          <w:sz w:val="28"/>
          <w:szCs w:val="28"/>
        </w:rPr>
      </w:pPr>
      <w:r w:rsidRPr="00F455BD">
        <w:rPr>
          <w:color w:val="000000"/>
          <w:sz w:val="28"/>
          <w:szCs w:val="28"/>
        </w:rPr>
        <w:t>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органов государственного санитарно-эпидемиологического надзора, выданного с учетом заключения органов геологического контроля;</w:t>
      </w:r>
    </w:p>
    <w:p w:rsidR="00F455BD" w:rsidRPr="00F455BD" w:rsidRDefault="00F455BD" w:rsidP="00F455BD">
      <w:pPr>
        <w:ind w:firstLine="720"/>
        <w:jc w:val="both"/>
        <w:rPr>
          <w:color w:val="000000"/>
          <w:sz w:val="28"/>
          <w:szCs w:val="28"/>
        </w:rPr>
      </w:pPr>
      <w:r w:rsidRPr="00F455BD">
        <w:rPr>
          <w:color w:val="000000"/>
          <w:sz w:val="28"/>
          <w:szCs w:val="28"/>
        </w:rPr>
        <w:t>5)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F455BD" w:rsidRPr="00F455BD" w:rsidRDefault="00F455BD" w:rsidP="00F455BD">
      <w:pPr>
        <w:ind w:firstLine="720"/>
        <w:jc w:val="both"/>
        <w:rPr>
          <w:color w:val="000000"/>
          <w:sz w:val="28"/>
          <w:szCs w:val="28"/>
        </w:rPr>
      </w:pPr>
      <w:r w:rsidRPr="00F455BD">
        <w:rPr>
          <w:color w:val="000000"/>
          <w:sz w:val="28"/>
          <w:szCs w:val="28"/>
        </w:rPr>
        <w:t>3.1.3. Мероприятия по второму поясу ЗСО:</w:t>
      </w:r>
    </w:p>
    <w:p w:rsidR="00F455BD" w:rsidRPr="00F455BD" w:rsidRDefault="00F455BD" w:rsidP="00F455BD">
      <w:pPr>
        <w:ind w:firstLine="720"/>
        <w:jc w:val="both"/>
        <w:rPr>
          <w:color w:val="000000"/>
          <w:sz w:val="28"/>
          <w:szCs w:val="28"/>
        </w:rPr>
      </w:pPr>
      <w:r w:rsidRPr="00F455BD">
        <w:rPr>
          <w:color w:val="000000"/>
          <w:sz w:val="28"/>
          <w:szCs w:val="28"/>
        </w:rPr>
        <w:t>Кроме мероприятий, указанных в предыдущем разделе, в пределах второго пояса ЗСО подземных источников водоснабжения подлежат выполнению следующие дополнительные мероприятия:</w:t>
      </w:r>
    </w:p>
    <w:p w:rsidR="00F455BD" w:rsidRPr="00F455BD" w:rsidRDefault="00F455BD" w:rsidP="00F455BD">
      <w:pPr>
        <w:ind w:firstLine="720"/>
        <w:jc w:val="both"/>
        <w:rPr>
          <w:color w:val="000000"/>
          <w:sz w:val="28"/>
          <w:szCs w:val="28"/>
        </w:rPr>
      </w:pPr>
      <w:r w:rsidRPr="00F455BD">
        <w:rPr>
          <w:color w:val="000000"/>
          <w:sz w:val="28"/>
          <w:szCs w:val="28"/>
        </w:rPr>
        <w:t>1) не допускается:</w:t>
      </w:r>
    </w:p>
    <w:p w:rsidR="00F455BD" w:rsidRPr="00F455BD" w:rsidRDefault="00F455BD" w:rsidP="00F455BD">
      <w:pPr>
        <w:ind w:firstLine="720"/>
        <w:jc w:val="both"/>
        <w:rPr>
          <w:color w:val="000000"/>
          <w:sz w:val="28"/>
          <w:szCs w:val="28"/>
        </w:rPr>
      </w:pPr>
      <w:r w:rsidRPr="00F455BD">
        <w:rPr>
          <w:color w:val="000000"/>
          <w:sz w:val="28"/>
          <w:szCs w:val="28"/>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F455BD" w:rsidRPr="00F455BD" w:rsidRDefault="00F455BD" w:rsidP="00F455BD">
      <w:pPr>
        <w:ind w:firstLine="720"/>
        <w:jc w:val="both"/>
        <w:rPr>
          <w:color w:val="000000"/>
          <w:sz w:val="28"/>
          <w:szCs w:val="28"/>
        </w:rPr>
      </w:pPr>
      <w:r w:rsidRPr="00F455BD">
        <w:rPr>
          <w:color w:val="000000"/>
          <w:sz w:val="28"/>
          <w:szCs w:val="28"/>
        </w:rPr>
        <w:t>применение удобрений и ядохимикатов;</w:t>
      </w:r>
    </w:p>
    <w:p w:rsidR="00F455BD" w:rsidRPr="00F455BD" w:rsidRDefault="00F455BD" w:rsidP="00F455BD">
      <w:pPr>
        <w:ind w:firstLine="720"/>
        <w:jc w:val="both"/>
        <w:rPr>
          <w:color w:val="000000"/>
          <w:sz w:val="28"/>
          <w:szCs w:val="28"/>
        </w:rPr>
      </w:pPr>
      <w:r w:rsidRPr="00F455BD">
        <w:rPr>
          <w:color w:val="000000"/>
          <w:sz w:val="28"/>
          <w:szCs w:val="28"/>
        </w:rPr>
        <w:t>рубка леса главного пользования и реконструкции.</w:t>
      </w:r>
    </w:p>
    <w:p w:rsidR="00F455BD" w:rsidRPr="00F455BD" w:rsidRDefault="00F455BD" w:rsidP="00F455BD">
      <w:pPr>
        <w:ind w:firstLine="720"/>
        <w:jc w:val="both"/>
        <w:rPr>
          <w:color w:val="000000"/>
          <w:sz w:val="28"/>
          <w:szCs w:val="28"/>
        </w:rPr>
      </w:pPr>
      <w:r w:rsidRPr="00F455BD">
        <w:rPr>
          <w:color w:val="000000"/>
          <w:sz w:val="28"/>
          <w:szCs w:val="28"/>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3.2. Мероприятия на территории ЗСО поверхностных источников водоснабжения:</w:t>
      </w:r>
    </w:p>
    <w:p w:rsidR="00F455BD" w:rsidRPr="00F455BD" w:rsidRDefault="00F455BD" w:rsidP="00F455BD">
      <w:pPr>
        <w:ind w:firstLine="720"/>
        <w:jc w:val="both"/>
        <w:rPr>
          <w:color w:val="000000"/>
          <w:sz w:val="28"/>
          <w:szCs w:val="28"/>
        </w:rPr>
      </w:pPr>
      <w:r w:rsidRPr="00F455BD">
        <w:rPr>
          <w:color w:val="000000"/>
          <w:sz w:val="28"/>
          <w:szCs w:val="28"/>
        </w:rPr>
        <w:t>3.2.1. Мероприятия по первому поясу ЗСО поверхностных источников водоснабжения (далее – первый пояс ЗСО):</w:t>
      </w:r>
    </w:p>
    <w:p w:rsidR="00F455BD" w:rsidRPr="00F455BD" w:rsidRDefault="00F455BD" w:rsidP="00F455BD">
      <w:pPr>
        <w:ind w:firstLine="720"/>
        <w:jc w:val="both"/>
        <w:rPr>
          <w:color w:val="000000"/>
          <w:sz w:val="28"/>
          <w:szCs w:val="28"/>
        </w:rPr>
      </w:pPr>
      <w:r w:rsidRPr="00F455BD">
        <w:rPr>
          <w:color w:val="000000"/>
          <w:sz w:val="28"/>
          <w:szCs w:val="28"/>
        </w:rPr>
        <w:t>1) на территории первого пояса ЗСО должны предусматриваться мероприятия, установленные для ЗСО подземных источников водоснабжения (указанные в пункте 3.1 настоящей статьи);</w:t>
      </w:r>
    </w:p>
    <w:p w:rsidR="00F455BD" w:rsidRPr="00F455BD" w:rsidRDefault="00F455BD" w:rsidP="00F455BD">
      <w:pPr>
        <w:ind w:firstLine="720"/>
        <w:jc w:val="both"/>
        <w:rPr>
          <w:color w:val="000000"/>
          <w:sz w:val="28"/>
          <w:szCs w:val="28"/>
        </w:rPr>
      </w:pPr>
      <w:r w:rsidRPr="00F455BD">
        <w:rPr>
          <w:color w:val="000000"/>
          <w:sz w:val="28"/>
          <w:szCs w:val="28"/>
        </w:rPr>
        <w:t>2) 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F455BD" w:rsidRPr="00F455BD" w:rsidRDefault="00F455BD" w:rsidP="00F455BD">
      <w:pPr>
        <w:ind w:firstLine="720"/>
        <w:jc w:val="both"/>
        <w:rPr>
          <w:color w:val="000000"/>
          <w:sz w:val="28"/>
          <w:szCs w:val="28"/>
        </w:rPr>
      </w:pPr>
      <w:r w:rsidRPr="00F455BD">
        <w:rPr>
          <w:color w:val="000000"/>
          <w:sz w:val="28"/>
          <w:szCs w:val="28"/>
        </w:rPr>
        <w:t>Акватория первого пояса ЗСО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F455BD" w:rsidRPr="00F455BD" w:rsidRDefault="00F455BD" w:rsidP="00F455BD">
      <w:pPr>
        <w:ind w:firstLine="720"/>
        <w:jc w:val="both"/>
        <w:rPr>
          <w:color w:val="000000"/>
          <w:sz w:val="28"/>
          <w:szCs w:val="28"/>
        </w:rPr>
      </w:pPr>
      <w:r w:rsidRPr="00F455BD">
        <w:rPr>
          <w:color w:val="000000"/>
          <w:sz w:val="28"/>
          <w:szCs w:val="28"/>
        </w:rPr>
        <w:lastRenderedPageBreak/>
        <w:t>3.2.2. Мероприятия по второму и третьему поясам ЗСО поверхностных источников водоснабжения (далее соответственно – второй пояс ЗСО, третий пояс ЗСО):</w:t>
      </w:r>
    </w:p>
    <w:p w:rsidR="00F455BD" w:rsidRPr="00F455BD" w:rsidRDefault="00F455BD" w:rsidP="00F455BD">
      <w:pPr>
        <w:ind w:firstLine="720"/>
        <w:jc w:val="both"/>
        <w:rPr>
          <w:color w:val="000000"/>
          <w:sz w:val="28"/>
          <w:szCs w:val="28"/>
        </w:rPr>
      </w:pPr>
      <w:r w:rsidRPr="00F455BD">
        <w:rPr>
          <w:color w:val="000000"/>
          <w:sz w:val="28"/>
          <w:szCs w:val="28"/>
        </w:rPr>
        <w:t xml:space="preserve">1) выявление объектов, загрязняющих источники водоснабжения, с разработкой конкретных </w:t>
      </w:r>
      <w:proofErr w:type="spellStart"/>
      <w:r w:rsidRPr="00F455BD">
        <w:rPr>
          <w:color w:val="000000"/>
          <w:sz w:val="28"/>
          <w:szCs w:val="28"/>
        </w:rPr>
        <w:t>водоохранных</w:t>
      </w:r>
      <w:proofErr w:type="spellEnd"/>
      <w:r w:rsidRPr="00F455BD">
        <w:rPr>
          <w:color w:val="000000"/>
          <w:sz w:val="28"/>
          <w:szCs w:val="28"/>
        </w:rPr>
        <w:t xml:space="preserve"> мероприятий, обеспеченных источниками финансирования, подрядными организациями и согласованных с Управлением Федеральной службы по надзору в сфере защиты прав потребителей и благополучия человека по Новосибирской области (далее – Управление </w:t>
      </w:r>
      <w:proofErr w:type="spellStart"/>
      <w:r w:rsidRPr="00F455BD">
        <w:rPr>
          <w:color w:val="000000"/>
          <w:sz w:val="28"/>
          <w:szCs w:val="28"/>
        </w:rPr>
        <w:t>Роспотребнадзора</w:t>
      </w:r>
      <w:proofErr w:type="spellEnd"/>
      <w:r w:rsidRPr="00F455BD">
        <w:rPr>
          <w:color w:val="000000"/>
          <w:sz w:val="28"/>
          <w:szCs w:val="28"/>
        </w:rPr>
        <w:t xml:space="preserve"> по Новосибирской области);  </w:t>
      </w:r>
    </w:p>
    <w:p w:rsidR="00F455BD" w:rsidRPr="00F455BD" w:rsidRDefault="00F455BD" w:rsidP="00F455BD">
      <w:pPr>
        <w:ind w:firstLine="720"/>
        <w:jc w:val="both"/>
        <w:rPr>
          <w:color w:val="000000"/>
          <w:sz w:val="28"/>
          <w:szCs w:val="28"/>
        </w:rPr>
      </w:pPr>
      <w:r w:rsidRPr="00F455BD">
        <w:rPr>
          <w:color w:val="000000"/>
          <w:sz w:val="28"/>
          <w:szCs w:val="28"/>
        </w:rPr>
        <w:t>2) 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w:t>
      </w:r>
    </w:p>
    <w:p w:rsidR="00F455BD" w:rsidRPr="00F455BD" w:rsidRDefault="00F455BD" w:rsidP="00F455BD">
      <w:pPr>
        <w:ind w:firstLine="720"/>
        <w:jc w:val="both"/>
        <w:rPr>
          <w:color w:val="000000"/>
          <w:sz w:val="28"/>
          <w:szCs w:val="28"/>
        </w:rPr>
      </w:pPr>
      <w:r w:rsidRPr="00F455BD">
        <w:rPr>
          <w:color w:val="000000"/>
          <w:sz w:val="28"/>
          <w:szCs w:val="28"/>
        </w:rPr>
        <w:t>3) 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F455BD" w:rsidRPr="00F455BD" w:rsidRDefault="00F455BD" w:rsidP="00F455BD">
      <w:pPr>
        <w:ind w:firstLine="720"/>
        <w:jc w:val="both"/>
        <w:rPr>
          <w:color w:val="000000"/>
          <w:sz w:val="28"/>
          <w:szCs w:val="28"/>
        </w:rPr>
      </w:pPr>
      <w:r w:rsidRPr="00F455BD">
        <w:rPr>
          <w:color w:val="000000"/>
          <w:sz w:val="28"/>
          <w:szCs w:val="28"/>
        </w:rPr>
        <w:t xml:space="preserve">4) все работы, в том числе добыча песка, гравия, дноуглубительные работы, в пределах акватории ЗСО допускаются по согласованию с Управлением </w:t>
      </w:r>
      <w:proofErr w:type="spellStart"/>
      <w:r w:rsidRPr="00F455BD">
        <w:rPr>
          <w:color w:val="000000"/>
          <w:sz w:val="28"/>
          <w:szCs w:val="28"/>
        </w:rPr>
        <w:t>Роспотребнадзора</w:t>
      </w:r>
      <w:proofErr w:type="spellEnd"/>
      <w:r w:rsidRPr="00F455BD">
        <w:rPr>
          <w:color w:val="000000"/>
          <w:sz w:val="28"/>
          <w:szCs w:val="28"/>
        </w:rPr>
        <w:t xml:space="preserve"> по Новосибирской области лишь при обосновании гидрологическими расчетами отсутствия ухудшения качества воды в створе водозабора;</w:t>
      </w:r>
    </w:p>
    <w:p w:rsidR="00F455BD" w:rsidRPr="00F455BD" w:rsidRDefault="00F455BD" w:rsidP="00F455BD">
      <w:pPr>
        <w:ind w:firstLine="720"/>
        <w:jc w:val="both"/>
        <w:rPr>
          <w:color w:val="000000"/>
          <w:sz w:val="28"/>
          <w:szCs w:val="28"/>
        </w:rPr>
      </w:pPr>
      <w:r w:rsidRPr="00F455BD">
        <w:rPr>
          <w:color w:val="000000"/>
          <w:sz w:val="28"/>
          <w:szCs w:val="28"/>
        </w:rPr>
        <w:t xml:space="preserve">5) использование химических методов борьбы с </w:t>
      </w:r>
      <w:proofErr w:type="spellStart"/>
      <w:r w:rsidRPr="00F455BD">
        <w:rPr>
          <w:color w:val="000000"/>
          <w:sz w:val="28"/>
          <w:szCs w:val="28"/>
        </w:rPr>
        <w:t>эвтрофикацией</w:t>
      </w:r>
      <w:proofErr w:type="spellEnd"/>
      <w:r w:rsidRPr="00F455BD">
        <w:rPr>
          <w:color w:val="000000"/>
          <w:sz w:val="28"/>
          <w:szCs w:val="28"/>
        </w:rPr>
        <w:t xml:space="preserve"> водоемов допускается при условии применения препаратов, имеющих положительное санитарно-эпидемиологическое заключение;</w:t>
      </w:r>
    </w:p>
    <w:p w:rsidR="00F455BD" w:rsidRPr="00F455BD" w:rsidRDefault="00F455BD" w:rsidP="00F455BD">
      <w:pPr>
        <w:ind w:firstLine="720"/>
        <w:jc w:val="both"/>
        <w:rPr>
          <w:color w:val="000000"/>
          <w:sz w:val="28"/>
          <w:szCs w:val="28"/>
        </w:rPr>
      </w:pPr>
      <w:r w:rsidRPr="00F455BD">
        <w:rPr>
          <w:color w:val="000000"/>
          <w:sz w:val="28"/>
          <w:szCs w:val="28"/>
        </w:rPr>
        <w:t>3.2.3. Мероприятия по второму поясу ЗСО:</w:t>
      </w:r>
    </w:p>
    <w:p w:rsidR="00F455BD" w:rsidRPr="00F455BD" w:rsidRDefault="00F455BD" w:rsidP="00F455BD">
      <w:pPr>
        <w:ind w:firstLine="720"/>
        <w:jc w:val="both"/>
        <w:rPr>
          <w:color w:val="000000"/>
          <w:sz w:val="28"/>
          <w:szCs w:val="28"/>
        </w:rPr>
      </w:pPr>
      <w:r w:rsidRPr="00F455BD">
        <w:rPr>
          <w:color w:val="000000"/>
          <w:sz w:val="28"/>
          <w:szCs w:val="28"/>
        </w:rPr>
        <w:t>Кроме мероприятий, указанных в предыдущем разделе, в пределах второго пояса ЗСО поверхностных источников водоснабжения подлежат выполнению следующие мероприятия:</w:t>
      </w:r>
    </w:p>
    <w:p w:rsidR="00F455BD" w:rsidRPr="00F455BD" w:rsidRDefault="00F455BD" w:rsidP="00F455BD">
      <w:pPr>
        <w:ind w:firstLine="720"/>
        <w:jc w:val="both"/>
        <w:rPr>
          <w:color w:val="000000"/>
          <w:sz w:val="28"/>
          <w:szCs w:val="28"/>
        </w:rPr>
      </w:pPr>
      <w:r w:rsidRPr="00F455BD">
        <w:rPr>
          <w:color w:val="000000"/>
          <w:sz w:val="28"/>
          <w:szCs w:val="28"/>
        </w:rPr>
        <w:t xml:space="preserve">1) запрещение размещения складов горюче-смазочных материалов, ядохимикатов и минеральных удобрений, накопителей промышленных стоков, </w:t>
      </w:r>
      <w:proofErr w:type="spellStart"/>
      <w:r w:rsidRPr="00F455BD">
        <w:rPr>
          <w:color w:val="000000"/>
          <w:sz w:val="28"/>
          <w:szCs w:val="28"/>
        </w:rPr>
        <w:t>шламохранилищ</w:t>
      </w:r>
      <w:proofErr w:type="spellEnd"/>
      <w:r w:rsidRPr="00F455BD">
        <w:rPr>
          <w:color w:val="000000"/>
          <w:sz w:val="28"/>
          <w:szCs w:val="28"/>
        </w:rPr>
        <w:t xml:space="preserve"> и других объектов, обусловливающих опасность химического загрязнения подземных вод.</w:t>
      </w:r>
    </w:p>
    <w:p w:rsidR="00F455BD" w:rsidRPr="00F455BD" w:rsidRDefault="00F455BD" w:rsidP="00F455BD">
      <w:pPr>
        <w:ind w:firstLine="720"/>
        <w:jc w:val="both"/>
        <w:rPr>
          <w:color w:val="000000"/>
          <w:sz w:val="28"/>
          <w:szCs w:val="28"/>
        </w:rPr>
      </w:pPr>
      <w:r w:rsidRPr="00F455BD">
        <w:rPr>
          <w:color w:val="000000"/>
          <w:sz w:val="28"/>
          <w:szCs w:val="28"/>
        </w:rPr>
        <w:t>Размещение таких объектов допускается в пределах третьего пояса ЗСО только при использовании защищённых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центра государственного санитарно-эпидемиологического надзора, выданного с учётом заключения органов геологического контроля;</w:t>
      </w:r>
    </w:p>
    <w:p w:rsidR="00F455BD" w:rsidRPr="00F455BD" w:rsidRDefault="00F455BD" w:rsidP="00F455BD">
      <w:pPr>
        <w:ind w:firstLine="720"/>
        <w:jc w:val="both"/>
        <w:rPr>
          <w:color w:val="000000"/>
          <w:sz w:val="28"/>
          <w:szCs w:val="28"/>
        </w:rPr>
      </w:pPr>
      <w:r w:rsidRPr="00F455BD">
        <w:rPr>
          <w:color w:val="000000"/>
          <w:sz w:val="28"/>
          <w:szCs w:val="28"/>
        </w:rPr>
        <w:t>2) не допускается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F455BD" w:rsidRPr="00F455BD" w:rsidRDefault="00F455BD" w:rsidP="00F455BD">
      <w:pPr>
        <w:ind w:firstLine="720"/>
        <w:jc w:val="both"/>
        <w:rPr>
          <w:color w:val="000000"/>
          <w:sz w:val="28"/>
          <w:szCs w:val="28"/>
        </w:rPr>
      </w:pPr>
      <w:r w:rsidRPr="00F455BD">
        <w:rPr>
          <w:color w:val="000000"/>
          <w:sz w:val="28"/>
          <w:szCs w:val="28"/>
        </w:rPr>
        <w:lastRenderedPageBreak/>
        <w:t>3)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roofErr w:type="gramStart"/>
      <w:r w:rsidRPr="00F455BD">
        <w:rPr>
          <w:color w:val="000000"/>
          <w:sz w:val="28"/>
          <w:szCs w:val="28"/>
        </w:rPr>
        <w:t xml:space="preserve"> ;</w:t>
      </w:r>
      <w:proofErr w:type="gramEnd"/>
    </w:p>
    <w:p w:rsidR="00F455BD" w:rsidRPr="00F455BD" w:rsidRDefault="00F455BD" w:rsidP="00F455BD">
      <w:pPr>
        <w:ind w:firstLine="720"/>
        <w:jc w:val="both"/>
        <w:rPr>
          <w:color w:val="000000"/>
          <w:sz w:val="28"/>
          <w:szCs w:val="28"/>
        </w:rPr>
      </w:pPr>
      <w:r w:rsidRPr="00F455BD">
        <w:rPr>
          <w:color w:val="000000"/>
          <w:sz w:val="28"/>
          <w:szCs w:val="28"/>
        </w:rPr>
        <w:t>4) 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F455BD" w:rsidRPr="00F455BD" w:rsidRDefault="00F455BD" w:rsidP="00F455BD">
      <w:pPr>
        <w:ind w:firstLine="720"/>
        <w:jc w:val="both"/>
        <w:rPr>
          <w:color w:val="000000"/>
          <w:sz w:val="28"/>
          <w:szCs w:val="28"/>
        </w:rPr>
      </w:pPr>
      <w:r w:rsidRPr="00F455BD">
        <w:rPr>
          <w:color w:val="000000"/>
          <w:sz w:val="28"/>
          <w:szCs w:val="28"/>
        </w:rPr>
        <w:t xml:space="preserve">5) 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w:t>
      </w:r>
      <w:smartTag w:uri="urn:schemas-microsoft-com:office:smarttags" w:element="metricconverter">
        <w:smartTagPr>
          <w:attr w:name="ProductID" w:val="500 м"/>
        </w:smartTagPr>
        <w:r w:rsidRPr="00F455BD">
          <w:rPr>
            <w:color w:val="000000"/>
            <w:sz w:val="28"/>
            <w:szCs w:val="28"/>
          </w:rPr>
          <w:t>500 м</w:t>
        </w:r>
      </w:smartTag>
      <w:r w:rsidRPr="00F455BD">
        <w:rPr>
          <w:color w:val="000000"/>
          <w:sz w:val="28"/>
          <w:szCs w:val="28"/>
        </w:rPr>
        <w:t>, которое может привести к ухудшению качества или уменьшению количества воды источника водоснабжения;</w:t>
      </w:r>
    </w:p>
    <w:p w:rsidR="00F455BD" w:rsidRPr="00F455BD" w:rsidRDefault="00F455BD" w:rsidP="00F455BD">
      <w:pPr>
        <w:ind w:firstLine="720"/>
        <w:jc w:val="both"/>
        <w:rPr>
          <w:color w:val="000000"/>
          <w:sz w:val="28"/>
          <w:szCs w:val="28"/>
        </w:rPr>
      </w:pPr>
      <w:r w:rsidRPr="00F455BD">
        <w:rPr>
          <w:color w:val="000000"/>
          <w:sz w:val="28"/>
          <w:szCs w:val="28"/>
        </w:rPr>
        <w:t>6) 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w:t>
      </w:r>
    </w:p>
    <w:p w:rsidR="00F455BD" w:rsidRPr="00F455BD" w:rsidRDefault="00F455BD" w:rsidP="00F455BD">
      <w:pPr>
        <w:ind w:firstLine="720"/>
        <w:jc w:val="both"/>
        <w:rPr>
          <w:color w:val="000000"/>
          <w:sz w:val="28"/>
          <w:szCs w:val="28"/>
        </w:rPr>
      </w:pPr>
      <w:r w:rsidRPr="00F455BD">
        <w:rPr>
          <w:color w:val="000000"/>
          <w:sz w:val="28"/>
          <w:szCs w:val="28"/>
        </w:rPr>
        <w:t>7) в границах второго пояса зоны санитарной охраны запрещается сброс промышленных, сельскохозяйственных, городских и ливневых сточных вод, в которых содержание химических веществ и микроорганизмов превышает установленные санитарными правилами гигиенические нормативы качества воды.</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 xml:space="preserve">3.3. Мероприятия по </w:t>
      </w:r>
      <w:proofErr w:type="spellStart"/>
      <w:r w:rsidRPr="00F455BD">
        <w:rPr>
          <w:color w:val="000000"/>
          <w:sz w:val="28"/>
          <w:szCs w:val="28"/>
        </w:rPr>
        <w:t>санитарно</w:t>
      </w:r>
      <w:proofErr w:type="spellEnd"/>
      <w:r w:rsidRPr="00F455BD">
        <w:rPr>
          <w:color w:val="000000"/>
          <w:sz w:val="28"/>
          <w:szCs w:val="28"/>
        </w:rPr>
        <w:t>–защитной полосе водоводов:</w:t>
      </w:r>
    </w:p>
    <w:p w:rsidR="00F455BD" w:rsidRPr="00F455BD" w:rsidRDefault="00F455BD" w:rsidP="00F455BD">
      <w:pPr>
        <w:ind w:firstLine="720"/>
        <w:jc w:val="both"/>
        <w:rPr>
          <w:color w:val="000000"/>
          <w:sz w:val="28"/>
          <w:szCs w:val="28"/>
        </w:rPr>
      </w:pPr>
      <w:r w:rsidRPr="00F455BD">
        <w:rPr>
          <w:color w:val="000000"/>
          <w:sz w:val="28"/>
          <w:szCs w:val="28"/>
        </w:rPr>
        <w:t>1) в пределах санитарно-защитной полосы водоводов должны отсутствовать источники загрязнения почвы и грунтовых вод;</w:t>
      </w:r>
    </w:p>
    <w:p w:rsidR="00F455BD" w:rsidRPr="00F455BD" w:rsidRDefault="00F455BD" w:rsidP="00F455BD">
      <w:pPr>
        <w:ind w:firstLine="720"/>
        <w:jc w:val="both"/>
        <w:rPr>
          <w:color w:val="000000"/>
          <w:sz w:val="28"/>
          <w:szCs w:val="28"/>
        </w:rPr>
      </w:pPr>
      <w:r w:rsidRPr="00F455BD">
        <w:rPr>
          <w:color w:val="000000"/>
          <w:sz w:val="28"/>
          <w:szCs w:val="28"/>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F455BD" w:rsidRPr="00F455BD" w:rsidRDefault="00F455BD" w:rsidP="00F455BD">
      <w:pPr>
        <w:keepNext/>
        <w:spacing w:before="240" w:after="60"/>
        <w:jc w:val="both"/>
        <w:outlineLvl w:val="3"/>
        <w:rPr>
          <w:b/>
          <w:bCs/>
          <w:color w:val="000000"/>
          <w:sz w:val="28"/>
          <w:szCs w:val="28"/>
        </w:rPr>
      </w:pPr>
      <w:bookmarkStart w:id="229" w:name="_Toc142028934"/>
      <w:bookmarkStart w:id="230" w:name="_Toc142029225"/>
      <w:bookmarkStart w:id="231" w:name="_Toc142107843"/>
      <w:bookmarkStart w:id="232" w:name="_Toc142113866"/>
      <w:bookmarkStart w:id="233" w:name="_Toc221604227"/>
      <w:bookmarkStart w:id="234" w:name="_Toc342310537"/>
      <w:bookmarkStart w:id="235" w:name="_Toc352942959"/>
      <w:r w:rsidRPr="00F455BD">
        <w:rPr>
          <w:b/>
          <w:bCs/>
          <w:color w:val="000000"/>
          <w:sz w:val="28"/>
          <w:szCs w:val="28"/>
        </w:rPr>
        <w:t xml:space="preserve">Статья 73. Ограничения использования земельных участков и объектов капитального строительства на территории </w:t>
      </w:r>
      <w:proofErr w:type="spellStart"/>
      <w:r w:rsidRPr="00F455BD">
        <w:rPr>
          <w:b/>
          <w:bCs/>
          <w:color w:val="000000"/>
          <w:sz w:val="28"/>
          <w:szCs w:val="28"/>
        </w:rPr>
        <w:t>водоохранных</w:t>
      </w:r>
      <w:proofErr w:type="spellEnd"/>
      <w:r w:rsidRPr="00F455BD">
        <w:rPr>
          <w:b/>
          <w:bCs/>
          <w:color w:val="000000"/>
          <w:sz w:val="28"/>
          <w:szCs w:val="28"/>
        </w:rPr>
        <w:t xml:space="preserve"> зон</w:t>
      </w:r>
      <w:bookmarkEnd w:id="229"/>
      <w:bookmarkEnd w:id="230"/>
      <w:bookmarkEnd w:id="231"/>
      <w:bookmarkEnd w:id="232"/>
      <w:bookmarkEnd w:id="233"/>
      <w:bookmarkEnd w:id="234"/>
      <w:bookmarkEnd w:id="235"/>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 xml:space="preserve">1. На территории </w:t>
      </w:r>
      <w:proofErr w:type="spellStart"/>
      <w:r w:rsidRPr="00F455BD">
        <w:rPr>
          <w:color w:val="000000"/>
          <w:sz w:val="28"/>
          <w:szCs w:val="28"/>
        </w:rPr>
        <w:t>водоохранных</w:t>
      </w:r>
      <w:proofErr w:type="spellEnd"/>
      <w:r w:rsidRPr="00F455BD">
        <w:rPr>
          <w:color w:val="000000"/>
          <w:sz w:val="28"/>
          <w:szCs w:val="28"/>
        </w:rPr>
        <w:t xml:space="preserve"> зон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 xml:space="preserve">2. Содержание указанного режима определено Водным кодексом Российской Федерации. На территории </w:t>
      </w:r>
      <w:proofErr w:type="spellStart"/>
      <w:r w:rsidRPr="00F455BD">
        <w:rPr>
          <w:color w:val="000000"/>
          <w:sz w:val="28"/>
          <w:szCs w:val="28"/>
        </w:rPr>
        <w:t>водоохранных</w:t>
      </w:r>
      <w:proofErr w:type="spellEnd"/>
      <w:r w:rsidRPr="00F455BD">
        <w:rPr>
          <w:color w:val="000000"/>
          <w:sz w:val="28"/>
          <w:szCs w:val="28"/>
        </w:rPr>
        <w:t xml:space="preserve"> зон запрещается:</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1) использование сточных вод для удобрения почв;</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 xml:space="preserve">2)размещение кладбищ, скотомогильников, мест захоронения отходов </w:t>
      </w:r>
      <w:r w:rsidRPr="00F455BD">
        <w:rPr>
          <w:color w:val="000000"/>
          <w:sz w:val="28"/>
          <w:szCs w:val="28"/>
        </w:rPr>
        <w:lastRenderedPageBreak/>
        <w:t>производства и потребления, радиоактивных, химических, взрывчатых, токсичных, отравляющих и ядовитых веществ;</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3) осуществление авиационных мер по борьбе с вредителями и болезнями растений;</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4) движение и стоянка автотранспортных средств (кроме специальных автотранспортных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3. В границах прибрежных защитных полос, наряду с вышеперечисленными ограничениями, запрещается:</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1) распашка земель;</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2) размещение отвалов размываемых грунтов;</w:t>
      </w:r>
    </w:p>
    <w:p w:rsidR="00F455BD" w:rsidRPr="00F455BD" w:rsidRDefault="00F455BD" w:rsidP="00F455BD">
      <w:pPr>
        <w:widowControl w:val="0"/>
        <w:autoSpaceDE w:val="0"/>
        <w:autoSpaceDN w:val="0"/>
        <w:adjustRightInd w:val="0"/>
        <w:ind w:firstLine="720"/>
        <w:jc w:val="both"/>
        <w:rPr>
          <w:color w:val="000000"/>
          <w:sz w:val="28"/>
          <w:szCs w:val="28"/>
        </w:rPr>
      </w:pPr>
      <w:r w:rsidRPr="00F455BD">
        <w:rPr>
          <w:color w:val="000000"/>
          <w:sz w:val="28"/>
          <w:szCs w:val="28"/>
        </w:rPr>
        <w:t>3) выпас сельскохозяйственных животных и организация для них летних лагерей, ванн.</w:t>
      </w:r>
    </w:p>
    <w:p w:rsidR="00F455BD" w:rsidRPr="00F455BD" w:rsidRDefault="00F455BD" w:rsidP="00F455BD">
      <w:pPr>
        <w:widowControl w:val="0"/>
        <w:autoSpaceDE w:val="0"/>
        <w:autoSpaceDN w:val="0"/>
        <w:adjustRightInd w:val="0"/>
        <w:ind w:firstLine="720"/>
        <w:jc w:val="both"/>
        <w:rPr>
          <w:color w:val="FF0000"/>
          <w:sz w:val="28"/>
          <w:szCs w:val="28"/>
        </w:rPr>
      </w:pPr>
      <w:r w:rsidRPr="00F455BD">
        <w:rPr>
          <w:color w:val="000000"/>
          <w:sz w:val="28"/>
          <w:szCs w:val="28"/>
        </w:rPr>
        <w:t xml:space="preserve">4. В границах </w:t>
      </w:r>
      <w:proofErr w:type="spellStart"/>
      <w:r w:rsidRPr="00F455BD">
        <w:rPr>
          <w:color w:val="000000"/>
          <w:sz w:val="28"/>
          <w:szCs w:val="28"/>
        </w:rPr>
        <w:t>водоохранных</w:t>
      </w:r>
      <w:proofErr w:type="spellEnd"/>
      <w:r w:rsidRPr="00F455BD">
        <w:rPr>
          <w:color w:val="000000"/>
          <w:sz w:val="28"/>
          <w:szCs w:val="28"/>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r w:rsidRPr="00F455BD">
        <w:rPr>
          <w:color w:val="FF0000"/>
          <w:sz w:val="28"/>
          <w:szCs w:val="28"/>
        </w:rPr>
        <w:t>.</w:t>
      </w:r>
    </w:p>
    <w:p w:rsidR="00F455BD" w:rsidRPr="00F455BD" w:rsidRDefault="00F455BD" w:rsidP="00F455BD">
      <w:pPr>
        <w:keepNext/>
        <w:spacing w:before="240" w:after="60"/>
        <w:jc w:val="both"/>
        <w:outlineLvl w:val="3"/>
        <w:rPr>
          <w:b/>
          <w:bCs/>
          <w:color w:val="000000"/>
          <w:sz w:val="28"/>
          <w:szCs w:val="28"/>
        </w:rPr>
      </w:pPr>
      <w:bookmarkStart w:id="236" w:name="_Toc142028937"/>
      <w:bookmarkStart w:id="237" w:name="_Toc142029228"/>
      <w:bookmarkStart w:id="238" w:name="_Toc142107846"/>
      <w:bookmarkStart w:id="239" w:name="_Toc142113869"/>
      <w:bookmarkStart w:id="240" w:name="_Toc221604230"/>
      <w:bookmarkStart w:id="241" w:name="_Toc342310538"/>
      <w:bookmarkStart w:id="242" w:name="_Toc352942960"/>
      <w:r w:rsidRPr="00F455BD">
        <w:rPr>
          <w:b/>
          <w:bCs/>
          <w:color w:val="000000"/>
          <w:sz w:val="28"/>
          <w:szCs w:val="28"/>
        </w:rPr>
        <w:t>Статья 74. Ограничения использования земельных участков и объектов капитального строительства на территории санитарных, защитных и санитарно-защитных зон</w:t>
      </w:r>
      <w:bookmarkEnd w:id="236"/>
      <w:bookmarkEnd w:id="237"/>
      <w:bookmarkEnd w:id="238"/>
      <w:bookmarkEnd w:id="239"/>
      <w:bookmarkEnd w:id="240"/>
      <w:bookmarkEnd w:id="241"/>
      <w:bookmarkEnd w:id="242"/>
    </w:p>
    <w:p w:rsidR="00F455BD" w:rsidRPr="00F455BD" w:rsidRDefault="00F455BD" w:rsidP="00F455BD">
      <w:pPr>
        <w:widowControl w:val="0"/>
        <w:autoSpaceDE w:val="0"/>
        <w:autoSpaceDN w:val="0"/>
        <w:adjustRightInd w:val="0"/>
        <w:jc w:val="both"/>
        <w:rPr>
          <w:color w:val="000000"/>
          <w:sz w:val="28"/>
          <w:szCs w:val="28"/>
        </w:rPr>
      </w:pPr>
    </w:p>
    <w:p w:rsidR="00F455BD" w:rsidRPr="00F455BD" w:rsidRDefault="00F455BD" w:rsidP="00F455BD">
      <w:pPr>
        <w:tabs>
          <w:tab w:val="left" w:pos="900"/>
        </w:tabs>
        <w:ind w:firstLine="720"/>
        <w:jc w:val="both"/>
        <w:rPr>
          <w:color w:val="000000"/>
          <w:sz w:val="28"/>
          <w:szCs w:val="28"/>
        </w:rPr>
      </w:pPr>
      <w:r w:rsidRPr="00F455BD">
        <w:rPr>
          <w:color w:val="000000"/>
          <w:sz w:val="28"/>
          <w:szCs w:val="28"/>
        </w:rPr>
        <w:t>1. На территории санитарных, защитных и санитарно-защитных зон (далее СЗЗ) в соответствии с законодательством Российской Федерации, в том числе в соответствии с Федеральным законом "О санитарно-эпидемиологическом благополучии населения", устанавливается специальный режим использования земельных участков и объектов капитального строительства.</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2. Содержание указанного режима определено в соответствии с СанПиН 2.2.1/2.1.1.1200-03 санитарно-эпидемиологическими правилами и нормативами «Санитарно-защитные зоны и санитарная классификация предприятий, сооружений и иных объектов» в составе требований к использованию, организации и благоустройству СЗЗ.</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 xml:space="preserve"> 3. В соответствии с указанным режимом вводятся следующие ограничения:</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1) на территории СЗЗ не допускается размещение:</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 xml:space="preserve">жилой застройки, включая отдельные жилые дома; </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ландшафтно-рекреационных зон, зон отдыха, территорий курортов, санаториев и домов отдыха;</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 xml:space="preserve">территорий садоводческих товариществ и коттеджной застройки, </w:t>
      </w:r>
      <w:r w:rsidRPr="00F455BD">
        <w:rPr>
          <w:color w:val="000000"/>
          <w:sz w:val="28"/>
          <w:szCs w:val="28"/>
        </w:rPr>
        <w:lastRenderedPageBreak/>
        <w:t>коллективных или индивидуальных дачных и садово-огородных участков;</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спортивных сооружений;</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детских площадок;</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образовательных и детских учреждений;</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лечебно-профилактических и оздоровительных учреждений общего пользования;</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 xml:space="preserve">других территории с нормируемыми показателями качества среды обитания; </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 xml:space="preserve">  2) в СЗЗ и на территории объектов других отраслей промышленности не допускается размещать:</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объекты пищевых отраслей промышленности;</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оптовые склады продовольственного сырья и пищевых продуктов;</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комплексы водопроводных сооружений для подготовки и хранения питьевой воды, которые могут повлиять на качество продукции;</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3) в границах СЗЗ промышленного объекта или производства допускается размещать:</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нежилые помещения для дежурного аварийного персонала;</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помещения для пребывания работающих по вахтовому методу (не более двух недель);</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здания управления;</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 xml:space="preserve">конструкторские бюро, </w:t>
      </w:r>
    </w:p>
    <w:p w:rsidR="00F455BD" w:rsidRPr="00F455BD" w:rsidRDefault="00F455BD" w:rsidP="00F455BD">
      <w:pPr>
        <w:widowControl w:val="0"/>
        <w:tabs>
          <w:tab w:val="left" w:pos="900"/>
        </w:tabs>
        <w:autoSpaceDE w:val="0"/>
        <w:autoSpaceDN w:val="0"/>
        <w:adjustRightInd w:val="0"/>
        <w:ind w:firstLine="900"/>
        <w:jc w:val="both"/>
        <w:rPr>
          <w:color w:val="000000"/>
          <w:sz w:val="28"/>
          <w:szCs w:val="28"/>
        </w:rPr>
      </w:pPr>
      <w:r w:rsidRPr="00F455BD">
        <w:rPr>
          <w:color w:val="000000"/>
          <w:sz w:val="28"/>
          <w:szCs w:val="28"/>
        </w:rPr>
        <w:t>здания административного назначения;</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научно-исследовательские лаборатории;</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поликлиники;</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спортивно-оздоровительные сооружения закрытого типа;</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бани;</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прачечные;</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объекты торговли и общественного питания;</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мотели, гостиницы;</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гаражи, площадки и сооружения для хранения общественного и индивидуального автотранспорта;</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пожарные депо;</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местные и транзитные коммуникации;</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ЛЭП;</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электроподстанции;</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r>
      <w:proofErr w:type="spellStart"/>
      <w:r w:rsidRPr="00F455BD">
        <w:rPr>
          <w:color w:val="000000"/>
          <w:sz w:val="28"/>
          <w:szCs w:val="28"/>
        </w:rPr>
        <w:t>нефте</w:t>
      </w:r>
      <w:proofErr w:type="spellEnd"/>
      <w:r w:rsidRPr="00F455BD">
        <w:rPr>
          <w:color w:val="000000"/>
          <w:sz w:val="28"/>
          <w:szCs w:val="28"/>
        </w:rPr>
        <w:t>- и газопроводы;</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артезианские скважины для технического водоснабжения;</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r>
      <w:proofErr w:type="spellStart"/>
      <w:r w:rsidRPr="00F455BD">
        <w:rPr>
          <w:color w:val="000000"/>
          <w:sz w:val="28"/>
          <w:szCs w:val="28"/>
        </w:rPr>
        <w:t>водоохлаждающие</w:t>
      </w:r>
      <w:proofErr w:type="spellEnd"/>
      <w:r w:rsidRPr="00F455BD">
        <w:rPr>
          <w:color w:val="000000"/>
          <w:sz w:val="28"/>
          <w:szCs w:val="28"/>
        </w:rPr>
        <w:t xml:space="preserve"> со</w:t>
      </w:r>
      <w:r w:rsidRPr="00F455BD">
        <w:rPr>
          <w:color w:val="000000"/>
          <w:sz w:val="28"/>
          <w:szCs w:val="28"/>
        </w:rPr>
        <w:softHyphen/>
        <w:t xml:space="preserve">оружения для подготовки технической воды, </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канализационные насосные станции;</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сооружения оборотного водоснабжения;</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tab/>
        <w:t>автозаправочные станции;</w:t>
      </w:r>
    </w:p>
    <w:p w:rsidR="00F455BD" w:rsidRPr="00F455BD" w:rsidRDefault="00F455BD" w:rsidP="00F455BD">
      <w:pPr>
        <w:widowControl w:val="0"/>
        <w:tabs>
          <w:tab w:val="left" w:pos="900"/>
        </w:tabs>
        <w:autoSpaceDE w:val="0"/>
        <w:autoSpaceDN w:val="0"/>
        <w:adjustRightInd w:val="0"/>
        <w:jc w:val="both"/>
        <w:rPr>
          <w:color w:val="000000"/>
          <w:sz w:val="28"/>
          <w:szCs w:val="28"/>
        </w:rPr>
      </w:pPr>
      <w:r w:rsidRPr="00F455BD">
        <w:rPr>
          <w:color w:val="000000"/>
          <w:sz w:val="28"/>
          <w:szCs w:val="28"/>
        </w:rPr>
        <w:lastRenderedPageBreak/>
        <w:tab/>
        <w:t>станции технического обслуживания автомобилей;</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 xml:space="preserve">4) в СЗЗ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 </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 xml:space="preserve">4. На территориях СЗЗ кладбищ, крематориев, зданий и сооружений похоронного назначения в соответствии с СанПиН 2.1.1279-03 (Гигиенические требования к размещению, устройству и содержанию кладбищ, зданий и сооружений похоронного назначения) не разрешается строительство зданий, строений и сооружений, не связанных с обслуживанием указанных объектов, за исключением культовых и обрядовых объектов. </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5. СЗЗ или какая-либо её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СЗЗ.</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p>
    <w:p w:rsidR="00F455BD" w:rsidRPr="00F455BD" w:rsidRDefault="00F455BD" w:rsidP="00F455BD">
      <w:pPr>
        <w:widowControl w:val="0"/>
        <w:tabs>
          <w:tab w:val="left" w:pos="900"/>
        </w:tabs>
        <w:autoSpaceDE w:val="0"/>
        <w:autoSpaceDN w:val="0"/>
        <w:adjustRightInd w:val="0"/>
        <w:ind w:firstLine="720"/>
        <w:jc w:val="both"/>
        <w:rPr>
          <w:sz w:val="28"/>
          <w:szCs w:val="28"/>
        </w:rPr>
      </w:pP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p>
    <w:p w:rsidR="00F455BD" w:rsidRPr="00F455BD" w:rsidRDefault="00F455BD" w:rsidP="00F455BD">
      <w:pPr>
        <w:widowControl w:val="0"/>
        <w:tabs>
          <w:tab w:val="left" w:pos="900"/>
        </w:tabs>
        <w:autoSpaceDE w:val="0"/>
        <w:autoSpaceDN w:val="0"/>
        <w:adjustRightInd w:val="0"/>
        <w:ind w:firstLine="720"/>
        <w:jc w:val="both"/>
        <w:rPr>
          <w:color w:val="FF0000"/>
          <w:sz w:val="26"/>
          <w:szCs w:val="26"/>
        </w:rPr>
      </w:pPr>
    </w:p>
    <w:p w:rsidR="00F455BD" w:rsidRPr="00F455BD" w:rsidRDefault="00F455BD" w:rsidP="00F455BD">
      <w:pPr>
        <w:keepNext/>
        <w:spacing w:before="240" w:after="60"/>
        <w:jc w:val="both"/>
        <w:outlineLvl w:val="3"/>
        <w:rPr>
          <w:b/>
          <w:bCs/>
          <w:sz w:val="28"/>
          <w:szCs w:val="28"/>
        </w:rPr>
      </w:pPr>
      <w:r w:rsidRPr="00F455BD">
        <w:rPr>
          <w:b/>
          <w:bCs/>
          <w:color w:val="FF0000"/>
          <w:sz w:val="26"/>
          <w:szCs w:val="26"/>
        </w:rPr>
        <w:br w:type="page"/>
      </w:r>
      <w:bookmarkStart w:id="243" w:name="_Toc352942961"/>
      <w:r w:rsidRPr="00F455BD">
        <w:rPr>
          <w:b/>
          <w:bCs/>
          <w:sz w:val="28"/>
          <w:szCs w:val="28"/>
        </w:rPr>
        <w:lastRenderedPageBreak/>
        <w:t>Информационные источники</w:t>
      </w:r>
      <w:bookmarkEnd w:id="219"/>
      <w:bookmarkEnd w:id="243"/>
    </w:p>
    <w:p w:rsidR="00F455BD" w:rsidRPr="00F455BD" w:rsidRDefault="00F455BD" w:rsidP="00F455BD">
      <w:pPr>
        <w:widowControl w:val="0"/>
        <w:tabs>
          <w:tab w:val="left" w:pos="900"/>
        </w:tabs>
        <w:autoSpaceDE w:val="0"/>
        <w:autoSpaceDN w:val="0"/>
        <w:adjustRightInd w:val="0"/>
        <w:ind w:firstLine="720"/>
        <w:jc w:val="center"/>
        <w:rPr>
          <w:b/>
          <w:color w:val="000000"/>
          <w:sz w:val="28"/>
          <w:szCs w:val="28"/>
        </w:rPr>
      </w:pP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Градостроительный кодекс Российской Федерации № 190-ФЗ от 29.12.2004г (в редакции от 28.07.2012г.) </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Лесной кодекс Российской Федерации № 200-ФЗ от 04.12.2006г. (в редакции от 28.07.2012г.).</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Водный Кодекс РФ № 74-ФЗ от 03.06.2006 г. № 74-ФЗ от 03.06.2006г. (в редакции от 25.06.2012г.).</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Земельный кодекс Российской Федерации № 136-ФЗ от 25.10.2006. (в редакции от 28.07.2012г.).</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 xml:space="preserve">Федеральный закон «Об обороте земель сельскохозяйственного назначения» № 101 – ФЗ от 24.07.2002г. (в редакции 29.06.2012г.). </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Федеральный закон «О переводе земель или земельных участков из одной категории в другую» № 172-ФЗ от 21.12.2004г. (в редакции от 19.11.2011г.).</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Федеральный закон «О личном подсобном хозяйстве» № 112-ФЗ от 07.07.2003г. (в редакции от 26.06.2011г.).</w:t>
      </w:r>
    </w:p>
    <w:p w:rsidR="00F455BD" w:rsidRPr="00F455BD" w:rsidRDefault="00F455BD" w:rsidP="00F455BD">
      <w:pPr>
        <w:widowControl w:val="0"/>
        <w:autoSpaceDE w:val="0"/>
        <w:autoSpaceDN w:val="0"/>
        <w:adjustRightInd w:val="0"/>
        <w:ind w:firstLine="709"/>
        <w:jc w:val="both"/>
        <w:rPr>
          <w:bCs/>
          <w:sz w:val="28"/>
          <w:szCs w:val="28"/>
        </w:rPr>
      </w:pPr>
      <w:r w:rsidRPr="00F455BD">
        <w:rPr>
          <w:bCs/>
          <w:sz w:val="28"/>
          <w:szCs w:val="28"/>
        </w:rPr>
        <w:t>Федеральный закон «О крестьянском (фермерском) хозяйстве» № 74-ФЗ от 11.06</w:t>
      </w:r>
      <w:r w:rsidRPr="00F455BD">
        <w:rPr>
          <w:sz w:val="28"/>
          <w:szCs w:val="28"/>
        </w:rPr>
        <w:t xml:space="preserve"> 2003 года</w:t>
      </w:r>
      <w:r w:rsidRPr="00F455BD">
        <w:rPr>
          <w:bCs/>
          <w:sz w:val="28"/>
          <w:szCs w:val="28"/>
        </w:rPr>
        <w:t xml:space="preserve"> </w:t>
      </w:r>
      <w:r w:rsidRPr="00F455BD">
        <w:rPr>
          <w:sz w:val="28"/>
          <w:szCs w:val="28"/>
        </w:rPr>
        <w:t>(в редакции от 28.07.2012г.).</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Федеральный закон «Об общих принципах организации местного самоуправления в Российской Федерации» № 131-ФЗ от 06.10.2003г. (в редакции от 16.10.2012г.).</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Федеральный закон «Об охране окружающей среды» № 7- ФЗ от 10.01.2002г. (в редакции от 25.06.2012г.).</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Федеральный закон  «О санитарно-эпидемиологическом благополучии населения» № 52-ФЗ от 30.03.1999г. (в редакции от 25.06.2012г.).</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Федеральный закон «О государственной регистрации прав на недвижимое имущество и сделок с ним» № 122-ФЗ от 21.07.1997г. (в редакции от 28.07.2012г.).</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color w:val="000000"/>
          <w:sz w:val="28"/>
          <w:szCs w:val="28"/>
        </w:rPr>
        <w:t>Федеральный закон «Об объектах культурного наследия (памятниках истории и культуры) народов Российской Федерации» № 73-ФЗ от 25.06.2002г. (редакции от 28.07.2012 г.).</w:t>
      </w:r>
    </w:p>
    <w:p w:rsidR="00F455BD" w:rsidRPr="00F455BD" w:rsidRDefault="00F455BD" w:rsidP="00F455BD">
      <w:pPr>
        <w:widowControl w:val="0"/>
        <w:autoSpaceDE w:val="0"/>
        <w:autoSpaceDN w:val="0"/>
        <w:adjustRightInd w:val="0"/>
        <w:ind w:firstLine="709"/>
        <w:jc w:val="both"/>
        <w:rPr>
          <w:bCs/>
          <w:sz w:val="28"/>
          <w:szCs w:val="28"/>
        </w:rPr>
      </w:pPr>
      <w:r w:rsidRPr="00F455BD">
        <w:rPr>
          <w:bCs/>
          <w:sz w:val="28"/>
          <w:szCs w:val="28"/>
        </w:rPr>
        <w:t xml:space="preserve">Федеральный  </w:t>
      </w:r>
      <w:hyperlink r:id="rId48" w:history="1">
        <w:r w:rsidRPr="00F455BD">
          <w:rPr>
            <w:bCs/>
            <w:sz w:val="28"/>
            <w:szCs w:val="28"/>
          </w:rPr>
          <w:t>закон</w:t>
        </w:r>
      </w:hyperlink>
      <w:r w:rsidRPr="00F455BD">
        <w:rPr>
          <w:bCs/>
          <w:sz w:val="28"/>
          <w:szCs w:val="28"/>
        </w:rPr>
        <w:t xml:space="preserve">  от 22.07.2008 N 123-ФЗ "Технический регламент о требованиях пожарной безопасности".</w:t>
      </w:r>
    </w:p>
    <w:p w:rsidR="00F455BD" w:rsidRPr="00F455BD" w:rsidRDefault="00F455BD" w:rsidP="00F455BD">
      <w:pPr>
        <w:widowControl w:val="0"/>
        <w:autoSpaceDE w:val="0"/>
        <w:autoSpaceDN w:val="0"/>
        <w:adjustRightInd w:val="0"/>
        <w:ind w:firstLine="709"/>
        <w:jc w:val="both"/>
        <w:rPr>
          <w:color w:val="000000"/>
          <w:sz w:val="28"/>
          <w:szCs w:val="28"/>
        </w:rPr>
      </w:pPr>
      <w:r w:rsidRPr="00F455BD">
        <w:rPr>
          <w:bCs/>
          <w:sz w:val="28"/>
          <w:szCs w:val="28"/>
        </w:rPr>
        <w:t xml:space="preserve">Федеральный  </w:t>
      </w:r>
      <w:hyperlink r:id="rId49" w:history="1">
        <w:r w:rsidRPr="00F455BD">
          <w:rPr>
            <w:bCs/>
            <w:sz w:val="28"/>
            <w:szCs w:val="28"/>
          </w:rPr>
          <w:t>закон</w:t>
        </w:r>
      </w:hyperlink>
      <w:r w:rsidRPr="00F455BD">
        <w:rPr>
          <w:bCs/>
          <w:sz w:val="28"/>
          <w:szCs w:val="28"/>
        </w:rPr>
        <w:t xml:space="preserve">  от 22.07.2008 N 123-ФЗ "Технический регламент о требованиях пожарной безопасности".</w:t>
      </w:r>
    </w:p>
    <w:p w:rsidR="00F455BD" w:rsidRPr="00F455BD" w:rsidRDefault="00F455BD" w:rsidP="00F455BD">
      <w:pPr>
        <w:widowControl w:val="0"/>
        <w:autoSpaceDE w:val="0"/>
        <w:autoSpaceDN w:val="0"/>
        <w:adjustRightInd w:val="0"/>
        <w:ind w:firstLine="709"/>
        <w:jc w:val="both"/>
        <w:rPr>
          <w:sz w:val="28"/>
          <w:szCs w:val="28"/>
        </w:rPr>
      </w:pPr>
      <w:r w:rsidRPr="00F455BD">
        <w:rPr>
          <w:sz w:val="28"/>
          <w:szCs w:val="28"/>
        </w:rPr>
        <w:t>Закон Новосибирской области «Об использовании земель на территории Новосибирской области» № 108-ОЗ от 14.04.2003г. (в редакции от 04.07.2012г.).</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СП 42.13330.2011 «СНиП 2.07.01 – 89* Градостроительство. Планировка и застройка городских и сельских поселений».</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t>СП 53.13330.2011 «СНиП 30-02-97*» (Планировка и застройка территорий садоводческих объединений граждан, здания и сооружения).</w:t>
      </w:r>
    </w:p>
    <w:p w:rsidR="00F455BD" w:rsidRPr="00F455BD" w:rsidRDefault="00F455BD" w:rsidP="00F455BD">
      <w:pPr>
        <w:widowControl w:val="0"/>
        <w:tabs>
          <w:tab w:val="left" w:pos="900"/>
        </w:tabs>
        <w:autoSpaceDE w:val="0"/>
        <w:autoSpaceDN w:val="0"/>
        <w:adjustRightInd w:val="0"/>
        <w:ind w:firstLine="720"/>
        <w:jc w:val="both"/>
        <w:rPr>
          <w:color w:val="000000"/>
          <w:sz w:val="28"/>
          <w:szCs w:val="28"/>
        </w:rPr>
      </w:pPr>
      <w:r w:rsidRPr="00F455BD">
        <w:rPr>
          <w:color w:val="000000"/>
          <w:sz w:val="28"/>
          <w:szCs w:val="28"/>
        </w:rPr>
        <w:lastRenderedPageBreak/>
        <w:t>СанПиН 2.1.5.980-00. 2.1.5. (Гигиенические требования к охране поверхностных вод).</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color w:val="000000"/>
          <w:sz w:val="28"/>
          <w:szCs w:val="28"/>
        </w:rPr>
        <w:t xml:space="preserve">СанПиН 2.1.4.1110-02 «Зоны санитарной охраны источников </w:t>
      </w:r>
      <w:r w:rsidRPr="00F455BD">
        <w:rPr>
          <w:sz w:val="28"/>
          <w:szCs w:val="28"/>
        </w:rPr>
        <w:t>водоснабжения и водопроводов питьевого назначения».</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СанПиН 2.1.1279-03 «Гигиенические требования к размещению, устройству и содержанию кладбищ, зданий и сооружений похоронного назначения».</w:t>
      </w:r>
    </w:p>
    <w:p w:rsidR="00F455BD" w:rsidRPr="00F455BD" w:rsidRDefault="00F455BD" w:rsidP="00F455BD">
      <w:pPr>
        <w:widowControl w:val="0"/>
        <w:tabs>
          <w:tab w:val="left" w:pos="900"/>
        </w:tabs>
        <w:autoSpaceDE w:val="0"/>
        <w:autoSpaceDN w:val="0"/>
        <w:adjustRightInd w:val="0"/>
        <w:ind w:firstLine="720"/>
        <w:jc w:val="both"/>
        <w:rPr>
          <w:sz w:val="28"/>
          <w:szCs w:val="28"/>
        </w:rPr>
      </w:pPr>
      <w:r w:rsidRPr="00F455BD">
        <w:rPr>
          <w:sz w:val="28"/>
          <w:szCs w:val="28"/>
        </w:rPr>
        <w:t>СП 31-103-99 – «Свод правил по проектированию и строительству. Здания, сооружения и комплексы православных храмов (</w:t>
      </w:r>
      <w:r w:rsidRPr="00F455BD">
        <w:rPr>
          <w:sz w:val="28"/>
          <w:szCs w:val="28"/>
          <w:lang w:val="en-US"/>
        </w:rPr>
        <w:t>The</w:t>
      </w:r>
      <w:r w:rsidRPr="00F455BD">
        <w:rPr>
          <w:sz w:val="28"/>
          <w:szCs w:val="28"/>
        </w:rPr>
        <w:t xml:space="preserve"> </w:t>
      </w:r>
      <w:r w:rsidRPr="00F455BD">
        <w:rPr>
          <w:sz w:val="28"/>
          <w:szCs w:val="28"/>
          <w:lang w:val="en-US"/>
        </w:rPr>
        <w:t>buildings</w:t>
      </w:r>
      <w:r w:rsidRPr="00F455BD">
        <w:rPr>
          <w:sz w:val="28"/>
          <w:szCs w:val="28"/>
        </w:rPr>
        <w:t xml:space="preserve">, </w:t>
      </w:r>
      <w:r w:rsidRPr="00F455BD">
        <w:rPr>
          <w:sz w:val="28"/>
          <w:szCs w:val="28"/>
          <w:lang w:val="en-US"/>
        </w:rPr>
        <w:t>structures</w:t>
      </w:r>
      <w:r w:rsidRPr="00F455BD">
        <w:rPr>
          <w:sz w:val="28"/>
          <w:szCs w:val="28"/>
        </w:rPr>
        <w:t xml:space="preserve"> </w:t>
      </w:r>
      <w:r w:rsidRPr="00F455BD">
        <w:rPr>
          <w:sz w:val="28"/>
          <w:szCs w:val="28"/>
          <w:lang w:val="en-US"/>
        </w:rPr>
        <w:t>and</w:t>
      </w:r>
      <w:r w:rsidRPr="00F455BD">
        <w:rPr>
          <w:sz w:val="28"/>
          <w:szCs w:val="28"/>
        </w:rPr>
        <w:t xml:space="preserve"> </w:t>
      </w:r>
      <w:r w:rsidRPr="00F455BD">
        <w:rPr>
          <w:sz w:val="28"/>
          <w:szCs w:val="28"/>
          <w:lang w:val="en-US"/>
        </w:rPr>
        <w:t>complexes</w:t>
      </w:r>
      <w:r w:rsidRPr="00F455BD">
        <w:rPr>
          <w:sz w:val="28"/>
          <w:szCs w:val="28"/>
        </w:rPr>
        <w:t xml:space="preserve"> </w:t>
      </w:r>
      <w:r w:rsidRPr="00F455BD">
        <w:rPr>
          <w:sz w:val="28"/>
          <w:szCs w:val="28"/>
          <w:lang w:val="en-US"/>
        </w:rPr>
        <w:t>of</w:t>
      </w:r>
      <w:r w:rsidRPr="00F455BD">
        <w:rPr>
          <w:sz w:val="28"/>
          <w:szCs w:val="28"/>
        </w:rPr>
        <w:t xml:space="preserve"> </w:t>
      </w:r>
      <w:r w:rsidRPr="00F455BD">
        <w:rPr>
          <w:sz w:val="28"/>
          <w:szCs w:val="28"/>
          <w:lang w:val="en-US"/>
        </w:rPr>
        <w:t>orthodox</w:t>
      </w:r>
      <w:r w:rsidRPr="00F455BD">
        <w:rPr>
          <w:sz w:val="28"/>
          <w:szCs w:val="28"/>
        </w:rPr>
        <w:t xml:space="preserve"> </w:t>
      </w:r>
      <w:r w:rsidRPr="00F455BD">
        <w:rPr>
          <w:sz w:val="28"/>
          <w:szCs w:val="28"/>
          <w:lang w:val="en-US"/>
        </w:rPr>
        <w:t>temples</w:t>
      </w:r>
      <w:r w:rsidRPr="00F455BD">
        <w:rPr>
          <w:sz w:val="28"/>
          <w:szCs w:val="28"/>
        </w:rPr>
        <w:t>)», принятым и рекомендованным к применению в качестве нормативного документа в Системе нормативных документов в строительстве постановлением Госстроя России от 27 декабря 1999г. № 92.</w:t>
      </w:r>
    </w:p>
    <w:p w:rsidR="00F455BD" w:rsidRPr="00F455BD" w:rsidRDefault="00F455BD" w:rsidP="00F455BD">
      <w:pPr>
        <w:widowControl w:val="0"/>
        <w:autoSpaceDE w:val="0"/>
        <w:autoSpaceDN w:val="0"/>
        <w:adjustRightInd w:val="0"/>
        <w:jc w:val="both"/>
        <w:rPr>
          <w:rFonts w:ascii="Arial" w:hAnsi="Arial" w:cs="Arial"/>
          <w:sz w:val="20"/>
          <w:szCs w:val="20"/>
        </w:rPr>
      </w:pPr>
      <w:r w:rsidRPr="00F455BD">
        <w:rPr>
          <w:color w:val="000000"/>
          <w:sz w:val="28"/>
          <w:szCs w:val="28"/>
        </w:rPr>
        <w:t xml:space="preserve">         Устав</w:t>
      </w:r>
      <w:r w:rsidRPr="00F455BD">
        <w:rPr>
          <w:rFonts w:ascii="Arial" w:hAnsi="Arial" w:cs="Arial"/>
          <w:sz w:val="28"/>
          <w:szCs w:val="28"/>
        </w:rPr>
        <w:t xml:space="preserve">  </w:t>
      </w:r>
      <w:r w:rsidRPr="00F455BD">
        <w:rPr>
          <w:sz w:val="28"/>
          <w:szCs w:val="28"/>
        </w:rPr>
        <w:t>Сокурского сельсовета Мошковского  район Новосибирской области, принятый второй сессий Совета депутатов Сокурского сельсовета Мошковского района Новосибирской области  четвёртого созыва от 13.09.2010 года.</w:t>
      </w:r>
      <w:r w:rsidRPr="00F455BD">
        <w:rPr>
          <w:rFonts w:ascii="Arial" w:hAnsi="Arial" w:cs="Arial"/>
          <w:sz w:val="20"/>
          <w:szCs w:val="20"/>
        </w:rPr>
        <w:t xml:space="preserve">          </w:t>
      </w:r>
    </w:p>
    <w:p w:rsidR="00886130" w:rsidRPr="00886130" w:rsidRDefault="00886130" w:rsidP="00886130">
      <w:pPr>
        <w:autoSpaceDE w:val="0"/>
        <w:autoSpaceDN w:val="0"/>
        <w:adjustRightInd w:val="0"/>
        <w:ind w:firstLine="709"/>
        <w:jc w:val="center"/>
        <w:rPr>
          <w:rFonts w:eastAsia="Calibri"/>
          <w:sz w:val="18"/>
          <w:szCs w:val="18"/>
          <w:lang w:eastAsia="en-US"/>
        </w:rPr>
      </w:pPr>
    </w:p>
    <w:bookmarkEnd w:id="0"/>
    <w:bookmarkEnd w:id="1"/>
    <w:p w:rsidR="00886130" w:rsidRPr="00886130" w:rsidRDefault="00886130" w:rsidP="00886130">
      <w:pPr>
        <w:autoSpaceDE w:val="0"/>
        <w:autoSpaceDN w:val="0"/>
        <w:adjustRightInd w:val="0"/>
        <w:ind w:firstLine="709"/>
        <w:jc w:val="center"/>
        <w:rPr>
          <w:rFonts w:eastAsia="Calibri"/>
          <w:sz w:val="18"/>
          <w:szCs w:val="18"/>
          <w:lang w:eastAsia="en-US"/>
        </w:rPr>
      </w:pPr>
    </w:p>
    <w:p w:rsidR="00886130" w:rsidRDefault="00886130" w:rsidP="002B18AD">
      <w:pPr>
        <w:rPr>
          <w:rFonts w:ascii="Arial Black" w:hAnsi="Arial Black"/>
          <w:b/>
          <w:i/>
          <w:sz w:val="28"/>
          <w:szCs w:val="28"/>
        </w:rPr>
      </w:pPr>
    </w:p>
    <w:p w:rsidR="00886130" w:rsidRDefault="00886130" w:rsidP="002B18AD">
      <w:pPr>
        <w:rPr>
          <w:rFonts w:ascii="Arial Black" w:hAnsi="Arial Black"/>
          <w:b/>
          <w:i/>
          <w:sz w:val="28"/>
          <w:szCs w:val="28"/>
        </w:rPr>
      </w:pPr>
    </w:p>
    <w:p w:rsidR="00886130" w:rsidRDefault="00886130"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F455BD" w:rsidRDefault="00F455BD" w:rsidP="002B18AD">
      <w:pPr>
        <w:rPr>
          <w:rFonts w:ascii="Arial Black" w:hAnsi="Arial Black"/>
          <w:b/>
          <w:i/>
          <w:sz w:val="28"/>
          <w:szCs w:val="28"/>
        </w:rPr>
      </w:pPr>
    </w:p>
    <w:p w:rsidR="00886130" w:rsidRDefault="00886130" w:rsidP="002B18AD">
      <w:pPr>
        <w:rPr>
          <w:rFonts w:ascii="Arial Black" w:hAnsi="Arial Black"/>
          <w:b/>
          <w:i/>
          <w:sz w:val="28"/>
          <w:szCs w:val="28"/>
        </w:rPr>
      </w:pPr>
    </w:p>
    <w:p w:rsidR="00F168C2" w:rsidRDefault="00F168C2" w:rsidP="00F57677">
      <w:pPr>
        <w:pStyle w:val="11"/>
        <w:widowControl w:val="0"/>
        <w:spacing w:before="0"/>
        <w:ind w:firstLine="0"/>
        <w:jc w:val="right"/>
        <w:rPr>
          <w:rFonts w:ascii="Times New Roman" w:hAnsi="Times New Roman"/>
          <w:b/>
        </w:rPr>
      </w:pPr>
    </w:p>
    <w:p w:rsidR="00F168C2" w:rsidRDefault="00F455BD" w:rsidP="00F57677">
      <w:pPr>
        <w:pStyle w:val="11"/>
        <w:widowControl w:val="0"/>
        <w:spacing w:before="0"/>
        <w:ind w:firstLine="0"/>
        <w:jc w:val="right"/>
        <w:rPr>
          <w:rFonts w:ascii="Times New Roman" w:hAnsi="Times New Roman"/>
          <w:b/>
        </w:rPr>
      </w:pPr>
      <w:r>
        <w:rPr>
          <w:rFonts w:ascii="Times New Roman" w:hAnsi="Times New Roman"/>
          <w:b/>
          <w:noProof/>
          <w:snapToGrid/>
        </w:rPr>
        <w:drawing>
          <wp:inline distT="0" distB="0" distL="0" distR="0">
            <wp:extent cx="5940425" cy="8032539"/>
            <wp:effectExtent l="0" t="0" r="0" b="0"/>
            <wp:docPr id="1" name="Рисунок 1" descr="C:\Users\User\Desktop\ГАЗЕТА 2015\МАй\Сокур_лист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ГАЗЕТА 2015\МАй\Сокур_лист1.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940425" cy="8032539"/>
                    </a:xfrm>
                    <a:prstGeom prst="rect">
                      <a:avLst/>
                    </a:prstGeom>
                    <a:noFill/>
                    <a:ln>
                      <a:noFill/>
                    </a:ln>
                  </pic:spPr>
                </pic:pic>
              </a:graphicData>
            </a:graphic>
          </wp:inline>
        </w:drawing>
      </w:r>
    </w:p>
    <w:p w:rsidR="00F455BD" w:rsidRDefault="00F455BD" w:rsidP="00F57677">
      <w:pPr>
        <w:pStyle w:val="11"/>
        <w:widowControl w:val="0"/>
        <w:spacing w:before="0"/>
        <w:ind w:firstLine="0"/>
        <w:jc w:val="right"/>
        <w:rPr>
          <w:rFonts w:ascii="Times New Roman" w:hAnsi="Times New Roman"/>
          <w:b/>
        </w:rPr>
      </w:pPr>
    </w:p>
    <w:p w:rsidR="00F455BD" w:rsidRDefault="00F455BD" w:rsidP="00F57677">
      <w:pPr>
        <w:pStyle w:val="11"/>
        <w:widowControl w:val="0"/>
        <w:spacing w:before="0"/>
        <w:ind w:firstLine="0"/>
        <w:jc w:val="right"/>
        <w:rPr>
          <w:rFonts w:ascii="Times New Roman" w:hAnsi="Times New Roman"/>
          <w:b/>
        </w:rPr>
      </w:pPr>
    </w:p>
    <w:p w:rsidR="00F455BD" w:rsidRDefault="00F455BD" w:rsidP="00F57677">
      <w:pPr>
        <w:pStyle w:val="11"/>
        <w:widowControl w:val="0"/>
        <w:spacing w:before="0"/>
        <w:ind w:firstLine="0"/>
        <w:jc w:val="right"/>
        <w:rPr>
          <w:rFonts w:ascii="Times New Roman" w:hAnsi="Times New Roman"/>
          <w:b/>
        </w:rPr>
      </w:pPr>
    </w:p>
    <w:p w:rsidR="00F168C2" w:rsidRDefault="00F168C2" w:rsidP="00F57677">
      <w:pPr>
        <w:pStyle w:val="11"/>
        <w:widowControl w:val="0"/>
        <w:spacing w:before="0"/>
        <w:ind w:firstLine="0"/>
        <w:jc w:val="right"/>
        <w:rPr>
          <w:rFonts w:ascii="Times New Roman" w:hAnsi="Times New Roman"/>
          <w:b/>
        </w:rPr>
      </w:pPr>
    </w:p>
    <w:p w:rsidR="00382F1F" w:rsidRPr="00382F1F" w:rsidRDefault="00F455BD" w:rsidP="00D70689">
      <w:pPr>
        <w:jc w:val="right"/>
        <w:rPr>
          <w:b/>
          <w:bCs/>
          <w:lang w:eastAsia="ar-SA"/>
        </w:rPr>
      </w:pPr>
      <w:bookmarkStart w:id="244" w:name="_GoBack"/>
      <w:r>
        <w:rPr>
          <w:b/>
          <w:bCs/>
          <w:noProof/>
        </w:rPr>
        <w:drawing>
          <wp:inline distT="0" distB="0" distL="0" distR="0">
            <wp:extent cx="5940425" cy="3899798"/>
            <wp:effectExtent l="0" t="0" r="0" b="0"/>
            <wp:docPr id="2" name="Рисунок 2" descr="C:\Users\User\Desktop\ГАЗЕТА 2015\МАй\Сокур_лист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ГАЗЕТА 2015\МАй\Сокур_лист2.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940425" cy="3899798"/>
                    </a:xfrm>
                    <a:prstGeom prst="rect">
                      <a:avLst/>
                    </a:prstGeom>
                    <a:noFill/>
                    <a:ln>
                      <a:noFill/>
                    </a:ln>
                  </pic:spPr>
                </pic:pic>
              </a:graphicData>
            </a:graphic>
          </wp:inline>
        </w:drawing>
      </w:r>
      <w:bookmarkEnd w:id="244"/>
    </w:p>
    <w:sectPr w:rsidR="00382F1F" w:rsidRPr="00382F1F" w:rsidSect="00551691">
      <w:headerReference w:type="default" r:id="rId52"/>
      <w:footerReference w:type="defaul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68C2" w:rsidRDefault="00F168C2" w:rsidP="00581D47">
      <w:r>
        <w:separator/>
      </w:r>
    </w:p>
  </w:endnote>
  <w:endnote w:type="continuationSeparator" w:id="0">
    <w:p w:rsidR="00F168C2" w:rsidRDefault="00F168C2" w:rsidP="00581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C12F6B">
    <w:pPr>
      <w:pStyle w:val="af0"/>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end"/>
    </w:r>
  </w:p>
  <w:p w:rsidR="00F455BD" w:rsidRDefault="00F455BD" w:rsidP="008A0E86">
    <w:pPr>
      <w:pStyle w:val="af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8A0E86">
    <w:pPr>
      <w:pStyle w:val="af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C12F6B">
    <w:pPr>
      <w:pStyle w:val="af0"/>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end"/>
    </w:r>
  </w:p>
  <w:p w:rsidR="00F455BD" w:rsidRDefault="00F455BD" w:rsidP="008A0E86">
    <w:pPr>
      <w:pStyle w:val="af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8A0E86">
    <w:pPr>
      <w:pStyle w:val="af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hAnsiTheme="majorHAnsi"/>
        <w:sz w:val="28"/>
        <w:szCs w:val="28"/>
      </w:rPr>
      <w:id w:val="4211748"/>
    </w:sdtPr>
    <w:sdtEndPr/>
    <w:sdtContent>
      <w:p w:rsidR="00F168C2" w:rsidRDefault="00F168C2">
        <w:pPr>
          <w:pStyle w:val="af0"/>
          <w:jc w:val="center"/>
          <w:rPr>
            <w:rFonts w:asciiTheme="majorHAnsi" w:hAnsiTheme="majorHAnsi"/>
            <w:sz w:val="28"/>
            <w:szCs w:val="28"/>
          </w:rPr>
        </w:pPr>
        <w:r w:rsidRPr="003B7C30">
          <w:rPr>
            <w:rFonts w:asciiTheme="majorHAnsi" w:hAnsiTheme="majorHAnsi"/>
            <w:color w:val="833C0B" w:themeColor="accent2" w:themeShade="80"/>
            <w:sz w:val="28"/>
            <w:szCs w:val="28"/>
          </w:rPr>
          <w:t xml:space="preserve">~ </w:t>
        </w:r>
        <w:r w:rsidRPr="003B7C30">
          <w:rPr>
            <w:color w:val="833C0B" w:themeColor="accent2" w:themeShade="80"/>
          </w:rPr>
          <w:fldChar w:fldCharType="begin"/>
        </w:r>
        <w:r w:rsidRPr="003B7C30">
          <w:rPr>
            <w:color w:val="833C0B" w:themeColor="accent2" w:themeShade="80"/>
          </w:rPr>
          <w:instrText xml:space="preserve"> PAGE    \* MERGEFORMAT </w:instrText>
        </w:r>
        <w:r w:rsidRPr="003B7C30">
          <w:rPr>
            <w:color w:val="833C0B" w:themeColor="accent2" w:themeShade="80"/>
          </w:rPr>
          <w:fldChar w:fldCharType="separate"/>
        </w:r>
        <w:r w:rsidR="00F455BD" w:rsidRPr="00F455BD">
          <w:rPr>
            <w:rFonts w:asciiTheme="majorHAnsi" w:hAnsiTheme="majorHAnsi"/>
            <w:noProof/>
            <w:color w:val="833C0B" w:themeColor="accent2" w:themeShade="80"/>
            <w:sz w:val="28"/>
            <w:szCs w:val="28"/>
          </w:rPr>
          <w:t>101</w:t>
        </w:r>
        <w:r w:rsidRPr="003B7C30">
          <w:rPr>
            <w:color w:val="833C0B" w:themeColor="accent2" w:themeShade="80"/>
          </w:rPr>
          <w:fldChar w:fldCharType="end"/>
        </w:r>
        <w:r w:rsidRPr="003B7C30">
          <w:rPr>
            <w:rFonts w:asciiTheme="majorHAnsi" w:hAnsiTheme="majorHAnsi"/>
            <w:color w:val="833C0B" w:themeColor="accent2" w:themeShade="80"/>
            <w:sz w:val="28"/>
            <w:szCs w:val="28"/>
          </w:rPr>
          <w:t xml:space="preserve"> ~</w:t>
        </w:r>
      </w:p>
    </w:sdtContent>
  </w:sdt>
  <w:p w:rsidR="00F168C2" w:rsidRDefault="00F168C2">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68C2" w:rsidRDefault="00F168C2" w:rsidP="00581D47">
      <w:r>
        <w:separator/>
      </w:r>
    </w:p>
  </w:footnote>
  <w:footnote w:type="continuationSeparator" w:id="0">
    <w:p w:rsidR="00F168C2" w:rsidRDefault="00F168C2" w:rsidP="00581D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E31A74">
    <w:pPr>
      <w:pStyle w:val="af4"/>
      <w:framePr w:wrap="around" w:vAnchor="text" w:hAnchor="margin" w:xAlign="center" w:y="1"/>
      <w:rPr>
        <w:rStyle w:val="af9"/>
      </w:rPr>
    </w:pPr>
    <w:r>
      <w:rPr>
        <w:rStyle w:val="af9"/>
      </w:rPr>
      <w:fldChar w:fldCharType="begin"/>
    </w:r>
    <w:r>
      <w:rPr>
        <w:rStyle w:val="af9"/>
      </w:rPr>
      <w:instrText xml:space="preserve">PAGE  </w:instrText>
    </w:r>
    <w:r>
      <w:rPr>
        <w:rStyle w:val="af9"/>
      </w:rPr>
      <w:fldChar w:fldCharType="end"/>
    </w:r>
  </w:p>
  <w:p w:rsidR="00F455BD" w:rsidRDefault="00F455BD">
    <w:pPr>
      <w:pStyle w:val="af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E31A74">
    <w:pPr>
      <w:pStyle w:val="af4"/>
      <w:framePr w:wrap="around" w:vAnchor="text" w:hAnchor="margin" w:xAlign="center" w:y="1"/>
      <w:rPr>
        <w:rStyle w:val="af9"/>
      </w:rPr>
    </w:pPr>
  </w:p>
  <w:p w:rsidR="00F455BD" w:rsidRDefault="00F455BD">
    <w:pPr>
      <w:pStyle w:val="af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E31A74">
    <w:pPr>
      <w:pStyle w:val="af4"/>
      <w:framePr w:wrap="around" w:vAnchor="text" w:hAnchor="margin" w:xAlign="center" w:y="1"/>
      <w:rPr>
        <w:rStyle w:val="af9"/>
      </w:rPr>
    </w:pPr>
    <w:r>
      <w:rPr>
        <w:rStyle w:val="af9"/>
      </w:rPr>
      <w:fldChar w:fldCharType="begin"/>
    </w:r>
    <w:r>
      <w:rPr>
        <w:rStyle w:val="af9"/>
      </w:rPr>
      <w:instrText xml:space="preserve">PAGE  </w:instrText>
    </w:r>
    <w:r>
      <w:rPr>
        <w:rStyle w:val="af9"/>
      </w:rPr>
      <w:fldChar w:fldCharType="end"/>
    </w:r>
  </w:p>
  <w:p w:rsidR="00F455BD" w:rsidRDefault="00F455BD">
    <w:pPr>
      <w:pStyle w:val="af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5BD" w:rsidRDefault="00F455BD" w:rsidP="00E31A74">
    <w:pPr>
      <w:pStyle w:val="af4"/>
      <w:framePr w:wrap="around" w:vAnchor="text" w:hAnchor="margin" w:xAlign="center" w:y="1"/>
      <w:rPr>
        <w:rStyle w:val="af9"/>
      </w:rPr>
    </w:pPr>
  </w:p>
  <w:p w:rsidR="00F455BD" w:rsidRDefault="00F455BD">
    <w:pPr>
      <w:pStyle w:val="af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8C2" w:rsidRPr="003B7C30" w:rsidRDefault="00F168C2">
    <w:pPr>
      <w:pStyle w:val="af4"/>
      <w:rPr>
        <w:i/>
        <w:color w:val="833C0B" w:themeColor="accent2" w:themeShade="80"/>
        <w:sz w:val="16"/>
        <w:szCs w:val="16"/>
      </w:rPr>
    </w:pPr>
    <w:r w:rsidRPr="003B7C30">
      <w:rPr>
        <w:i/>
        <w:color w:val="833C0B" w:themeColor="accent2" w:themeShade="80"/>
        <w:sz w:val="16"/>
        <w:szCs w:val="16"/>
      </w:rPr>
      <w:t xml:space="preserve">…Приложение к газете </w:t>
    </w:r>
    <w:r>
      <w:rPr>
        <w:i/>
        <w:color w:val="833C0B" w:themeColor="accent2" w:themeShade="80"/>
        <w:sz w:val="16"/>
        <w:szCs w:val="16"/>
      </w:rPr>
      <w:t>«</w:t>
    </w:r>
    <w:r w:rsidR="00F455BD">
      <w:rPr>
        <w:i/>
        <w:color w:val="833C0B" w:themeColor="accent2" w:themeShade="80"/>
        <w:sz w:val="16"/>
        <w:szCs w:val="16"/>
      </w:rPr>
      <w:t xml:space="preserve">Вести Сокурского сельсовета» №5 </w:t>
    </w:r>
    <w:r>
      <w:rPr>
        <w:i/>
        <w:color w:val="833C0B" w:themeColor="accent2" w:themeShade="80"/>
        <w:sz w:val="16"/>
        <w:szCs w:val="16"/>
      </w:rPr>
      <w:t xml:space="preserve"> от </w:t>
    </w:r>
    <w:r w:rsidR="00F455BD">
      <w:rPr>
        <w:i/>
        <w:color w:val="833C0B" w:themeColor="accent2" w:themeShade="80"/>
        <w:sz w:val="16"/>
        <w:szCs w:val="16"/>
      </w:rPr>
      <w:t>29 мая</w:t>
    </w:r>
    <w:r>
      <w:rPr>
        <w:i/>
        <w:color w:val="833C0B" w:themeColor="accent2" w:themeShade="80"/>
        <w:sz w:val="16"/>
        <w:szCs w:val="16"/>
      </w:rPr>
      <w:t xml:space="preserve"> 2015</w:t>
    </w:r>
    <w:r w:rsidRPr="003B7C30">
      <w:rPr>
        <w:i/>
        <w:color w:val="833C0B" w:themeColor="accent2" w:themeShade="80"/>
        <w:sz w:val="16"/>
        <w:szCs w:val="16"/>
      </w:rPr>
      <w:t xml:space="preserve"> года…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22C7DE9"/>
    <w:multiLevelType w:val="hybridMultilevel"/>
    <w:tmpl w:val="34BEEB08"/>
    <w:lvl w:ilvl="0" w:tplc="30D2600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5743EBD"/>
    <w:multiLevelType w:val="hybridMultilevel"/>
    <w:tmpl w:val="504A9AAE"/>
    <w:lvl w:ilvl="0" w:tplc="3AF086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5">
    <w:nsid w:val="3838035E"/>
    <w:multiLevelType w:val="hybridMultilevel"/>
    <w:tmpl w:val="1C263174"/>
    <w:lvl w:ilvl="0" w:tplc="A51A7CB2">
      <w:start w:val="1"/>
      <w:numFmt w:val="decimal"/>
      <w:lvlText w:val="%1."/>
      <w:lvlJc w:val="left"/>
      <w:pPr>
        <w:ind w:left="1070" w:hanging="360"/>
      </w:pPr>
      <w:rPr>
        <w:rFonts w:ascii="Times New Roman" w:hAnsi="Times New Roman" w:cs="Times New Roman" w:hint="default"/>
        <w:b/>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6">
    <w:nsid w:val="6F060F65"/>
    <w:multiLevelType w:val="hybridMultilevel"/>
    <w:tmpl w:val="AB02DD3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5"/>
  </w:num>
  <w:num w:numId="2">
    <w:abstractNumId w:val="4"/>
  </w:num>
  <w:num w:numId="3">
    <w:abstractNumId w:val="7"/>
  </w:num>
  <w:num w:numId="4">
    <w:abstractNumId w:val="6"/>
  </w:num>
  <w:num w:numId="5">
    <w:abstractNumId w:val="3"/>
  </w:num>
  <w:num w:numId="6">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2"/>
  </w:compat>
  <w:rsids>
    <w:rsidRoot w:val="00C27E9B"/>
    <w:rsid w:val="00011FD6"/>
    <w:rsid w:val="00020576"/>
    <w:rsid w:val="00063DC3"/>
    <w:rsid w:val="000C1C4D"/>
    <w:rsid w:val="00102257"/>
    <w:rsid w:val="0010586B"/>
    <w:rsid w:val="001108C3"/>
    <w:rsid w:val="0019158E"/>
    <w:rsid w:val="00197620"/>
    <w:rsid w:val="001A5BAF"/>
    <w:rsid w:val="00202E9E"/>
    <w:rsid w:val="0020730D"/>
    <w:rsid w:val="0024040F"/>
    <w:rsid w:val="0028698E"/>
    <w:rsid w:val="002A3865"/>
    <w:rsid w:val="002B18AD"/>
    <w:rsid w:val="002B2DBB"/>
    <w:rsid w:val="002C26A8"/>
    <w:rsid w:val="002D1F23"/>
    <w:rsid w:val="002F7237"/>
    <w:rsid w:val="00382F1F"/>
    <w:rsid w:val="00391A53"/>
    <w:rsid w:val="00396D64"/>
    <w:rsid w:val="003A257C"/>
    <w:rsid w:val="003B7C30"/>
    <w:rsid w:val="00426B0E"/>
    <w:rsid w:val="004B4792"/>
    <w:rsid w:val="0052068D"/>
    <w:rsid w:val="005303D3"/>
    <w:rsid w:val="00551691"/>
    <w:rsid w:val="00581D47"/>
    <w:rsid w:val="005C02EC"/>
    <w:rsid w:val="00610C12"/>
    <w:rsid w:val="006B570F"/>
    <w:rsid w:val="006F31B0"/>
    <w:rsid w:val="00716F13"/>
    <w:rsid w:val="0074778A"/>
    <w:rsid w:val="007A23D8"/>
    <w:rsid w:val="007B4BDA"/>
    <w:rsid w:val="00856819"/>
    <w:rsid w:val="00886130"/>
    <w:rsid w:val="008C0166"/>
    <w:rsid w:val="008E4B24"/>
    <w:rsid w:val="008E752D"/>
    <w:rsid w:val="009A49A0"/>
    <w:rsid w:val="00A90EE1"/>
    <w:rsid w:val="00AE085B"/>
    <w:rsid w:val="00AF2C9F"/>
    <w:rsid w:val="00B53C9D"/>
    <w:rsid w:val="00B7268F"/>
    <w:rsid w:val="00B8258B"/>
    <w:rsid w:val="00BE726A"/>
    <w:rsid w:val="00C05420"/>
    <w:rsid w:val="00C23421"/>
    <w:rsid w:val="00C27E9B"/>
    <w:rsid w:val="00C579E9"/>
    <w:rsid w:val="00C66DE1"/>
    <w:rsid w:val="00C90D90"/>
    <w:rsid w:val="00CA53DE"/>
    <w:rsid w:val="00CC6641"/>
    <w:rsid w:val="00CF199F"/>
    <w:rsid w:val="00D250DA"/>
    <w:rsid w:val="00D70689"/>
    <w:rsid w:val="00E01386"/>
    <w:rsid w:val="00E057AE"/>
    <w:rsid w:val="00E479E9"/>
    <w:rsid w:val="00E658DE"/>
    <w:rsid w:val="00EA5E68"/>
    <w:rsid w:val="00EF236B"/>
    <w:rsid w:val="00F05E8F"/>
    <w:rsid w:val="00F168C2"/>
    <w:rsid w:val="00F27A73"/>
    <w:rsid w:val="00F33B68"/>
    <w:rsid w:val="00F351A6"/>
    <w:rsid w:val="00F455BD"/>
    <w:rsid w:val="00F57677"/>
    <w:rsid w:val="00F84DFE"/>
    <w:rsid w:val="00F92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List Bullet 3" w:uiPriority="0"/>
    <w:lsdException w:name="Title" w:semiHidden="0" w:uiPriority="0" w:unhideWhenUsed="0" w:qFormat="1"/>
    <w:lsdException w:name="Default Paragraph Font" w:uiPriority="1"/>
    <w:lsdException w:name="Subtitle" w:semiHidden="0" w:uiPriority="0" w:unhideWhenUsed="0" w:qFormat="1"/>
    <w:lsdException w:name="Note Heading" w:uiPriority="0"/>
    <w:lsdException w:name="Body Text 2" w:uiPriority="0"/>
    <w:lsdException w:name="Body Text Indent 2" w:uiPriority="0"/>
    <w:lsdException w:name="Block Text"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B7268F"/>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9"/>
    <w:qFormat/>
    <w:rsid w:val="00197620"/>
    <w:pPr>
      <w:keepNext/>
      <w:outlineLvl w:val="0"/>
    </w:pPr>
    <w:rPr>
      <w:sz w:val="28"/>
    </w:rPr>
  </w:style>
  <w:style w:type="paragraph" w:styleId="2">
    <w:name w:val="heading 2"/>
    <w:basedOn w:val="a0"/>
    <w:next w:val="a0"/>
    <w:link w:val="20"/>
    <w:uiPriority w:val="99"/>
    <w:qFormat/>
    <w:rsid w:val="00F455BD"/>
    <w:pPr>
      <w:keepNext/>
      <w:jc w:val="right"/>
      <w:outlineLvl w:val="1"/>
    </w:pPr>
    <w:rPr>
      <w:sz w:val="28"/>
      <w:szCs w:val="28"/>
    </w:rPr>
  </w:style>
  <w:style w:type="paragraph" w:styleId="3">
    <w:name w:val="heading 3"/>
    <w:basedOn w:val="a0"/>
    <w:next w:val="11"/>
    <w:link w:val="30"/>
    <w:qFormat/>
    <w:rsid w:val="00F57677"/>
    <w:pPr>
      <w:keepNext/>
      <w:spacing w:before="240" w:after="60"/>
      <w:outlineLvl w:val="2"/>
    </w:pPr>
    <w:rPr>
      <w:rFonts w:ascii="Arial" w:hAnsi="Arial"/>
      <w:b/>
      <w:bCs/>
      <w:sz w:val="26"/>
      <w:szCs w:val="26"/>
    </w:rPr>
  </w:style>
  <w:style w:type="paragraph" w:styleId="4">
    <w:name w:val="heading 4"/>
    <w:basedOn w:val="a0"/>
    <w:next w:val="a0"/>
    <w:link w:val="40"/>
    <w:qFormat/>
    <w:rsid w:val="00F455BD"/>
    <w:pPr>
      <w:keepNext/>
      <w:spacing w:before="240" w:after="60"/>
      <w:jc w:val="both"/>
      <w:outlineLvl w:val="3"/>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197620"/>
    <w:rPr>
      <w:rFonts w:ascii="Times New Roman" w:eastAsia="Times New Roman" w:hAnsi="Times New Roman" w:cs="Times New Roman"/>
      <w:sz w:val="28"/>
      <w:szCs w:val="24"/>
      <w:lang w:eastAsia="ru-RU"/>
    </w:rPr>
  </w:style>
  <w:style w:type="paragraph" w:customStyle="1" w:styleId="c12">
    <w:name w:val="c12"/>
    <w:basedOn w:val="a0"/>
    <w:uiPriority w:val="99"/>
    <w:rsid w:val="00B53C9D"/>
    <w:pPr>
      <w:widowControl w:val="0"/>
      <w:autoSpaceDE w:val="0"/>
      <w:autoSpaceDN w:val="0"/>
      <w:adjustRightInd w:val="0"/>
      <w:spacing w:line="240" w:lineRule="atLeast"/>
      <w:jc w:val="center"/>
    </w:pPr>
    <w:rPr>
      <w:lang w:val="en-US"/>
    </w:rPr>
  </w:style>
  <w:style w:type="paragraph" w:customStyle="1" w:styleId="p14">
    <w:name w:val="p14"/>
    <w:basedOn w:val="a0"/>
    <w:uiPriority w:val="99"/>
    <w:rsid w:val="00B53C9D"/>
    <w:pPr>
      <w:widowControl w:val="0"/>
      <w:tabs>
        <w:tab w:val="left" w:pos="464"/>
      </w:tabs>
      <w:autoSpaceDE w:val="0"/>
      <w:autoSpaceDN w:val="0"/>
      <w:adjustRightInd w:val="0"/>
      <w:spacing w:line="232" w:lineRule="atLeast"/>
      <w:ind w:firstLine="465"/>
      <w:jc w:val="both"/>
    </w:pPr>
    <w:rPr>
      <w:lang w:val="en-US"/>
    </w:rPr>
  </w:style>
  <w:style w:type="paragraph" w:customStyle="1" w:styleId="12">
    <w:name w:val="Абзац списка1"/>
    <w:basedOn w:val="a0"/>
    <w:rsid w:val="000C1C4D"/>
    <w:pPr>
      <w:ind w:left="720"/>
      <w:contextualSpacing/>
    </w:pPr>
  </w:style>
  <w:style w:type="paragraph" w:customStyle="1" w:styleId="c3">
    <w:name w:val="c3"/>
    <w:basedOn w:val="a0"/>
    <w:uiPriority w:val="99"/>
    <w:rsid w:val="002B2DBB"/>
    <w:pPr>
      <w:widowControl w:val="0"/>
      <w:autoSpaceDE w:val="0"/>
      <w:autoSpaceDN w:val="0"/>
      <w:adjustRightInd w:val="0"/>
      <w:spacing w:line="240" w:lineRule="atLeast"/>
      <w:jc w:val="center"/>
    </w:pPr>
    <w:rPr>
      <w:lang w:val="en-US"/>
    </w:rPr>
  </w:style>
  <w:style w:type="paragraph" w:styleId="a4">
    <w:name w:val="Body Text"/>
    <w:basedOn w:val="a0"/>
    <w:link w:val="a5"/>
    <w:uiPriority w:val="99"/>
    <w:rsid w:val="002B2DBB"/>
    <w:pPr>
      <w:spacing w:after="120"/>
    </w:pPr>
    <w:rPr>
      <w:sz w:val="28"/>
      <w:szCs w:val="20"/>
    </w:rPr>
  </w:style>
  <w:style w:type="character" w:customStyle="1" w:styleId="a5">
    <w:name w:val="Основной текст Знак"/>
    <w:basedOn w:val="a1"/>
    <w:link w:val="a4"/>
    <w:uiPriority w:val="99"/>
    <w:rsid w:val="002B2DBB"/>
    <w:rPr>
      <w:rFonts w:ascii="Times New Roman" w:eastAsia="Times New Roman" w:hAnsi="Times New Roman" w:cs="Times New Roman"/>
      <w:sz w:val="28"/>
      <w:szCs w:val="20"/>
      <w:lang w:eastAsia="ru-RU"/>
    </w:rPr>
  </w:style>
  <w:style w:type="paragraph" w:styleId="a6">
    <w:name w:val="Normal (Web)"/>
    <w:basedOn w:val="a0"/>
    <w:uiPriority w:val="99"/>
    <w:rsid w:val="002B2DBB"/>
    <w:pPr>
      <w:spacing w:before="100" w:beforeAutospacing="1" w:after="100" w:afterAutospacing="1"/>
    </w:pPr>
  </w:style>
  <w:style w:type="paragraph" w:customStyle="1" w:styleId="p5">
    <w:name w:val="p5"/>
    <w:basedOn w:val="a0"/>
    <w:rsid w:val="002B2DBB"/>
    <w:pPr>
      <w:widowControl w:val="0"/>
      <w:tabs>
        <w:tab w:val="left" w:pos="476"/>
        <w:tab w:val="left" w:pos="1196"/>
      </w:tabs>
      <w:autoSpaceDE w:val="0"/>
      <w:autoSpaceDN w:val="0"/>
      <w:adjustRightInd w:val="0"/>
      <w:spacing w:line="402" w:lineRule="atLeast"/>
      <w:ind w:left="1196" w:hanging="720"/>
    </w:pPr>
    <w:rPr>
      <w:lang w:val="en-US"/>
    </w:rPr>
  </w:style>
  <w:style w:type="paragraph" w:customStyle="1" w:styleId="p40">
    <w:name w:val="p40"/>
    <w:basedOn w:val="a0"/>
    <w:rsid w:val="002B2DBB"/>
    <w:pPr>
      <w:widowControl w:val="0"/>
      <w:tabs>
        <w:tab w:val="left" w:pos="430"/>
      </w:tabs>
      <w:autoSpaceDE w:val="0"/>
      <w:autoSpaceDN w:val="0"/>
      <w:adjustRightInd w:val="0"/>
      <w:spacing w:line="232" w:lineRule="atLeast"/>
      <w:ind w:firstLine="431"/>
    </w:pPr>
    <w:rPr>
      <w:lang w:val="en-US"/>
    </w:rPr>
  </w:style>
  <w:style w:type="paragraph" w:customStyle="1" w:styleId="p46">
    <w:name w:val="p46"/>
    <w:basedOn w:val="a0"/>
    <w:rsid w:val="002B2DBB"/>
    <w:pPr>
      <w:widowControl w:val="0"/>
      <w:tabs>
        <w:tab w:val="left" w:pos="204"/>
      </w:tabs>
      <w:autoSpaceDE w:val="0"/>
      <w:autoSpaceDN w:val="0"/>
      <w:adjustRightInd w:val="0"/>
      <w:spacing w:line="396" w:lineRule="atLeast"/>
      <w:jc w:val="both"/>
    </w:pPr>
    <w:rPr>
      <w:lang w:val="en-US"/>
    </w:rPr>
  </w:style>
  <w:style w:type="paragraph" w:styleId="a7">
    <w:name w:val="List Paragraph"/>
    <w:basedOn w:val="a0"/>
    <w:qFormat/>
    <w:rsid w:val="002B2DBB"/>
    <w:pPr>
      <w:ind w:left="720"/>
      <w:contextualSpacing/>
    </w:pPr>
  </w:style>
  <w:style w:type="paragraph" w:customStyle="1" w:styleId="p4">
    <w:name w:val="p4"/>
    <w:basedOn w:val="a0"/>
    <w:rsid w:val="00581D47"/>
    <w:pPr>
      <w:widowControl w:val="0"/>
      <w:tabs>
        <w:tab w:val="left" w:pos="187"/>
        <w:tab w:val="left" w:pos="612"/>
      </w:tabs>
      <w:autoSpaceDE w:val="0"/>
      <w:autoSpaceDN w:val="0"/>
      <w:adjustRightInd w:val="0"/>
      <w:spacing w:line="238" w:lineRule="atLeast"/>
      <w:ind w:left="187" w:firstLine="425"/>
      <w:jc w:val="both"/>
    </w:pPr>
    <w:rPr>
      <w:lang w:val="en-US"/>
    </w:rPr>
  </w:style>
  <w:style w:type="paragraph" w:styleId="21">
    <w:name w:val="Body Text Indent 2"/>
    <w:basedOn w:val="a0"/>
    <w:link w:val="22"/>
    <w:rsid w:val="00581D47"/>
    <w:pPr>
      <w:spacing w:after="120" w:line="480" w:lineRule="auto"/>
      <w:ind w:left="283"/>
    </w:pPr>
    <w:rPr>
      <w:sz w:val="28"/>
      <w:szCs w:val="20"/>
    </w:rPr>
  </w:style>
  <w:style w:type="character" w:customStyle="1" w:styleId="22">
    <w:name w:val="Основной текст с отступом 2 Знак"/>
    <w:basedOn w:val="a1"/>
    <w:link w:val="21"/>
    <w:rsid w:val="00581D47"/>
    <w:rPr>
      <w:rFonts w:ascii="Times New Roman" w:eastAsia="Times New Roman" w:hAnsi="Times New Roman" w:cs="Times New Roman"/>
      <w:sz w:val="28"/>
      <w:szCs w:val="20"/>
      <w:lang w:eastAsia="ru-RU"/>
    </w:rPr>
  </w:style>
  <w:style w:type="paragraph" w:customStyle="1" w:styleId="p3">
    <w:name w:val="p3"/>
    <w:basedOn w:val="a0"/>
    <w:rsid w:val="00581D47"/>
    <w:pPr>
      <w:widowControl w:val="0"/>
      <w:tabs>
        <w:tab w:val="left" w:pos="204"/>
      </w:tabs>
      <w:autoSpaceDE w:val="0"/>
      <w:autoSpaceDN w:val="0"/>
      <w:adjustRightInd w:val="0"/>
      <w:spacing w:line="238" w:lineRule="atLeast"/>
      <w:jc w:val="both"/>
    </w:pPr>
    <w:rPr>
      <w:lang w:val="en-US"/>
    </w:rPr>
  </w:style>
  <w:style w:type="paragraph" w:customStyle="1" w:styleId="ConsPlusNormal">
    <w:name w:val="ConsPlusNormal"/>
    <w:rsid w:val="00581D4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581D4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8">
    <w:name w:val="Note Heading"/>
    <w:basedOn w:val="a0"/>
    <w:next w:val="a0"/>
    <w:link w:val="a9"/>
    <w:rsid w:val="00581D47"/>
    <w:pPr>
      <w:spacing w:after="60"/>
      <w:jc w:val="both"/>
    </w:pPr>
  </w:style>
  <w:style w:type="character" w:customStyle="1" w:styleId="a9">
    <w:name w:val="Заголовок записки Знак"/>
    <w:basedOn w:val="a1"/>
    <w:link w:val="a8"/>
    <w:rsid w:val="00581D47"/>
    <w:rPr>
      <w:rFonts w:ascii="Times New Roman" w:eastAsia="Times New Roman" w:hAnsi="Times New Roman" w:cs="Times New Roman"/>
      <w:sz w:val="24"/>
      <w:szCs w:val="24"/>
      <w:lang w:eastAsia="ru-RU"/>
    </w:rPr>
  </w:style>
  <w:style w:type="paragraph" w:styleId="aa">
    <w:name w:val="footnote text"/>
    <w:basedOn w:val="a0"/>
    <w:link w:val="ab"/>
    <w:uiPriority w:val="99"/>
    <w:rsid w:val="00581D47"/>
    <w:pPr>
      <w:widowControl w:val="0"/>
      <w:autoSpaceDE w:val="0"/>
      <w:autoSpaceDN w:val="0"/>
      <w:adjustRightInd w:val="0"/>
    </w:pPr>
    <w:rPr>
      <w:sz w:val="20"/>
      <w:szCs w:val="20"/>
      <w:lang w:val="en-US"/>
    </w:rPr>
  </w:style>
  <w:style w:type="character" w:customStyle="1" w:styleId="ab">
    <w:name w:val="Текст сноски Знак"/>
    <w:basedOn w:val="a1"/>
    <w:link w:val="aa"/>
    <w:uiPriority w:val="99"/>
    <w:rsid w:val="00581D47"/>
    <w:rPr>
      <w:rFonts w:ascii="Times New Roman" w:eastAsia="Times New Roman" w:hAnsi="Times New Roman" w:cs="Times New Roman"/>
      <w:sz w:val="20"/>
      <w:szCs w:val="20"/>
      <w:lang w:val="en-US" w:eastAsia="ru-RU"/>
    </w:rPr>
  </w:style>
  <w:style w:type="character" w:styleId="ac">
    <w:name w:val="footnote reference"/>
    <w:uiPriority w:val="99"/>
    <w:rsid w:val="00581D47"/>
    <w:rPr>
      <w:vertAlign w:val="superscript"/>
    </w:rPr>
  </w:style>
  <w:style w:type="table" w:styleId="ad">
    <w:name w:val="Table Grid"/>
    <w:basedOn w:val="a2"/>
    <w:uiPriority w:val="59"/>
    <w:rsid w:val="002C26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0"/>
    <w:link w:val="af"/>
    <w:uiPriority w:val="99"/>
    <w:semiHidden/>
    <w:unhideWhenUsed/>
    <w:rsid w:val="00020576"/>
    <w:rPr>
      <w:rFonts w:ascii="Tahoma" w:hAnsi="Tahoma" w:cs="Tahoma"/>
      <w:sz w:val="16"/>
      <w:szCs w:val="16"/>
    </w:rPr>
  </w:style>
  <w:style w:type="character" w:customStyle="1" w:styleId="af">
    <w:name w:val="Текст выноски Знак"/>
    <w:basedOn w:val="a1"/>
    <w:link w:val="ae"/>
    <w:uiPriority w:val="99"/>
    <w:semiHidden/>
    <w:rsid w:val="00020576"/>
    <w:rPr>
      <w:rFonts w:ascii="Tahoma" w:eastAsia="Times New Roman" w:hAnsi="Tahoma" w:cs="Tahoma"/>
      <w:sz w:val="16"/>
      <w:szCs w:val="16"/>
    </w:rPr>
  </w:style>
  <w:style w:type="paragraph" w:styleId="HTML">
    <w:name w:val="HTML Preformatted"/>
    <w:basedOn w:val="a0"/>
    <w:link w:val="HTML0"/>
    <w:uiPriority w:val="99"/>
    <w:rsid w:val="00197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uiPriority w:val="99"/>
    <w:rsid w:val="00197620"/>
    <w:rPr>
      <w:rFonts w:ascii="Courier New" w:eastAsia="Times New Roman" w:hAnsi="Courier New" w:cs="Courier New"/>
      <w:sz w:val="20"/>
      <w:szCs w:val="20"/>
      <w:lang w:eastAsia="ru-RU"/>
    </w:rPr>
  </w:style>
  <w:style w:type="paragraph" w:customStyle="1" w:styleId="ConsCell">
    <w:name w:val="ConsCell"/>
    <w:rsid w:val="00E658DE"/>
    <w:pPr>
      <w:suppressAutoHyphens/>
      <w:autoSpaceDE w:val="0"/>
      <w:spacing w:after="0" w:line="240" w:lineRule="auto"/>
      <w:ind w:right="19772"/>
    </w:pPr>
    <w:rPr>
      <w:rFonts w:ascii="Arial" w:eastAsia="Arial" w:hAnsi="Arial" w:cs="Arial"/>
      <w:lang w:eastAsia="ar-SA"/>
    </w:rPr>
  </w:style>
  <w:style w:type="paragraph" w:styleId="af0">
    <w:name w:val="footer"/>
    <w:basedOn w:val="a0"/>
    <w:link w:val="af1"/>
    <w:uiPriority w:val="99"/>
    <w:rsid w:val="00E658DE"/>
    <w:pPr>
      <w:tabs>
        <w:tab w:val="center" w:pos="4677"/>
        <w:tab w:val="right" w:pos="9355"/>
      </w:tabs>
      <w:suppressAutoHyphens/>
    </w:pPr>
    <w:rPr>
      <w:lang w:eastAsia="ar-SA"/>
    </w:rPr>
  </w:style>
  <w:style w:type="character" w:customStyle="1" w:styleId="af1">
    <w:name w:val="Нижний колонтитул Знак"/>
    <w:basedOn w:val="a1"/>
    <w:link w:val="af0"/>
    <w:uiPriority w:val="99"/>
    <w:rsid w:val="00E658DE"/>
    <w:rPr>
      <w:rFonts w:ascii="Times New Roman" w:eastAsia="Times New Roman" w:hAnsi="Times New Roman" w:cs="Times New Roman"/>
      <w:sz w:val="24"/>
      <w:szCs w:val="24"/>
      <w:lang w:eastAsia="ar-SA"/>
    </w:rPr>
  </w:style>
  <w:style w:type="paragraph" w:styleId="af2">
    <w:name w:val="No Spacing"/>
    <w:aliases w:val="с интервалом,Без интервала1,No Spacing,No Spacing1"/>
    <w:link w:val="af3"/>
    <w:uiPriority w:val="99"/>
    <w:qFormat/>
    <w:rsid w:val="003B7C30"/>
    <w:pPr>
      <w:spacing w:after="0" w:line="240" w:lineRule="auto"/>
    </w:pPr>
    <w:rPr>
      <w:rFonts w:ascii="Calibri" w:eastAsia="Calibri" w:hAnsi="Calibri" w:cs="Times New Roman"/>
    </w:rPr>
  </w:style>
  <w:style w:type="paragraph" w:styleId="af4">
    <w:name w:val="header"/>
    <w:basedOn w:val="a0"/>
    <w:link w:val="af5"/>
    <w:unhideWhenUsed/>
    <w:rsid w:val="003B7C30"/>
    <w:pPr>
      <w:tabs>
        <w:tab w:val="center" w:pos="4677"/>
        <w:tab w:val="right" w:pos="9355"/>
      </w:tabs>
    </w:pPr>
  </w:style>
  <w:style w:type="character" w:customStyle="1" w:styleId="af5">
    <w:name w:val="Верхний колонтитул Знак"/>
    <w:basedOn w:val="a1"/>
    <w:link w:val="af4"/>
    <w:uiPriority w:val="99"/>
    <w:rsid w:val="003B7C30"/>
    <w:rPr>
      <w:rFonts w:ascii="Calibri" w:eastAsia="Times New Roman" w:hAnsi="Calibri" w:cs="Times New Roman"/>
    </w:rPr>
  </w:style>
  <w:style w:type="character" w:customStyle="1" w:styleId="apple-converted-space">
    <w:name w:val="apple-converted-space"/>
    <w:basedOn w:val="a1"/>
    <w:rsid w:val="00E01386"/>
  </w:style>
  <w:style w:type="character" w:styleId="af6">
    <w:name w:val="Hyperlink"/>
    <w:basedOn w:val="a1"/>
    <w:uiPriority w:val="99"/>
    <w:unhideWhenUsed/>
    <w:rsid w:val="00E01386"/>
    <w:rPr>
      <w:color w:val="0000FF"/>
      <w:u w:val="single"/>
    </w:rPr>
  </w:style>
  <w:style w:type="paragraph" w:customStyle="1" w:styleId="11">
    <w:name w:val="Обычный1"/>
    <w:rsid w:val="00F57677"/>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30">
    <w:name w:val="Заголовок 3 Знак"/>
    <w:basedOn w:val="a1"/>
    <w:link w:val="3"/>
    <w:rsid w:val="00F57677"/>
    <w:rPr>
      <w:rFonts w:ascii="Arial" w:eastAsia="Times New Roman" w:hAnsi="Arial" w:cs="Times New Roman"/>
      <w:b/>
      <w:bCs/>
      <w:sz w:val="26"/>
      <w:szCs w:val="26"/>
      <w:lang w:eastAsia="ru-RU"/>
    </w:rPr>
  </w:style>
  <w:style w:type="numbering" w:customStyle="1" w:styleId="13">
    <w:name w:val="Нет списка1"/>
    <w:next w:val="a3"/>
    <w:semiHidden/>
    <w:rsid w:val="00F57677"/>
  </w:style>
  <w:style w:type="paragraph" w:customStyle="1" w:styleId="ConsPlusTitle">
    <w:name w:val="ConsPlusTitle"/>
    <w:rsid w:val="00F5767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0">
    <w:name w:val="ConsPlusNormal Знак"/>
    <w:rsid w:val="00F5767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3">
    <w:name w:val="Стиль2 Знак Знак Знак Знак Знак Знак Знак Знак Знак Знак Знак Знак Знак Знак Знак Знак Знак Знак Знак Знак"/>
    <w:basedOn w:val="14"/>
    <w:rsid w:val="00F57677"/>
    <w:rPr>
      <w:strike/>
    </w:rPr>
  </w:style>
  <w:style w:type="paragraph" w:customStyle="1" w:styleId="14">
    <w:name w:val="Стиль1 Знак"/>
    <w:basedOn w:val="ConsPlusNormal0"/>
    <w:next w:val="31"/>
    <w:rsid w:val="00F57677"/>
    <w:pPr>
      <w:widowControl/>
      <w:pBdr>
        <w:between w:val="single" w:sz="4" w:space="1" w:color="auto"/>
      </w:pBdr>
      <w:ind w:right="-850" w:firstLine="540"/>
      <w:jc w:val="both"/>
    </w:pPr>
    <w:rPr>
      <w:rFonts w:ascii="Times New Roman" w:hAnsi="Times New Roman" w:cs="Times New Roman"/>
      <w:sz w:val="28"/>
      <w:szCs w:val="28"/>
    </w:rPr>
  </w:style>
  <w:style w:type="paragraph" w:styleId="31">
    <w:name w:val="List Bullet 3"/>
    <w:basedOn w:val="a0"/>
    <w:autoRedefine/>
    <w:rsid w:val="00F57677"/>
    <w:pPr>
      <w:ind w:right="-850" w:firstLine="720"/>
      <w:jc w:val="both"/>
    </w:pPr>
    <w:rPr>
      <w:b/>
      <w:sz w:val="28"/>
      <w:szCs w:val="28"/>
    </w:rPr>
  </w:style>
  <w:style w:type="paragraph" w:styleId="24">
    <w:name w:val="Body Text 2"/>
    <w:basedOn w:val="a0"/>
    <w:link w:val="25"/>
    <w:rsid w:val="00F57677"/>
    <w:pPr>
      <w:spacing w:after="120" w:line="480" w:lineRule="auto"/>
    </w:pPr>
  </w:style>
  <w:style w:type="character" w:customStyle="1" w:styleId="25">
    <w:name w:val="Основной текст 2 Знак"/>
    <w:basedOn w:val="a1"/>
    <w:link w:val="24"/>
    <w:rsid w:val="00F57677"/>
    <w:rPr>
      <w:rFonts w:ascii="Times New Roman" w:eastAsia="Times New Roman" w:hAnsi="Times New Roman" w:cs="Times New Roman"/>
      <w:sz w:val="24"/>
      <w:szCs w:val="24"/>
      <w:lang w:eastAsia="ru-RU"/>
    </w:rPr>
  </w:style>
  <w:style w:type="character" w:customStyle="1" w:styleId="15">
    <w:name w:val="Стиль1 Знак Знак"/>
    <w:basedOn w:val="ConsPlusNormal1"/>
    <w:rsid w:val="00F57677"/>
    <w:rPr>
      <w:rFonts w:ascii="Arial" w:hAnsi="Arial" w:cs="Arial"/>
      <w:sz w:val="28"/>
      <w:szCs w:val="28"/>
      <w:lang w:val="ru-RU" w:eastAsia="ru-RU" w:bidi="ar-SA"/>
    </w:rPr>
  </w:style>
  <w:style w:type="character" w:customStyle="1" w:styleId="ConsPlusNormal1">
    <w:name w:val="ConsPlusNormal Знак Знак"/>
    <w:basedOn w:val="a1"/>
    <w:rsid w:val="00F57677"/>
    <w:rPr>
      <w:rFonts w:ascii="Arial" w:hAnsi="Arial" w:cs="Arial"/>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basedOn w:val="15"/>
    <w:rsid w:val="00F57677"/>
    <w:rPr>
      <w:rFonts w:ascii="Arial" w:hAnsi="Arial" w:cs="Arial"/>
      <w:strike/>
      <w:sz w:val="28"/>
      <w:szCs w:val="28"/>
      <w:lang w:val="ru-RU" w:eastAsia="ru-RU" w:bidi="ar-SA"/>
    </w:rPr>
  </w:style>
  <w:style w:type="paragraph" w:styleId="af7">
    <w:name w:val="Body Text Indent"/>
    <w:aliases w:val="Основной текст 1,Надин стиль,Нумерованный список !!,Iniiaiie oaeno 1,Ioia?iaaiiue nienie !!,Iaaei noeeu"/>
    <w:basedOn w:val="a0"/>
    <w:link w:val="af8"/>
    <w:uiPriority w:val="99"/>
    <w:rsid w:val="00F57677"/>
    <w:pPr>
      <w:spacing w:after="120"/>
      <w:ind w:left="283"/>
    </w:pPr>
  </w:style>
  <w:style w:type="character" w:customStyle="1" w:styleId="af8">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1"/>
    <w:link w:val="af7"/>
    <w:uiPriority w:val="99"/>
    <w:rsid w:val="00F57677"/>
    <w:rPr>
      <w:rFonts w:ascii="Times New Roman" w:eastAsia="Times New Roman" w:hAnsi="Times New Roman" w:cs="Times New Roman"/>
      <w:sz w:val="24"/>
      <w:szCs w:val="24"/>
      <w:lang w:eastAsia="ru-RU"/>
    </w:rPr>
  </w:style>
  <w:style w:type="paragraph" w:customStyle="1" w:styleId="ConsNonformat">
    <w:name w:val="ConsNonformat"/>
    <w:rsid w:val="00F57677"/>
    <w:pPr>
      <w:widowControl w:val="0"/>
      <w:spacing w:after="0" w:line="240" w:lineRule="auto"/>
    </w:pPr>
    <w:rPr>
      <w:rFonts w:ascii="Courier New" w:eastAsia="Times New Roman" w:hAnsi="Courier New" w:cs="Times New Roman"/>
      <w:sz w:val="20"/>
      <w:szCs w:val="20"/>
      <w:lang w:eastAsia="ru-RU"/>
    </w:rPr>
  </w:style>
  <w:style w:type="paragraph" w:customStyle="1" w:styleId="ConsNormal">
    <w:name w:val="ConsNormal"/>
    <w:rsid w:val="00F57677"/>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character" w:styleId="af9">
    <w:name w:val="page number"/>
    <w:basedOn w:val="a1"/>
    <w:uiPriority w:val="99"/>
    <w:rsid w:val="00F57677"/>
  </w:style>
  <w:style w:type="paragraph" w:styleId="afa">
    <w:name w:val="Block Text"/>
    <w:basedOn w:val="a0"/>
    <w:rsid w:val="00F57677"/>
    <w:pPr>
      <w:autoSpaceDE w:val="0"/>
      <w:autoSpaceDN w:val="0"/>
      <w:adjustRightInd w:val="0"/>
      <w:ind w:left="57" w:right="125" w:firstLine="798"/>
      <w:jc w:val="both"/>
    </w:pPr>
    <w:rPr>
      <w:sz w:val="28"/>
      <w:szCs w:val="28"/>
    </w:rPr>
  </w:style>
  <w:style w:type="paragraph" w:customStyle="1" w:styleId="220">
    <w:name w:val="Основной текст 22"/>
    <w:basedOn w:val="a0"/>
    <w:rsid w:val="00F57677"/>
    <w:pPr>
      <w:jc w:val="both"/>
    </w:pPr>
    <w:rPr>
      <w:sz w:val="28"/>
      <w:szCs w:val="20"/>
    </w:rPr>
  </w:style>
  <w:style w:type="paragraph" w:customStyle="1" w:styleId="BodyText22">
    <w:name w:val="Body Text 22"/>
    <w:basedOn w:val="a0"/>
    <w:rsid w:val="00F57677"/>
    <w:pPr>
      <w:ind w:firstLine="709"/>
      <w:jc w:val="both"/>
    </w:pPr>
    <w:rPr>
      <w:szCs w:val="20"/>
    </w:rPr>
  </w:style>
  <w:style w:type="paragraph" w:styleId="32">
    <w:name w:val="Body Text Indent 3"/>
    <w:basedOn w:val="a0"/>
    <w:link w:val="33"/>
    <w:uiPriority w:val="99"/>
    <w:rsid w:val="00F57677"/>
    <w:pPr>
      <w:autoSpaceDE w:val="0"/>
      <w:autoSpaceDN w:val="0"/>
      <w:adjustRightInd w:val="0"/>
      <w:ind w:right="125" w:firstLine="741"/>
      <w:jc w:val="both"/>
    </w:pPr>
    <w:rPr>
      <w:bCs/>
      <w:sz w:val="28"/>
      <w:szCs w:val="28"/>
    </w:rPr>
  </w:style>
  <w:style w:type="character" w:customStyle="1" w:styleId="33">
    <w:name w:val="Основной текст с отступом 3 Знак"/>
    <w:basedOn w:val="a1"/>
    <w:link w:val="32"/>
    <w:uiPriority w:val="99"/>
    <w:rsid w:val="00F57677"/>
    <w:rPr>
      <w:rFonts w:ascii="Times New Roman" w:eastAsia="Times New Roman" w:hAnsi="Times New Roman" w:cs="Times New Roman"/>
      <w:bCs/>
      <w:sz w:val="28"/>
      <w:szCs w:val="28"/>
      <w:lang w:eastAsia="ru-RU"/>
    </w:rPr>
  </w:style>
  <w:style w:type="character" w:styleId="afb">
    <w:name w:val="FollowedHyperlink"/>
    <w:basedOn w:val="a1"/>
    <w:uiPriority w:val="99"/>
    <w:semiHidden/>
    <w:unhideWhenUsed/>
    <w:rsid w:val="00C579E9"/>
    <w:rPr>
      <w:color w:val="800080"/>
      <w:u w:val="single"/>
    </w:rPr>
  </w:style>
  <w:style w:type="paragraph" w:customStyle="1" w:styleId="xl67">
    <w:name w:val="xl67"/>
    <w:basedOn w:val="a0"/>
    <w:rsid w:val="00C579E9"/>
    <w:pPr>
      <w:spacing w:before="100" w:beforeAutospacing="1" w:after="100" w:afterAutospacing="1"/>
    </w:pPr>
  </w:style>
  <w:style w:type="paragraph" w:customStyle="1" w:styleId="xl68">
    <w:name w:val="xl68"/>
    <w:basedOn w:val="a0"/>
    <w:rsid w:val="00C579E9"/>
    <w:pPr>
      <w:spacing w:before="100" w:beforeAutospacing="1" w:after="100" w:afterAutospacing="1"/>
    </w:pPr>
    <w:rPr>
      <w:color w:val="000000"/>
    </w:rPr>
  </w:style>
  <w:style w:type="paragraph" w:customStyle="1" w:styleId="xl69">
    <w:name w:val="xl69"/>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70">
    <w:name w:val="xl70"/>
    <w:basedOn w:val="a0"/>
    <w:rsid w:val="00C579E9"/>
    <w:pPr>
      <w:pBdr>
        <w:top w:val="single" w:sz="4" w:space="0" w:color="000000"/>
        <w:left w:val="single" w:sz="4" w:space="0" w:color="000000"/>
        <w:bottom w:val="single" w:sz="4" w:space="0" w:color="000000"/>
      </w:pBdr>
      <w:spacing w:before="100" w:beforeAutospacing="1" w:after="100" w:afterAutospacing="1"/>
      <w:jc w:val="center"/>
      <w:textAlignment w:val="center"/>
    </w:pPr>
    <w:rPr>
      <w:b/>
      <w:bCs/>
      <w:sz w:val="26"/>
      <w:szCs w:val="26"/>
    </w:rPr>
  </w:style>
  <w:style w:type="paragraph" w:customStyle="1" w:styleId="xl71">
    <w:name w:val="xl71"/>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72">
    <w:name w:val="xl72"/>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73">
    <w:name w:val="xl73"/>
    <w:basedOn w:val="a0"/>
    <w:rsid w:val="00C579E9"/>
    <w:pPr>
      <w:pBdr>
        <w:top w:val="single" w:sz="4" w:space="0" w:color="auto"/>
        <w:left w:val="single" w:sz="4" w:space="0" w:color="auto"/>
        <w:right w:val="single" w:sz="4" w:space="0" w:color="auto"/>
      </w:pBdr>
      <w:shd w:val="clear" w:color="000000" w:fill="CCFFFF"/>
      <w:spacing w:before="100" w:beforeAutospacing="1" w:after="100" w:afterAutospacing="1"/>
    </w:pPr>
    <w:rPr>
      <w:b/>
      <w:bCs/>
      <w:sz w:val="26"/>
      <w:szCs w:val="26"/>
    </w:rPr>
  </w:style>
  <w:style w:type="paragraph" w:customStyle="1" w:styleId="xl74">
    <w:name w:val="xl74"/>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75">
    <w:name w:val="xl75"/>
    <w:basedOn w:val="a0"/>
    <w:rsid w:val="00C579E9"/>
    <w:pPr>
      <w:pBdr>
        <w:top w:val="single" w:sz="4" w:space="0" w:color="000000"/>
        <w:left w:val="single" w:sz="4" w:space="0" w:color="000000"/>
        <w:bottom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76">
    <w:name w:val="xl76"/>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77">
    <w:name w:val="xl77"/>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right"/>
      <w:textAlignment w:val="center"/>
    </w:pPr>
    <w:rPr>
      <w:b/>
      <w:bCs/>
      <w:sz w:val="26"/>
      <w:szCs w:val="26"/>
    </w:rPr>
  </w:style>
  <w:style w:type="paragraph" w:customStyle="1" w:styleId="xl78">
    <w:name w:val="xl78"/>
    <w:basedOn w:val="a0"/>
    <w:rsid w:val="00C579E9"/>
    <w:pPr>
      <w:pBdr>
        <w:top w:val="single" w:sz="8" w:space="0" w:color="auto"/>
        <w:left w:val="single" w:sz="8" w:space="0" w:color="auto"/>
        <w:bottom w:val="single" w:sz="8" w:space="0" w:color="auto"/>
        <w:right w:val="single" w:sz="8" w:space="0" w:color="auto"/>
      </w:pBdr>
      <w:shd w:val="clear" w:color="000000" w:fill="CCFFFF"/>
      <w:spacing w:before="100" w:beforeAutospacing="1" w:after="100" w:afterAutospacing="1"/>
      <w:textAlignment w:val="center"/>
    </w:pPr>
    <w:rPr>
      <w:b/>
      <w:bCs/>
    </w:rPr>
  </w:style>
  <w:style w:type="paragraph" w:customStyle="1" w:styleId="xl79">
    <w:name w:val="xl79"/>
    <w:basedOn w:val="a0"/>
    <w:rsid w:val="00C579E9"/>
    <w:pPr>
      <w:pBdr>
        <w:top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80">
    <w:name w:val="xl80"/>
    <w:basedOn w:val="a0"/>
    <w:rsid w:val="00C579E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81">
    <w:name w:val="xl81"/>
    <w:basedOn w:val="a0"/>
    <w:rsid w:val="00C579E9"/>
    <w:pPr>
      <w:pBdr>
        <w:top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82">
    <w:name w:val="xl82"/>
    <w:basedOn w:val="a0"/>
    <w:rsid w:val="00C579E9"/>
    <w:pPr>
      <w:pBdr>
        <w:top w:val="single" w:sz="4" w:space="0" w:color="000000"/>
        <w:left w:val="single" w:sz="4" w:space="0" w:color="000000"/>
        <w:bottom w:val="single" w:sz="4" w:space="0" w:color="000000"/>
      </w:pBdr>
      <w:spacing w:before="100" w:beforeAutospacing="1" w:after="100" w:afterAutospacing="1"/>
      <w:jc w:val="center"/>
      <w:textAlignment w:val="center"/>
    </w:pPr>
    <w:rPr>
      <w:sz w:val="26"/>
      <w:szCs w:val="26"/>
    </w:rPr>
  </w:style>
  <w:style w:type="paragraph" w:customStyle="1" w:styleId="xl83">
    <w:name w:val="xl83"/>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84">
    <w:name w:val="xl84"/>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85">
    <w:name w:val="xl85"/>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sz w:val="26"/>
      <w:szCs w:val="26"/>
    </w:rPr>
  </w:style>
  <w:style w:type="paragraph" w:customStyle="1" w:styleId="xl86">
    <w:name w:val="xl86"/>
    <w:basedOn w:val="a0"/>
    <w:rsid w:val="00C579E9"/>
    <w:pPr>
      <w:pBdr>
        <w:left w:val="single" w:sz="4" w:space="0" w:color="000000"/>
      </w:pBdr>
      <w:spacing w:before="100" w:beforeAutospacing="1" w:after="100" w:afterAutospacing="1"/>
      <w:textAlignment w:val="center"/>
    </w:pPr>
  </w:style>
  <w:style w:type="paragraph" w:customStyle="1" w:styleId="xl87">
    <w:name w:val="xl87"/>
    <w:basedOn w:val="a0"/>
    <w:rsid w:val="00C579E9"/>
    <w:pPr>
      <w:pBdr>
        <w:top w:val="single" w:sz="4" w:space="0" w:color="000000"/>
        <w:left w:val="single" w:sz="4" w:space="0" w:color="000000"/>
      </w:pBdr>
      <w:spacing w:before="100" w:beforeAutospacing="1" w:after="100" w:afterAutospacing="1"/>
      <w:textAlignment w:val="center"/>
    </w:pPr>
  </w:style>
  <w:style w:type="paragraph" w:customStyle="1" w:styleId="xl88">
    <w:name w:val="xl88"/>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style>
  <w:style w:type="paragraph" w:customStyle="1" w:styleId="xl89">
    <w:name w:val="xl89"/>
    <w:basedOn w:val="a0"/>
    <w:rsid w:val="00C579E9"/>
    <w:pPr>
      <w:pBdr>
        <w:left w:val="single" w:sz="4" w:space="0" w:color="000000"/>
      </w:pBdr>
      <w:shd w:val="clear" w:color="000000" w:fill="CCFFFF"/>
      <w:spacing w:before="100" w:beforeAutospacing="1" w:after="100" w:afterAutospacing="1"/>
      <w:textAlignment w:val="center"/>
    </w:pPr>
    <w:rPr>
      <w:b/>
      <w:bCs/>
      <w:sz w:val="25"/>
      <w:szCs w:val="25"/>
    </w:rPr>
  </w:style>
  <w:style w:type="paragraph" w:customStyle="1" w:styleId="xl90">
    <w:name w:val="xl90"/>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91">
    <w:name w:val="xl91"/>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92">
    <w:name w:val="xl92"/>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textAlignment w:val="center"/>
    </w:pPr>
    <w:rPr>
      <w:b/>
      <w:bCs/>
      <w:sz w:val="26"/>
      <w:szCs w:val="26"/>
    </w:rPr>
  </w:style>
  <w:style w:type="paragraph" w:customStyle="1" w:styleId="xl93">
    <w:name w:val="xl93"/>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94">
    <w:name w:val="xl94"/>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95">
    <w:name w:val="xl95"/>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96">
    <w:name w:val="xl96"/>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97">
    <w:name w:val="xl97"/>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98">
    <w:name w:val="xl98"/>
    <w:basedOn w:val="a0"/>
    <w:rsid w:val="00C579E9"/>
    <w:pPr>
      <w:pBdr>
        <w:top w:val="single" w:sz="4" w:space="0" w:color="000000"/>
        <w:left w:val="single" w:sz="4" w:space="0" w:color="000000"/>
        <w:bottom w:val="single" w:sz="4" w:space="0" w:color="000000"/>
      </w:pBdr>
      <w:spacing w:before="100" w:beforeAutospacing="1" w:after="100" w:afterAutospacing="1"/>
      <w:textAlignment w:val="center"/>
    </w:pPr>
  </w:style>
  <w:style w:type="paragraph" w:customStyle="1" w:styleId="xl99">
    <w:name w:val="xl99"/>
    <w:basedOn w:val="a0"/>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00">
    <w:name w:val="xl100"/>
    <w:basedOn w:val="a0"/>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01">
    <w:name w:val="xl101"/>
    <w:basedOn w:val="a0"/>
    <w:rsid w:val="00C579E9"/>
    <w:pPr>
      <w:pBdr>
        <w:top w:val="single" w:sz="4" w:space="0" w:color="000000"/>
        <w:left w:val="single" w:sz="4" w:space="0" w:color="000000"/>
        <w:right w:val="single" w:sz="4" w:space="0" w:color="000000"/>
      </w:pBdr>
      <w:spacing w:before="100" w:beforeAutospacing="1" w:after="100" w:afterAutospacing="1"/>
      <w:textAlignment w:val="center"/>
    </w:pPr>
    <w:rPr>
      <w:sz w:val="26"/>
      <w:szCs w:val="26"/>
    </w:rPr>
  </w:style>
  <w:style w:type="paragraph" w:customStyle="1" w:styleId="xl102">
    <w:name w:val="xl102"/>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03">
    <w:name w:val="xl103"/>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04">
    <w:name w:val="xl104"/>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05">
    <w:name w:val="xl105"/>
    <w:basedOn w:val="a0"/>
    <w:rsid w:val="00C579E9"/>
    <w:pPr>
      <w:pBdr>
        <w:top w:val="single" w:sz="4" w:space="0" w:color="000000"/>
        <w:left w:val="single" w:sz="4" w:space="0" w:color="000000"/>
        <w:bottom w:val="single" w:sz="4" w:space="0" w:color="000000"/>
      </w:pBdr>
      <w:shd w:val="clear" w:color="000000" w:fill="CCFFFF"/>
      <w:spacing w:before="100" w:beforeAutospacing="1" w:after="100" w:afterAutospacing="1"/>
      <w:textAlignment w:val="center"/>
    </w:pPr>
    <w:rPr>
      <w:b/>
      <w:bCs/>
      <w:sz w:val="26"/>
      <w:szCs w:val="26"/>
    </w:rPr>
  </w:style>
  <w:style w:type="paragraph" w:customStyle="1" w:styleId="xl106">
    <w:name w:val="xl106"/>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107">
    <w:name w:val="xl107"/>
    <w:basedOn w:val="a0"/>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pPr>
  </w:style>
  <w:style w:type="paragraph" w:customStyle="1" w:styleId="xl108">
    <w:name w:val="xl108"/>
    <w:basedOn w:val="a0"/>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jc w:val="center"/>
      <w:textAlignment w:val="center"/>
    </w:pPr>
    <w:rPr>
      <w:sz w:val="26"/>
      <w:szCs w:val="26"/>
    </w:rPr>
  </w:style>
  <w:style w:type="paragraph" w:customStyle="1" w:styleId="xl109">
    <w:name w:val="xl109"/>
    <w:basedOn w:val="a0"/>
    <w:rsid w:val="00C579E9"/>
    <w:pPr>
      <w:pBdr>
        <w:top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10">
    <w:name w:val="xl110"/>
    <w:basedOn w:val="a0"/>
    <w:rsid w:val="00C579E9"/>
    <w:pPr>
      <w:pBdr>
        <w:top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11">
    <w:name w:val="xl111"/>
    <w:basedOn w:val="a0"/>
    <w:rsid w:val="00C579E9"/>
    <w:pPr>
      <w:pBdr>
        <w:top w:val="single" w:sz="4" w:space="0" w:color="000000"/>
        <w:left w:val="single" w:sz="4" w:space="0" w:color="000000"/>
        <w:right w:val="single" w:sz="4" w:space="0" w:color="000000"/>
      </w:pBdr>
      <w:shd w:val="clear" w:color="FFFFCC" w:fill="FFFFFF"/>
      <w:spacing w:before="100" w:beforeAutospacing="1" w:after="100" w:afterAutospacing="1"/>
    </w:pPr>
  </w:style>
  <w:style w:type="paragraph" w:customStyle="1" w:styleId="xl112">
    <w:name w:val="xl112"/>
    <w:basedOn w:val="a0"/>
    <w:rsid w:val="00C579E9"/>
    <w:pPr>
      <w:pBdr>
        <w:right w:val="single" w:sz="4" w:space="0" w:color="000000"/>
      </w:pBdr>
      <w:spacing w:before="100" w:beforeAutospacing="1" w:after="100" w:afterAutospacing="1"/>
      <w:jc w:val="center"/>
      <w:textAlignment w:val="center"/>
    </w:pPr>
    <w:rPr>
      <w:sz w:val="26"/>
      <w:szCs w:val="26"/>
    </w:rPr>
  </w:style>
  <w:style w:type="paragraph" w:customStyle="1" w:styleId="xl113">
    <w:name w:val="xl113"/>
    <w:basedOn w:val="a0"/>
    <w:rsid w:val="00C579E9"/>
    <w:pPr>
      <w:pBdr>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14">
    <w:name w:val="xl114"/>
    <w:basedOn w:val="a0"/>
    <w:rsid w:val="00C579E9"/>
    <w:pPr>
      <w:pBdr>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15">
    <w:name w:val="xl115"/>
    <w:basedOn w:val="a0"/>
    <w:rsid w:val="00C579E9"/>
    <w:pPr>
      <w:pBdr>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16">
    <w:name w:val="xl116"/>
    <w:basedOn w:val="a0"/>
    <w:rsid w:val="00C579E9"/>
    <w:pPr>
      <w:pBdr>
        <w:top w:val="single" w:sz="4" w:space="0" w:color="000000"/>
        <w:left w:val="single" w:sz="4" w:space="0" w:color="000000"/>
        <w:right w:val="single" w:sz="4" w:space="0" w:color="000000"/>
      </w:pBdr>
      <w:spacing w:before="100" w:beforeAutospacing="1" w:after="100" w:afterAutospacing="1"/>
      <w:textAlignment w:val="center"/>
    </w:pPr>
    <w:rPr>
      <w:sz w:val="26"/>
      <w:szCs w:val="26"/>
    </w:rPr>
  </w:style>
  <w:style w:type="paragraph" w:customStyle="1" w:styleId="xl117">
    <w:name w:val="xl117"/>
    <w:basedOn w:val="a0"/>
    <w:rsid w:val="00C579E9"/>
    <w:pPr>
      <w:pBdr>
        <w:top w:val="single" w:sz="4" w:space="0" w:color="000000"/>
        <w:left w:val="single" w:sz="4" w:space="0" w:color="000000"/>
        <w:bottom w:val="single" w:sz="4" w:space="0" w:color="000000"/>
        <w:right w:val="single" w:sz="4" w:space="0" w:color="000000"/>
      </w:pBdr>
      <w:shd w:val="clear" w:color="FFFFCC" w:fill="CCFFFF"/>
      <w:spacing w:before="100" w:beforeAutospacing="1" w:after="100" w:afterAutospacing="1"/>
      <w:textAlignment w:val="center"/>
    </w:pPr>
    <w:rPr>
      <w:b/>
      <w:bCs/>
      <w:sz w:val="26"/>
      <w:szCs w:val="26"/>
    </w:rPr>
  </w:style>
  <w:style w:type="paragraph" w:customStyle="1" w:styleId="xl118">
    <w:name w:val="xl118"/>
    <w:basedOn w:val="a0"/>
    <w:rsid w:val="00C579E9"/>
    <w:pPr>
      <w:pBdr>
        <w:top w:val="single" w:sz="4" w:space="0" w:color="000000"/>
        <w:left w:val="single" w:sz="4" w:space="0" w:color="000000"/>
        <w:bottom w:val="single" w:sz="4" w:space="0" w:color="000000"/>
        <w:right w:val="single" w:sz="4" w:space="0" w:color="000000"/>
      </w:pBdr>
      <w:shd w:val="clear" w:color="FFFFCC" w:fill="CCFFFF"/>
      <w:spacing w:before="100" w:beforeAutospacing="1" w:after="100" w:afterAutospacing="1"/>
      <w:jc w:val="center"/>
      <w:textAlignment w:val="center"/>
    </w:pPr>
    <w:rPr>
      <w:b/>
      <w:bCs/>
      <w:sz w:val="26"/>
      <w:szCs w:val="26"/>
    </w:rPr>
  </w:style>
  <w:style w:type="paragraph" w:customStyle="1" w:styleId="xl119">
    <w:name w:val="xl119"/>
    <w:basedOn w:val="a0"/>
    <w:rsid w:val="00C579E9"/>
    <w:pPr>
      <w:pBdr>
        <w:top w:val="single" w:sz="4" w:space="0" w:color="000000"/>
        <w:left w:val="single" w:sz="4" w:space="0" w:color="000000"/>
        <w:bottom w:val="single" w:sz="4" w:space="0" w:color="000000"/>
        <w:right w:val="single" w:sz="4" w:space="0" w:color="000000"/>
      </w:pBdr>
      <w:shd w:val="clear" w:color="FFFFCC" w:fill="CCFFFF"/>
      <w:spacing w:before="100" w:beforeAutospacing="1" w:after="100" w:afterAutospacing="1"/>
      <w:jc w:val="center"/>
      <w:textAlignment w:val="center"/>
    </w:pPr>
    <w:rPr>
      <w:b/>
      <w:bCs/>
      <w:sz w:val="26"/>
      <w:szCs w:val="26"/>
    </w:rPr>
  </w:style>
  <w:style w:type="paragraph" w:customStyle="1" w:styleId="xl120">
    <w:name w:val="xl120"/>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1">
    <w:name w:val="xl121"/>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2">
    <w:name w:val="xl122"/>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23">
    <w:name w:val="xl123"/>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24">
    <w:name w:val="xl124"/>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5">
    <w:name w:val="xl125"/>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26">
    <w:name w:val="xl126"/>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27">
    <w:name w:val="xl127"/>
    <w:basedOn w:val="a0"/>
    <w:rsid w:val="00C579E9"/>
    <w:pPr>
      <w:pBdr>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28">
    <w:name w:val="xl128"/>
    <w:basedOn w:val="a0"/>
    <w:rsid w:val="00C579E9"/>
    <w:pPr>
      <w:pBdr>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29">
    <w:name w:val="xl129"/>
    <w:basedOn w:val="a0"/>
    <w:rsid w:val="00C579E9"/>
    <w:pPr>
      <w:pBdr>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30">
    <w:name w:val="xl130"/>
    <w:basedOn w:val="a0"/>
    <w:rsid w:val="00C579E9"/>
    <w:pPr>
      <w:pBdr>
        <w:top w:val="single" w:sz="4" w:space="0" w:color="000000"/>
        <w:left w:val="single" w:sz="4" w:space="0" w:color="000000"/>
        <w:right w:val="single" w:sz="4" w:space="0" w:color="000000"/>
      </w:pBdr>
      <w:spacing w:before="100" w:beforeAutospacing="1" w:after="100" w:afterAutospacing="1"/>
      <w:textAlignment w:val="center"/>
    </w:pPr>
  </w:style>
  <w:style w:type="paragraph" w:customStyle="1" w:styleId="xl131">
    <w:name w:val="xl131"/>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32">
    <w:name w:val="xl132"/>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33">
    <w:name w:val="xl133"/>
    <w:basedOn w:val="a0"/>
    <w:rsid w:val="00C579E9"/>
    <w:pPr>
      <w:pBdr>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34">
    <w:name w:val="xl134"/>
    <w:basedOn w:val="a0"/>
    <w:rsid w:val="00C579E9"/>
    <w:pPr>
      <w:pBdr>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35">
    <w:name w:val="xl135"/>
    <w:basedOn w:val="a0"/>
    <w:rsid w:val="00C579E9"/>
    <w:pPr>
      <w:pBdr>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36">
    <w:name w:val="xl136"/>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color w:val="000000"/>
      <w:sz w:val="26"/>
      <w:szCs w:val="26"/>
    </w:rPr>
  </w:style>
  <w:style w:type="paragraph" w:customStyle="1" w:styleId="xl137">
    <w:name w:val="xl137"/>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38">
    <w:name w:val="xl138"/>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39">
    <w:name w:val="xl139"/>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40">
    <w:name w:val="xl140"/>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6"/>
      <w:szCs w:val="26"/>
    </w:rPr>
  </w:style>
  <w:style w:type="paragraph" w:customStyle="1" w:styleId="xl141">
    <w:name w:val="xl141"/>
    <w:basedOn w:val="a0"/>
    <w:rsid w:val="00C579E9"/>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42">
    <w:name w:val="xl142"/>
    <w:basedOn w:val="a0"/>
    <w:rsid w:val="00C579E9"/>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43">
    <w:name w:val="xl143"/>
    <w:basedOn w:val="a0"/>
    <w:rsid w:val="00C579E9"/>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6"/>
      <w:szCs w:val="26"/>
    </w:rPr>
  </w:style>
  <w:style w:type="paragraph" w:customStyle="1" w:styleId="xl144">
    <w:name w:val="xl144"/>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45">
    <w:name w:val="xl145"/>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46">
    <w:name w:val="xl146"/>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sz w:val="25"/>
      <w:szCs w:val="25"/>
    </w:rPr>
  </w:style>
  <w:style w:type="paragraph" w:customStyle="1" w:styleId="xl147">
    <w:name w:val="xl147"/>
    <w:basedOn w:val="a0"/>
    <w:rsid w:val="00C579E9"/>
    <w:pPr>
      <w:pBdr>
        <w:top w:val="single" w:sz="4" w:space="0" w:color="auto"/>
        <w:left w:val="single" w:sz="4" w:space="0" w:color="auto"/>
      </w:pBdr>
      <w:spacing w:before="100" w:beforeAutospacing="1" w:after="100" w:afterAutospacing="1"/>
      <w:textAlignment w:val="center"/>
    </w:pPr>
  </w:style>
  <w:style w:type="paragraph" w:customStyle="1" w:styleId="xl148">
    <w:name w:val="xl148"/>
    <w:basedOn w:val="a0"/>
    <w:rsid w:val="00C579E9"/>
    <w:pPr>
      <w:pBdr>
        <w:top w:val="single" w:sz="4" w:space="0" w:color="auto"/>
        <w:left w:val="single" w:sz="4" w:space="0" w:color="auto"/>
      </w:pBdr>
      <w:spacing w:before="100" w:beforeAutospacing="1" w:after="100" w:afterAutospacing="1"/>
      <w:textAlignment w:val="center"/>
    </w:pPr>
  </w:style>
  <w:style w:type="paragraph" w:customStyle="1" w:styleId="xl149">
    <w:name w:val="xl149"/>
    <w:basedOn w:val="a0"/>
    <w:rsid w:val="00C579E9"/>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50">
    <w:name w:val="xl150"/>
    <w:basedOn w:val="a0"/>
    <w:rsid w:val="00C579E9"/>
    <w:pPr>
      <w:pBdr>
        <w:left w:val="single" w:sz="4" w:space="0" w:color="auto"/>
      </w:pBdr>
      <w:spacing w:before="100" w:beforeAutospacing="1" w:after="100" w:afterAutospacing="1"/>
      <w:textAlignment w:val="center"/>
    </w:pPr>
  </w:style>
  <w:style w:type="paragraph" w:customStyle="1" w:styleId="xl151">
    <w:name w:val="xl151"/>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52">
    <w:name w:val="xl152"/>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53">
    <w:name w:val="xl153"/>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54">
    <w:name w:val="xl154"/>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55">
    <w:name w:val="xl155"/>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56">
    <w:name w:val="xl156"/>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57">
    <w:name w:val="xl157"/>
    <w:basedOn w:val="a0"/>
    <w:rsid w:val="00C579E9"/>
    <w:pPr>
      <w:pBdr>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58">
    <w:name w:val="xl158"/>
    <w:basedOn w:val="a0"/>
    <w:rsid w:val="00C579E9"/>
    <w:pPr>
      <w:pBdr>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59">
    <w:name w:val="xl159"/>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60">
    <w:name w:val="xl160"/>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61">
    <w:name w:val="xl161"/>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sz w:val="26"/>
      <w:szCs w:val="26"/>
    </w:rPr>
  </w:style>
  <w:style w:type="paragraph" w:customStyle="1" w:styleId="xl162">
    <w:name w:val="xl162"/>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sz w:val="26"/>
      <w:szCs w:val="26"/>
    </w:rPr>
  </w:style>
  <w:style w:type="paragraph" w:customStyle="1" w:styleId="xl163">
    <w:name w:val="xl163"/>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pPr>
    <w:rPr>
      <w:b/>
      <w:bCs/>
      <w:sz w:val="26"/>
      <w:szCs w:val="26"/>
    </w:rPr>
  </w:style>
  <w:style w:type="paragraph" w:customStyle="1" w:styleId="xl164">
    <w:name w:val="xl164"/>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6"/>
      <w:szCs w:val="26"/>
    </w:rPr>
  </w:style>
  <w:style w:type="paragraph" w:customStyle="1" w:styleId="xl165">
    <w:name w:val="xl165"/>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6"/>
      <w:szCs w:val="26"/>
    </w:rPr>
  </w:style>
  <w:style w:type="paragraph" w:customStyle="1" w:styleId="xl166">
    <w:name w:val="xl166"/>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6"/>
      <w:szCs w:val="26"/>
    </w:rPr>
  </w:style>
  <w:style w:type="paragraph" w:customStyle="1" w:styleId="xl167">
    <w:name w:val="xl167"/>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68">
    <w:name w:val="xl168"/>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sz w:val="26"/>
      <w:szCs w:val="26"/>
    </w:rPr>
  </w:style>
  <w:style w:type="paragraph" w:customStyle="1" w:styleId="xl169">
    <w:name w:val="xl169"/>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6"/>
      <w:szCs w:val="26"/>
    </w:rPr>
  </w:style>
  <w:style w:type="paragraph" w:customStyle="1" w:styleId="xl170">
    <w:name w:val="xl170"/>
    <w:basedOn w:val="a0"/>
    <w:rsid w:val="00C579E9"/>
    <w:pPr>
      <w:pBdr>
        <w:top w:val="single" w:sz="4" w:space="0" w:color="000000"/>
        <w:left w:val="single" w:sz="4" w:space="0" w:color="000000"/>
        <w:right w:val="single" w:sz="4" w:space="0" w:color="000000"/>
      </w:pBdr>
      <w:spacing w:before="100" w:beforeAutospacing="1" w:after="100" w:afterAutospacing="1"/>
      <w:textAlignment w:val="center"/>
    </w:pPr>
    <w:rPr>
      <w:sz w:val="26"/>
      <w:szCs w:val="26"/>
    </w:rPr>
  </w:style>
  <w:style w:type="paragraph" w:customStyle="1" w:styleId="xl171">
    <w:name w:val="xl171"/>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72">
    <w:name w:val="xl172"/>
    <w:basedOn w:val="a0"/>
    <w:rsid w:val="00C579E9"/>
    <w:pPr>
      <w:pBdr>
        <w:left w:val="single" w:sz="4" w:space="0" w:color="000000"/>
        <w:bottom w:val="single" w:sz="4" w:space="0" w:color="auto"/>
      </w:pBdr>
      <w:spacing w:before="100" w:beforeAutospacing="1" w:after="100" w:afterAutospacing="1"/>
      <w:textAlignment w:val="center"/>
    </w:pPr>
  </w:style>
  <w:style w:type="paragraph" w:customStyle="1" w:styleId="xl173">
    <w:name w:val="xl173"/>
    <w:basedOn w:val="a0"/>
    <w:rsid w:val="00C579E9"/>
    <w:pPr>
      <w:pBdr>
        <w:top w:val="single" w:sz="4" w:space="0" w:color="auto"/>
        <w:left w:val="single" w:sz="4" w:space="0" w:color="000000"/>
        <w:bottom w:val="single" w:sz="4" w:space="0" w:color="auto"/>
        <w:right w:val="single" w:sz="4" w:space="0" w:color="auto"/>
      </w:pBdr>
      <w:spacing w:before="100" w:beforeAutospacing="1" w:after="100" w:afterAutospacing="1"/>
      <w:textAlignment w:val="center"/>
    </w:pPr>
  </w:style>
  <w:style w:type="paragraph" w:customStyle="1" w:styleId="xl174">
    <w:name w:val="xl174"/>
    <w:basedOn w:val="a0"/>
    <w:rsid w:val="00C579E9"/>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75">
    <w:name w:val="xl175"/>
    <w:basedOn w:val="a0"/>
    <w:rsid w:val="00C579E9"/>
    <w:pPr>
      <w:pBdr>
        <w:top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76">
    <w:name w:val="xl176"/>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6"/>
      <w:szCs w:val="26"/>
    </w:rPr>
  </w:style>
  <w:style w:type="paragraph" w:customStyle="1" w:styleId="xl177">
    <w:name w:val="xl177"/>
    <w:basedOn w:val="a0"/>
    <w:rsid w:val="00C579E9"/>
    <w:pPr>
      <w:pBdr>
        <w:left w:val="single" w:sz="4" w:space="0" w:color="000000"/>
        <w:bottom w:val="single" w:sz="4" w:space="0" w:color="000000"/>
        <w:right w:val="single" w:sz="4" w:space="0" w:color="000000"/>
      </w:pBdr>
      <w:spacing w:before="100" w:beforeAutospacing="1" w:after="100" w:afterAutospacing="1"/>
      <w:textAlignment w:val="center"/>
    </w:pPr>
  </w:style>
  <w:style w:type="paragraph" w:customStyle="1" w:styleId="xl178">
    <w:name w:val="xl178"/>
    <w:basedOn w:val="a0"/>
    <w:rsid w:val="00C579E9"/>
    <w:pPr>
      <w:pBdr>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79">
    <w:name w:val="xl179"/>
    <w:basedOn w:val="a0"/>
    <w:rsid w:val="00C579E9"/>
    <w:pPr>
      <w:spacing w:before="100" w:beforeAutospacing="1" w:after="100" w:afterAutospacing="1"/>
      <w:textAlignment w:val="center"/>
    </w:pPr>
  </w:style>
  <w:style w:type="paragraph" w:customStyle="1" w:styleId="xl180">
    <w:name w:val="xl180"/>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sz w:val="26"/>
      <w:szCs w:val="26"/>
    </w:rPr>
  </w:style>
  <w:style w:type="paragraph" w:customStyle="1" w:styleId="xl181">
    <w:name w:val="xl181"/>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82">
    <w:name w:val="xl182"/>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6"/>
      <w:szCs w:val="26"/>
    </w:rPr>
  </w:style>
  <w:style w:type="paragraph" w:customStyle="1" w:styleId="xl183">
    <w:name w:val="xl183"/>
    <w:basedOn w:val="a0"/>
    <w:rsid w:val="00C579E9"/>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84">
    <w:name w:val="xl184"/>
    <w:basedOn w:val="a0"/>
    <w:rsid w:val="00C579E9"/>
    <w:pPr>
      <w:pBdr>
        <w:top w:val="single" w:sz="4" w:space="0" w:color="auto"/>
        <w:left w:val="single" w:sz="4" w:space="0" w:color="auto"/>
        <w:bottom w:val="single" w:sz="4" w:space="0" w:color="auto"/>
      </w:pBdr>
      <w:shd w:val="clear" w:color="000000" w:fill="CCFFFF"/>
      <w:spacing w:before="100" w:beforeAutospacing="1" w:after="100" w:afterAutospacing="1"/>
    </w:pPr>
    <w:rPr>
      <w:b/>
      <w:bCs/>
      <w:sz w:val="25"/>
      <w:szCs w:val="25"/>
    </w:rPr>
  </w:style>
  <w:style w:type="paragraph" w:customStyle="1" w:styleId="xl185">
    <w:name w:val="xl185"/>
    <w:basedOn w:val="a0"/>
    <w:rsid w:val="00C579E9"/>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86">
    <w:name w:val="xl186"/>
    <w:basedOn w:val="a0"/>
    <w:rsid w:val="00C579E9"/>
    <w:pPr>
      <w:pBdr>
        <w:top w:val="single" w:sz="4" w:space="0" w:color="auto"/>
        <w:left w:val="single" w:sz="4" w:space="0" w:color="auto"/>
        <w:bottom w:val="single" w:sz="4" w:space="0" w:color="auto"/>
      </w:pBdr>
      <w:shd w:val="clear" w:color="000000" w:fill="FFFFFF"/>
      <w:spacing w:before="100" w:beforeAutospacing="1" w:after="100" w:afterAutospacing="1"/>
    </w:pPr>
    <w:rPr>
      <w:b/>
      <w:bCs/>
      <w:sz w:val="26"/>
      <w:szCs w:val="26"/>
    </w:rPr>
  </w:style>
  <w:style w:type="paragraph" w:customStyle="1" w:styleId="xl187">
    <w:name w:val="xl187"/>
    <w:basedOn w:val="a0"/>
    <w:rsid w:val="00C579E9"/>
    <w:pPr>
      <w:pBdr>
        <w:top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188">
    <w:name w:val="xl188"/>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6"/>
      <w:szCs w:val="26"/>
    </w:rPr>
  </w:style>
  <w:style w:type="paragraph" w:customStyle="1" w:styleId="xl189">
    <w:name w:val="xl189"/>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90">
    <w:name w:val="xl190"/>
    <w:basedOn w:val="a0"/>
    <w:rsid w:val="00C579E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jc w:val="center"/>
      <w:textAlignment w:val="center"/>
    </w:pPr>
    <w:rPr>
      <w:b/>
      <w:bCs/>
      <w:sz w:val="26"/>
      <w:szCs w:val="26"/>
    </w:rPr>
  </w:style>
  <w:style w:type="paragraph" w:customStyle="1" w:styleId="xl191">
    <w:name w:val="xl191"/>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92">
    <w:name w:val="xl192"/>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93">
    <w:name w:val="xl193"/>
    <w:basedOn w:val="a0"/>
    <w:rsid w:val="00C579E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jc w:val="center"/>
      <w:textAlignment w:val="center"/>
    </w:pPr>
  </w:style>
  <w:style w:type="paragraph" w:customStyle="1" w:styleId="xl194">
    <w:name w:val="xl194"/>
    <w:basedOn w:val="a0"/>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textAlignment w:val="center"/>
    </w:pPr>
    <w:rPr>
      <w:b/>
      <w:bCs/>
      <w:sz w:val="26"/>
      <w:szCs w:val="26"/>
    </w:rPr>
  </w:style>
  <w:style w:type="paragraph" w:customStyle="1" w:styleId="xl195">
    <w:name w:val="xl195"/>
    <w:basedOn w:val="a0"/>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96">
    <w:name w:val="xl196"/>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sz w:val="26"/>
      <w:szCs w:val="26"/>
    </w:rPr>
  </w:style>
  <w:style w:type="paragraph" w:customStyle="1" w:styleId="xl197">
    <w:name w:val="xl197"/>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6"/>
      <w:szCs w:val="26"/>
    </w:rPr>
  </w:style>
  <w:style w:type="paragraph" w:customStyle="1" w:styleId="xl198">
    <w:name w:val="xl198"/>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99">
    <w:name w:val="xl199"/>
    <w:basedOn w:val="a0"/>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pPr>
    <w:rPr>
      <w:b/>
      <w:bCs/>
      <w:sz w:val="25"/>
      <w:szCs w:val="25"/>
    </w:rPr>
  </w:style>
  <w:style w:type="paragraph" w:customStyle="1" w:styleId="xl200">
    <w:name w:val="xl200"/>
    <w:basedOn w:val="a0"/>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jc w:val="center"/>
      <w:textAlignment w:val="center"/>
    </w:pPr>
    <w:rPr>
      <w:b/>
      <w:bCs/>
      <w:sz w:val="25"/>
      <w:szCs w:val="25"/>
    </w:rPr>
  </w:style>
  <w:style w:type="paragraph" w:customStyle="1" w:styleId="xl201">
    <w:name w:val="xl201"/>
    <w:basedOn w:val="a0"/>
    <w:rsid w:val="00C579E9"/>
    <w:pPr>
      <w:pBdr>
        <w:top w:val="single" w:sz="4" w:space="0" w:color="000000"/>
        <w:bottom w:val="single" w:sz="4" w:space="0" w:color="000000"/>
        <w:right w:val="single" w:sz="4" w:space="0" w:color="000000"/>
      </w:pBdr>
      <w:shd w:val="clear" w:color="000000" w:fill="C6F0F6"/>
      <w:spacing w:before="100" w:beforeAutospacing="1" w:after="100" w:afterAutospacing="1"/>
      <w:textAlignment w:val="center"/>
    </w:pPr>
    <w:rPr>
      <w:b/>
      <w:bCs/>
      <w:sz w:val="25"/>
      <w:szCs w:val="25"/>
    </w:rPr>
  </w:style>
  <w:style w:type="paragraph" w:customStyle="1" w:styleId="xl202">
    <w:name w:val="xl202"/>
    <w:basedOn w:val="a0"/>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pPr>
    <w:rPr>
      <w:b/>
      <w:bCs/>
      <w:sz w:val="26"/>
      <w:szCs w:val="26"/>
    </w:rPr>
  </w:style>
  <w:style w:type="paragraph" w:customStyle="1" w:styleId="xl203">
    <w:name w:val="xl203"/>
    <w:basedOn w:val="a0"/>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jc w:val="center"/>
      <w:textAlignment w:val="center"/>
    </w:pPr>
    <w:rPr>
      <w:b/>
      <w:bCs/>
      <w:sz w:val="26"/>
      <w:szCs w:val="26"/>
    </w:rPr>
  </w:style>
  <w:style w:type="paragraph" w:customStyle="1" w:styleId="xl204">
    <w:name w:val="xl204"/>
    <w:basedOn w:val="a0"/>
    <w:rsid w:val="00C579E9"/>
    <w:pPr>
      <w:pBdr>
        <w:top w:val="single" w:sz="4" w:space="0" w:color="000000"/>
        <w:left w:val="single" w:sz="4" w:space="0" w:color="000000"/>
        <w:bottom w:val="single" w:sz="4" w:space="0" w:color="000000"/>
        <w:right w:val="single" w:sz="4" w:space="0" w:color="000000"/>
      </w:pBdr>
      <w:shd w:val="clear" w:color="000000" w:fill="C6F0F6"/>
      <w:spacing w:before="100" w:beforeAutospacing="1" w:after="100" w:afterAutospacing="1"/>
      <w:textAlignment w:val="center"/>
    </w:pPr>
    <w:rPr>
      <w:b/>
      <w:bCs/>
      <w:sz w:val="26"/>
      <w:szCs w:val="26"/>
    </w:rPr>
  </w:style>
  <w:style w:type="paragraph" w:customStyle="1" w:styleId="xl205">
    <w:name w:val="xl205"/>
    <w:basedOn w:val="a0"/>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206">
    <w:name w:val="xl206"/>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207">
    <w:name w:val="xl207"/>
    <w:basedOn w:val="a0"/>
    <w:rsid w:val="00C579E9"/>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209">
    <w:name w:val="xl209"/>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210">
    <w:name w:val="xl210"/>
    <w:basedOn w:val="a0"/>
    <w:rsid w:val="00C579E9"/>
    <w:pPr>
      <w:pBdr>
        <w:top w:val="single" w:sz="4" w:space="0" w:color="000000"/>
        <w:left w:val="single" w:sz="4" w:space="0" w:color="000000"/>
        <w:bottom w:val="single" w:sz="4" w:space="0" w:color="auto"/>
        <w:right w:val="single" w:sz="4" w:space="0" w:color="auto"/>
      </w:pBdr>
      <w:spacing w:before="100" w:beforeAutospacing="1" w:after="100" w:afterAutospacing="1"/>
      <w:textAlignment w:val="center"/>
    </w:pPr>
    <w:rPr>
      <w:b/>
      <w:bCs/>
    </w:rPr>
  </w:style>
  <w:style w:type="paragraph" w:customStyle="1" w:styleId="xl211">
    <w:name w:val="xl211"/>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12">
    <w:name w:val="xl212"/>
    <w:basedOn w:val="a0"/>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3">
    <w:name w:val="xl213"/>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4">
    <w:name w:val="xl214"/>
    <w:basedOn w:val="a0"/>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5">
    <w:name w:val="xl215"/>
    <w:basedOn w:val="a0"/>
    <w:rsid w:val="00C579E9"/>
    <w:pPr>
      <w:pBdr>
        <w:top w:val="single" w:sz="4" w:space="0" w:color="000000"/>
        <w:left w:val="single" w:sz="4" w:space="0" w:color="000000"/>
        <w:right w:val="single" w:sz="4" w:space="0" w:color="000000"/>
      </w:pBdr>
      <w:spacing w:before="100" w:beforeAutospacing="1" w:after="100" w:afterAutospacing="1"/>
      <w:textAlignment w:val="center"/>
    </w:pPr>
    <w:rPr>
      <w:b/>
      <w:bCs/>
      <w:sz w:val="26"/>
      <w:szCs w:val="26"/>
    </w:rPr>
  </w:style>
  <w:style w:type="paragraph" w:customStyle="1" w:styleId="xl216">
    <w:name w:val="xl216"/>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7">
    <w:name w:val="xl217"/>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8">
    <w:name w:val="xl218"/>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b/>
      <w:bCs/>
      <w:sz w:val="26"/>
      <w:szCs w:val="26"/>
    </w:rPr>
  </w:style>
  <w:style w:type="paragraph" w:customStyle="1" w:styleId="xl219">
    <w:name w:val="xl219"/>
    <w:basedOn w:val="a0"/>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textAlignment w:val="center"/>
    </w:pPr>
    <w:rPr>
      <w:sz w:val="26"/>
      <w:szCs w:val="26"/>
    </w:rPr>
  </w:style>
  <w:style w:type="paragraph" w:customStyle="1" w:styleId="xl220">
    <w:name w:val="xl220"/>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21">
    <w:name w:val="xl221"/>
    <w:basedOn w:val="a0"/>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jc w:val="center"/>
      <w:textAlignment w:val="center"/>
    </w:pPr>
    <w:rPr>
      <w:sz w:val="26"/>
      <w:szCs w:val="26"/>
    </w:rPr>
  </w:style>
  <w:style w:type="paragraph" w:customStyle="1" w:styleId="xl222">
    <w:name w:val="xl222"/>
    <w:basedOn w:val="a0"/>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jc w:val="center"/>
      <w:textAlignment w:val="center"/>
    </w:pPr>
    <w:rPr>
      <w:sz w:val="26"/>
      <w:szCs w:val="26"/>
    </w:rPr>
  </w:style>
  <w:style w:type="paragraph" w:customStyle="1" w:styleId="xl223">
    <w:name w:val="xl223"/>
    <w:basedOn w:val="a0"/>
    <w:rsid w:val="00C579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sz w:val="26"/>
      <w:szCs w:val="26"/>
    </w:rPr>
  </w:style>
  <w:style w:type="paragraph" w:customStyle="1" w:styleId="xl224">
    <w:name w:val="xl224"/>
    <w:basedOn w:val="a0"/>
    <w:rsid w:val="00C579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sz w:val="26"/>
      <w:szCs w:val="26"/>
    </w:rPr>
  </w:style>
  <w:style w:type="paragraph" w:customStyle="1" w:styleId="xl225">
    <w:name w:val="xl225"/>
    <w:basedOn w:val="a0"/>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sz w:val="26"/>
      <w:szCs w:val="26"/>
    </w:rPr>
  </w:style>
  <w:style w:type="paragraph" w:customStyle="1" w:styleId="xl226">
    <w:name w:val="xl226"/>
    <w:basedOn w:val="a0"/>
    <w:rsid w:val="00C579E9"/>
    <w:pPr>
      <w:pBdr>
        <w:top w:val="single" w:sz="4" w:space="0" w:color="000000"/>
        <w:left w:val="single" w:sz="4" w:space="0" w:color="000000"/>
        <w:bottom w:val="single" w:sz="4" w:space="0" w:color="000000"/>
      </w:pBdr>
      <w:spacing w:before="100" w:beforeAutospacing="1" w:after="100" w:afterAutospacing="1"/>
      <w:textAlignment w:val="center"/>
    </w:pPr>
    <w:rPr>
      <w:b/>
      <w:bCs/>
    </w:rPr>
  </w:style>
  <w:style w:type="paragraph" w:customStyle="1" w:styleId="xl227">
    <w:name w:val="xl227"/>
    <w:basedOn w:val="a0"/>
    <w:rsid w:val="00C579E9"/>
    <w:pPr>
      <w:pBdr>
        <w:top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228">
    <w:name w:val="xl228"/>
    <w:basedOn w:val="a0"/>
    <w:rsid w:val="00C579E9"/>
    <w:pPr>
      <w:pBdr>
        <w:top w:val="single" w:sz="4" w:space="0" w:color="auto"/>
        <w:left w:val="single" w:sz="4" w:space="0" w:color="auto"/>
        <w:bottom w:val="single" w:sz="4" w:space="0" w:color="auto"/>
        <w:right w:val="single" w:sz="4" w:space="0" w:color="auto"/>
      </w:pBdr>
      <w:shd w:val="clear" w:color="000000" w:fill="BCEDF2"/>
      <w:spacing w:before="100" w:beforeAutospacing="1" w:after="100" w:afterAutospacing="1"/>
      <w:jc w:val="center"/>
      <w:textAlignment w:val="center"/>
    </w:pPr>
  </w:style>
  <w:style w:type="paragraph" w:customStyle="1" w:styleId="xl229">
    <w:name w:val="xl229"/>
    <w:basedOn w:val="a0"/>
    <w:rsid w:val="00C579E9"/>
    <w:pPr>
      <w:pBdr>
        <w:left w:val="single" w:sz="4" w:space="0" w:color="000000"/>
        <w:bottom w:val="single" w:sz="4" w:space="0" w:color="000000"/>
      </w:pBdr>
      <w:spacing w:before="100" w:beforeAutospacing="1" w:after="100" w:afterAutospacing="1"/>
      <w:textAlignment w:val="center"/>
    </w:pPr>
  </w:style>
  <w:style w:type="paragraph" w:customStyle="1" w:styleId="xl230">
    <w:name w:val="xl230"/>
    <w:basedOn w:val="a0"/>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231">
    <w:name w:val="xl231"/>
    <w:basedOn w:val="a0"/>
    <w:rsid w:val="00C579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sz w:val="26"/>
      <w:szCs w:val="26"/>
    </w:rPr>
  </w:style>
  <w:style w:type="paragraph" w:customStyle="1" w:styleId="xl232">
    <w:name w:val="xl232"/>
    <w:basedOn w:val="a0"/>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jc w:val="center"/>
      <w:textAlignment w:val="center"/>
    </w:pPr>
    <w:rPr>
      <w:b/>
      <w:bCs/>
      <w:sz w:val="26"/>
      <w:szCs w:val="26"/>
    </w:rPr>
  </w:style>
  <w:style w:type="paragraph" w:customStyle="1" w:styleId="xl233">
    <w:name w:val="xl233"/>
    <w:basedOn w:val="a0"/>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jc w:val="center"/>
      <w:textAlignment w:val="center"/>
    </w:pPr>
    <w:rPr>
      <w:b/>
      <w:bCs/>
      <w:sz w:val="26"/>
      <w:szCs w:val="26"/>
    </w:rPr>
  </w:style>
  <w:style w:type="paragraph" w:customStyle="1" w:styleId="xl234">
    <w:name w:val="xl234"/>
    <w:basedOn w:val="a0"/>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jc w:val="center"/>
      <w:textAlignment w:val="center"/>
    </w:pPr>
    <w:rPr>
      <w:b/>
      <w:bCs/>
      <w:sz w:val="26"/>
      <w:szCs w:val="26"/>
    </w:rPr>
  </w:style>
  <w:style w:type="paragraph" w:customStyle="1" w:styleId="xl235">
    <w:name w:val="xl235"/>
    <w:basedOn w:val="a0"/>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textAlignment w:val="center"/>
    </w:pPr>
    <w:rPr>
      <w:b/>
      <w:bCs/>
      <w:sz w:val="26"/>
      <w:szCs w:val="26"/>
    </w:rPr>
  </w:style>
  <w:style w:type="paragraph" w:customStyle="1" w:styleId="xl236">
    <w:name w:val="xl236"/>
    <w:basedOn w:val="a0"/>
    <w:rsid w:val="00C579E9"/>
    <w:pPr>
      <w:shd w:val="clear" w:color="000000" w:fill="A6EAEC"/>
      <w:spacing w:before="100" w:beforeAutospacing="1" w:after="100" w:afterAutospacing="1"/>
      <w:textAlignment w:val="center"/>
    </w:pPr>
    <w:rPr>
      <w:b/>
      <w:bCs/>
      <w:sz w:val="26"/>
      <w:szCs w:val="26"/>
    </w:rPr>
  </w:style>
  <w:style w:type="paragraph" w:customStyle="1" w:styleId="xl237">
    <w:name w:val="xl237"/>
    <w:basedOn w:val="a0"/>
    <w:rsid w:val="00C579E9"/>
    <w:pPr>
      <w:pBdr>
        <w:top w:val="single" w:sz="4" w:space="0" w:color="000000"/>
        <w:left w:val="single" w:sz="4" w:space="0" w:color="000000"/>
        <w:bottom w:val="single" w:sz="4" w:space="0" w:color="auto"/>
        <w:right w:val="single" w:sz="4" w:space="0" w:color="000000"/>
      </w:pBdr>
      <w:spacing w:before="100" w:beforeAutospacing="1" w:after="100" w:afterAutospacing="1"/>
      <w:textAlignment w:val="center"/>
    </w:pPr>
  </w:style>
  <w:style w:type="paragraph" w:customStyle="1" w:styleId="xl238">
    <w:name w:val="xl238"/>
    <w:basedOn w:val="a0"/>
    <w:rsid w:val="00C579E9"/>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9">
    <w:name w:val="xl239"/>
    <w:basedOn w:val="a0"/>
    <w:rsid w:val="00C579E9"/>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40">
    <w:name w:val="xl240"/>
    <w:basedOn w:val="a0"/>
    <w:rsid w:val="00C579E9"/>
    <w:pPr>
      <w:pBdr>
        <w:top w:val="single" w:sz="4" w:space="0" w:color="auto"/>
        <w:left w:val="single" w:sz="4" w:space="0" w:color="auto"/>
        <w:bottom w:val="single" w:sz="4" w:space="0" w:color="auto"/>
        <w:right w:val="single" w:sz="4" w:space="0" w:color="auto"/>
      </w:pBdr>
      <w:shd w:val="clear" w:color="000000" w:fill="ACEAE9"/>
      <w:spacing w:before="100" w:beforeAutospacing="1" w:after="100" w:afterAutospacing="1"/>
      <w:jc w:val="center"/>
      <w:textAlignment w:val="center"/>
    </w:pPr>
  </w:style>
  <w:style w:type="paragraph" w:customStyle="1" w:styleId="xl241">
    <w:name w:val="xl241"/>
    <w:basedOn w:val="a0"/>
    <w:rsid w:val="00C579E9"/>
    <w:pPr>
      <w:pBdr>
        <w:top w:val="single" w:sz="4" w:space="0" w:color="auto"/>
        <w:left w:val="single" w:sz="4" w:space="0" w:color="auto"/>
        <w:bottom w:val="single" w:sz="4" w:space="0" w:color="auto"/>
        <w:right w:val="single" w:sz="4" w:space="0" w:color="auto"/>
      </w:pBdr>
      <w:shd w:val="clear" w:color="FFFFCC" w:fill="ACEAE9"/>
      <w:spacing w:before="100" w:beforeAutospacing="1" w:after="100" w:afterAutospacing="1"/>
      <w:jc w:val="center"/>
      <w:textAlignment w:val="center"/>
    </w:pPr>
  </w:style>
  <w:style w:type="paragraph" w:customStyle="1" w:styleId="xl242">
    <w:name w:val="xl242"/>
    <w:basedOn w:val="a0"/>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43">
    <w:name w:val="xl243"/>
    <w:basedOn w:val="a0"/>
    <w:rsid w:val="00C579E9"/>
    <w:pPr>
      <w:pBdr>
        <w:top w:val="single" w:sz="4" w:space="0" w:color="auto"/>
        <w:left w:val="single" w:sz="4" w:space="0" w:color="auto"/>
        <w:bottom w:val="single" w:sz="4" w:space="0" w:color="auto"/>
        <w:right w:val="single" w:sz="4" w:space="0" w:color="auto"/>
      </w:pBdr>
      <w:shd w:val="clear" w:color="000000" w:fill="ACEAE9"/>
      <w:spacing w:before="100" w:beforeAutospacing="1" w:after="100" w:afterAutospacing="1"/>
      <w:jc w:val="center"/>
      <w:textAlignment w:val="center"/>
    </w:pPr>
    <w:rPr>
      <w:sz w:val="26"/>
      <w:szCs w:val="26"/>
    </w:rPr>
  </w:style>
  <w:style w:type="paragraph" w:customStyle="1" w:styleId="xl244">
    <w:name w:val="xl244"/>
    <w:basedOn w:val="a0"/>
    <w:rsid w:val="00C579E9"/>
    <w:pPr>
      <w:pBdr>
        <w:top w:val="single" w:sz="4" w:space="0" w:color="auto"/>
        <w:left w:val="single" w:sz="4" w:space="0" w:color="auto"/>
        <w:bottom w:val="single" w:sz="4" w:space="0" w:color="auto"/>
      </w:pBdr>
      <w:shd w:val="clear" w:color="000000" w:fill="B7FFFF"/>
      <w:spacing w:before="100" w:beforeAutospacing="1" w:after="100" w:afterAutospacing="1"/>
    </w:pPr>
    <w:rPr>
      <w:b/>
      <w:bCs/>
      <w:sz w:val="25"/>
      <w:szCs w:val="25"/>
    </w:rPr>
  </w:style>
  <w:style w:type="paragraph" w:customStyle="1" w:styleId="xl245">
    <w:name w:val="xl245"/>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style>
  <w:style w:type="paragraph" w:customStyle="1" w:styleId="xl246">
    <w:name w:val="xl246"/>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pPr>
    <w:rPr>
      <w:b/>
      <w:bCs/>
      <w:sz w:val="26"/>
      <w:szCs w:val="26"/>
    </w:rPr>
  </w:style>
  <w:style w:type="paragraph" w:customStyle="1" w:styleId="xl247">
    <w:name w:val="xl247"/>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b/>
      <w:bCs/>
    </w:rPr>
  </w:style>
  <w:style w:type="paragraph" w:customStyle="1" w:styleId="xl248">
    <w:name w:val="xl248"/>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49">
    <w:name w:val="xl249"/>
    <w:basedOn w:val="a0"/>
    <w:rsid w:val="00C579E9"/>
    <w:pPr>
      <w:shd w:val="clear" w:color="000000" w:fill="B7FFFF"/>
      <w:spacing w:before="100" w:beforeAutospacing="1" w:after="100" w:afterAutospacing="1"/>
      <w:textAlignment w:val="center"/>
    </w:pPr>
  </w:style>
  <w:style w:type="paragraph" w:customStyle="1" w:styleId="xl250">
    <w:name w:val="xl250"/>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51">
    <w:name w:val="xl251"/>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52">
    <w:name w:val="xl252"/>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53">
    <w:name w:val="xl253"/>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rPr>
      <w:sz w:val="26"/>
      <w:szCs w:val="26"/>
    </w:rPr>
  </w:style>
  <w:style w:type="paragraph" w:customStyle="1" w:styleId="xl254">
    <w:name w:val="xl254"/>
    <w:basedOn w:val="a0"/>
    <w:rsid w:val="00C579E9"/>
    <w:pPr>
      <w:pBdr>
        <w:left w:val="single" w:sz="4" w:space="0" w:color="000000"/>
        <w:bottom w:val="single" w:sz="4" w:space="0" w:color="000000"/>
        <w:right w:val="single" w:sz="4" w:space="0" w:color="000000"/>
      </w:pBdr>
      <w:shd w:val="clear" w:color="000000" w:fill="B7FFFF"/>
      <w:spacing w:before="100" w:beforeAutospacing="1" w:after="100" w:afterAutospacing="1"/>
      <w:textAlignment w:val="center"/>
    </w:pPr>
  </w:style>
  <w:style w:type="paragraph" w:customStyle="1" w:styleId="xl255">
    <w:name w:val="xl255"/>
    <w:basedOn w:val="a0"/>
    <w:rsid w:val="00C579E9"/>
    <w:pPr>
      <w:pBdr>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sz w:val="26"/>
      <w:szCs w:val="26"/>
    </w:rPr>
  </w:style>
  <w:style w:type="paragraph" w:customStyle="1" w:styleId="xl256">
    <w:name w:val="xl256"/>
    <w:basedOn w:val="a0"/>
    <w:rsid w:val="00C579E9"/>
    <w:pPr>
      <w:pBdr>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sz w:val="26"/>
      <w:szCs w:val="26"/>
    </w:rPr>
  </w:style>
  <w:style w:type="paragraph" w:customStyle="1" w:styleId="xl257">
    <w:name w:val="xl257"/>
    <w:basedOn w:val="a0"/>
    <w:rsid w:val="00C579E9"/>
    <w:pPr>
      <w:pBdr>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sz w:val="26"/>
      <w:szCs w:val="26"/>
    </w:rPr>
  </w:style>
  <w:style w:type="paragraph" w:customStyle="1" w:styleId="xl258">
    <w:name w:val="xl258"/>
    <w:basedOn w:val="a0"/>
    <w:rsid w:val="00C579E9"/>
    <w:pPr>
      <w:pBdr>
        <w:left w:val="single" w:sz="4" w:space="0" w:color="000000"/>
        <w:bottom w:val="single" w:sz="4" w:space="0" w:color="000000"/>
        <w:right w:val="single" w:sz="4" w:space="0" w:color="000000"/>
      </w:pBdr>
      <w:shd w:val="clear" w:color="000000" w:fill="B7FFFF"/>
      <w:spacing w:before="100" w:beforeAutospacing="1" w:after="100" w:afterAutospacing="1"/>
      <w:textAlignment w:val="center"/>
    </w:pPr>
    <w:rPr>
      <w:sz w:val="26"/>
      <w:szCs w:val="26"/>
    </w:rPr>
  </w:style>
  <w:style w:type="paragraph" w:customStyle="1" w:styleId="xl259">
    <w:name w:val="xl259"/>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style>
  <w:style w:type="paragraph" w:customStyle="1" w:styleId="xl260">
    <w:name w:val="xl260"/>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rPr>
      <w:sz w:val="26"/>
      <w:szCs w:val="26"/>
    </w:rPr>
  </w:style>
  <w:style w:type="paragraph" w:customStyle="1" w:styleId="xl261">
    <w:name w:val="xl261"/>
    <w:basedOn w:val="a0"/>
    <w:rsid w:val="00C579E9"/>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62">
    <w:name w:val="xl262"/>
    <w:basedOn w:val="a0"/>
    <w:rsid w:val="00C579E9"/>
    <w:pPr>
      <w:pBdr>
        <w:top w:val="single" w:sz="4" w:space="0" w:color="auto"/>
        <w:left w:val="single" w:sz="4" w:space="0" w:color="auto"/>
        <w:right w:val="single" w:sz="4" w:space="0" w:color="auto"/>
      </w:pBdr>
      <w:shd w:val="clear" w:color="000000" w:fill="B7FFFF"/>
      <w:spacing w:before="100" w:beforeAutospacing="1" w:after="100" w:afterAutospacing="1"/>
      <w:jc w:val="center"/>
      <w:textAlignment w:val="center"/>
    </w:pPr>
  </w:style>
  <w:style w:type="paragraph" w:customStyle="1" w:styleId="xl263">
    <w:name w:val="xl263"/>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style>
  <w:style w:type="paragraph" w:customStyle="1" w:styleId="xl264">
    <w:name w:val="xl264"/>
    <w:basedOn w:val="a0"/>
    <w:rsid w:val="00C579E9"/>
    <w:pPr>
      <w:pBdr>
        <w:left w:val="single" w:sz="4" w:space="0" w:color="000000"/>
        <w:bottom w:val="single" w:sz="4" w:space="0" w:color="000000"/>
        <w:right w:val="single" w:sz="4" w:space="0" w:color="000000"/>
      </w:pBdr>
      <w:shd w:val="clear" w:color="FFFFCC" w:fill="B7FFFF"/>
      <w:spacing w:before="100" w:beforeAutospacing="1" w:after="100" w:afterAutospacing="1"/>
      <w:textAlignment w:val="center"/>
    </w:pPr>
    <w:rPr>
      <w:b/>
      <w:bCs/>
      <w:sz w:val="26"/>
      <w:szCs w:val="26"/>
    </w:rPr>
  </w:style>
  <w:style w:type="paragraph" w:customStyle="1" w:styleId="xl265">
    <w:name w:val="xl265"/>
    <w:basedOn w:val="a0"/>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b/>
      <w:bCs/>
      <w:sz w:val="26"/>
      <w:szCs w:val="26"/>
    </w:rPr>
  </w:style>
  <w:style w:type="paragraph" w:customStyle="1" w:styleId="xl266">
    <w:name w:val="xl266"/>
    <w:basedOn w:val="a0"/>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b/>
      <w:bCs/>
      <w:sz w:val="26"/>
      <w:szCs w:val="26"/>
    </w:rPr>
  </w:style>
  <w:style w:type="paragraph" w:customStyle="1" w:styleId="xl267">
    <w:name w:val="xl267"/>
    <w:basedOn w:val="a0"/>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b/>
      <w:bCs/>
      <w:sz w:val="26"/>
      <w:szCs w:val="26"/>
    </w:rPr>
  </w:style>
  <w:style w:type="paragraph" w:customStyle="1" w:styleId="xl268">
    <w:name w:val="xl268"/>
    <w:basedOn w:val="a0"/>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right"/>
      <w:textAlignment w:val="center"/>
    </w:pPr>
    <w:rPr>
      <w:b/>
      <w:bCs/>
      <w:sz w:val="26"/>
      <w:szCs w:val="26"/>
    </w:rPr>
  </w:style>
  <w:style w:type="paragraph" w:customStyle="1" w:styleId="xl269">
    <w:name w:val="xl269"/>
    <w:basedOn w:val="a0"/>
    <w:rsid w:val="00C579E9"/>
    <w:pPr>
      <w:pBdr>
        <w:top w:val="single" w:sz="4" w:space="0" w:color="000000"/>
        <w:left w:val="single" w:sz="4" w:space="0" w:color="000000"/>
        <w:bottom w:val="single" w:sz="4" w:space="0" w:color="000000"/>
        <w:right w:val="single" w:sz="4" w:space="0" w:color="000000"/>
      </w:pBdr>
      <w:shd w:val="clear" w:color="FFFFCC" w:fill="B7FFFF"/>
      <w:spacing w:before="100" w:beforeAutospacing="1" w:after="100" w:afterAutospacing="1"/>
      <w:textAlignment w:val="center"/>
    </w:pPr>
    <w:rPr>
      <w:b/>
      <w:bCs/>
      <w:sz w:val="26"/>
      <w:szCs w:val="26"/>
    </w:rPr>
  </w:style>
  <w:style w:type="paragraph" w:customStyle="1" w:styleId="xl270">
    <w:name w:val="xl270"/>
    <w:basedOn w:val="a0"/>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textAlignment w:val="center"/>
    </w:pPr>
    <w:rPr>
      <w:b/>
      <w:bCs/>
      <w:sz w:val="26"/>
      <w:szCs w:val="26"/>
    </w:rPr>
  </w:style>
  <w:style w:type="paragraph" w:customStyle="1" w:styleId="xl271">
    <w:name w:val="xl271"/>
    <w:basedOn w:val="a0"/>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b/>
      <w:bCs/>
      <w:sz w:val="26"/>
      <w:szCs w:val="26"/>
    </w:rPr>
  </w:style>
  <w:style w:type="paragraph" w:customStyle="1" w:styleId="xl272">
    <w:name w:val="xl272"/>
    <w:basedOn w:val="a0"/>
    <w:rsid w:val="00C579E9"/>
    <w:pPr>
      <w:spacing w:before="100" w:beforeAutospacing="1" w:after="100" w:afterAutospacing="1"/>
      <w:jc w:val="center"/>
    </w:pPr>
    <w:rPr>
      <w:b/>
      <w:bCs/>
      <w:sz w:val="26"/>
      <w:szCs w:val="26"/>
    </w:rPr>
  </w:style>
  <w:style w:type="paragraph" w:customStyle="1" w:styleId="xl273">
    <w:name w:val="xl273"/>
    <w:basedOn w:val="a0"/>
    <w:rsid w:val="00C579E9"/>
    <w:pPr>
      <w:spacing w:before="100" w:beforeAutospacing="1" w:after="100" w:afterAutospacing="1"/>
      <w:jc w:val="center"/>
    </w:pPr>
  </w:style>
  <w:style w:type="paragraph" w:customStyle="1" w:styleId="xl274">
    <w:name w:val="xl274"/>
    <w:basedOn w:val="a0"/>
    <w:rsid w:val="00C579E9"/>
    <w:pPr>
      <w:spacing w:before="100" w:beforeAutospacing="1" w:after="100" w:afterAutospacing="1"/>
      <w:jc w:val="center"/>
    </w:pPr>
  </w:style>
  <w:style w:type="table" w:customStyle="1" w:styleId="16">
    <w:name w:val="Сетка таблицы1"/>
    <w:basedOn w:val="a2"/>
    <w:next w:val="ad"/>
    <w:uiPriority w:val="59"/>
    <w:rsid w:val="00382F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75">
    <w:name w:val="xl275"/>
    <w:basedOn w:val="a0"/>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textAlignment w:val="center"/>
    </w:pPr>
    <w:rPr>
      <w:b/>
      <w:bCs/>
      <w:color w:val="000000"/>
      <w:sz w:val="26"/>
      <w:szCs w:val="26"/>
    </w:rPr>
  </w:style>
  <w:style w:type="paragraph" w:customStyle="1" w:styleId="xl276">
    <w:name w:val="xl276"/>
    <w:basedOn w:val="a0"/>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jc w:val="center"/>
      <w:textAlignment w:val="center"/>
    </w:pPr>
    <w:rPr>
      <w:b/>
      <w:bCs/>
      <w:sz w:val="26"/>
      <w:szCs w:val="26"/>
    </w:rPr>
  </w:style>
  <w:style w:type="paragraph" w:customStyle="1" w:styleId="xl277">
    <w:name w:val="xl277"/>
    <w:basedOn w:val="a0"/>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jc w:val="center"/>
      <w:textAlignment w:val="center"/>
    </w:pPr>
    <w:rPr>
      <w:b/>
      <w:bCs/>
    </w:rPr>
  </w:style>
  <w:style w:type="paragraph" w:customStyle="1" w:styleId="xl278">
    <w:name w:val="xl278"/>
    <w:basedOn w:val="a0"/>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jc w:val="center"/>
      <w:textAlignment w:val="center"/>
    </w:pPr>
    <w:rPr>
      <w:b/>
      <w:bCs/>
      <w:sz w:val="26"/>
      <w:szCs w:val="26"/>
    </w:rPr>
  </w:style>
  <w:style w:type="paragraph" w:customStyle="1" w:styleId="xl279">
    <w:name w:val="xl279"/>
    <w:basedOn w:val="a0"/>
    <w:rsid w:val="00F168C2"/>
    <w:pPr>
      <w:spacing w:before="100" w:beforeAutospacing="1" w:after="100" w:afterAutospacing="1"/>
      <w:jc w:val="center"/>
    </w:pPr>
    <w:rPr>
      <w:b/>
      <w:bCs/>
      <w:sz w:val="26"/>
      <w:szCs w:val="26"/>
    </w:rPr>
  </w:style>
  <w:style w:type="paragraph" w:customStyle="1" w:styleId="xl280">
    <w:name w:val="xl280"/>
    <w:basedOn w:val="a0"/>
    <w:rsid w:val="00F168C2"/>
    <w:pPr>
      <w:spacing w:before="100" w:beforeAutospacing="1" w:after="100" w:afterAutospacing="1"/>
      <w:jc w:val="center"/>
    </w:pPr>
  </w:style>
  <w:style w:type="paragraph" w:customStyle="1" w:styleId="xl281">
    <w:name w:val="xl281"/>
    <w:basedOn w:val="a0"/>
    <w:rsid w:val="00F168C2"/>
    <w:pPr>
      <w:spacing w:before="100" w:beforeAutospacing="1" w:after="100" w:afterAutospacing="1"/>
      <w:jc w:val="center"/>
    </w:pPr>
  </w:style>
  <w:style w:type="paragraph" w:styleId="34">
    <w:name w:val="Body Text 3"/>
    <w:basedOn w:val="a0"/>
    <w:link w:val="35"/>
    <w:uiPriority w:val="99"/>
    <w:unhideWhenUsed/>
    <w:rsid w:val="00886130"/>
    <w:pPr>
      <w:spacing w:after="120"/>
    </w:pPr>
    <w:rPr>
      <w:sz w:val="16"/>
      <w:szCs w:val="16"/>
    </w:rPr>
  </w:style>
  <w:style w:type="character" w:customStyle="1" w:styleId="35">
    <w:name w:val="Основной текст 3 Знак"/>
    <w:basedOn w:val="a1"/>
    <w:link w:val="34"/>
    <w:uiPriority w:val="99"/>
    <w:rsid w:val="00886130"/>
    <w:rPr>
      <w:rFonts w:ascii="Times New Roman" w:eastAsia="Times New Roman" w:hAnsi="Times New Roman" w:cs="Times New Roman"/>
      <w:sz w:val="16"/>
      <w:szCs w:val="16"/>
      <w:lang w:eastAsia="ru-RU"/>
    </w:rPr>
  </w:style>
  <w:style w:type="character" w:customStyle="1" w:styleId="20">
    <w:name w:val="Заголовок 2 Знак"/>
    <w:basedOn w:val="a1"/>
    <w:link w:val="2"/>
    <w:uiPriority w:val="99"/>
    <w:rsid w:val="00F455BD"/>
    <w:rPr>
      <w:rFonts w:ascii="Times New Roman" w:eastAsia="Times New Roman" w:hAnsi="Times New Roman" w:cs="Times New Roman"/>
      <w:sz w:val="28"/>
      <w:szCs w:val="28"/>
      <w:lang w:eastAsia="ru-RU"/>
    </w:rPr>
  </w:style>
  <w:style w:type="character" w:customStyle="1" w:styleId="40">
    <w:name w:val="Заголовок 4 Знак"/>
    <w:basedOn w:val="a1"/>
    <w:link w:val="4"/>
    <w:rsid w:val="00F455BD"/>
    <w:rPr>
      <w:rFonts w:ascii="Times New Roman" w:eastAsia="Times New Roman" w:hAnsi="Times New Roman" w:cs="Times New Roman"/>
      <w:b/>
      <w:bCs/>
      <w:sz w:val="28"/>
      <w:szCs w:val="28"/>
      <w:lang w:eastAsia="ru-RU"/>
    </w:rPr>
  </w:style>
  <w:style w:type="numbering" w:customStyle="1" w:styleId="27">
    <w:name w:val="Нет списка2"/>
    <w:next w:val="a3"/>
    <w:uiPriority w:val="99"/>
    <w:semiHidden/>
    <w:rsid w:val="00F455BD"/>
  </w:style>
  <w:style w:type="paragraph" w:customStyle="1" w:styleId="afc">
    <w:name w:val="Îáû÷íûé"/>
    <w:uiPriority w:val="99"/>
    <w:rsid w:val="00F455BD"/>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8">
    <w:name w:val="toc 2"/>
    <w:basedOn w:val="a0"/>
    <w:next w:val="a0"/>
    <w:autoRedefine/>
    <w:uiPriority w:val="39"/>
    <w:rsid w:val="00F455BD"/>
    <w:pPr>
      <w:widowControl w:val="0"/>
      <w:tabs>
        <w:tab w:val="right" w:leader="dot" w:pos="9345"/>
      </w:tabs>
      <w:autoSpaceDE w:val="0"/>
      <w:autoSpaceDN w:val="0"/>
      <w:adjustRightInd w:val="0"/>
      <w:ind w:left="200"/>
      <w:jc w:val="both"/>
    </w:pPr>
    <w:rPr>
      <w:b/>
      <w:noProof/>
    </w:rPr>
  </w:style>
  <w:style w:type="paragraph" w:customStyle="1" w:styleId="ArialNarrow13pt1">
    <w:name w:val="Arial Narrow 13 pt по ширине Первая строка:  1 см"/>
    <w:basedOn w:val="afc"/>
    <w:uiPriority w:val="99"/>
    <w:rsid w:val="00F455BD"/>
    <w:pPr>
      <w:overflowPunct/>
      <w:autoSpaceDE/>
      <w:autoSpaceDN/>
      <w:adjustRightInd/>
      <w:ind w:firstLine="567"/>
      <w:textAlignment w:val="auto"/>
    </w:pPr>
    <w:rPr>
      <w:rFonts w:ascii="Arial Narrow" w:hAnsi="Arial Narrow"/>
      <w:sz w:val="26"/>
      <w:lang w:val="en-US"/>
    </w:rPr>
  </w:style>
  <w:style w:type="paragraph" w:customStyle="1" w:styleId="36">
    <w:name w:val="аква3"/>
    <w:basedOn w:val="a0"/>
    <w:uiPriority w:val="99"/>
    <w:rsid w:val="00F455BD"/>
    <w:pPr>
      <w:spacing w:line="360" w:lineRule="auto"/>
      <w:ind w:firstLine="709"/>
      <w:jc w:val="both"/>
    </w:pPr>
    <w:rPr>
      <w:rFonts w:ascii="Book Antiqua" w:hAnsi="Book Antiqua"/>
      <w:sz w:val="28"/>
    </w:rPr>
  </w:style>
  <w:style w:type="paragraph" w:customStyle="1" w:styleId="afd">
    <w:name w:val="аква"/>
    <w:basedOn w:val="a0"/>
    <w:uiPriority w:val="99"/>
    <w:rsid w:val="00F455BD"/>
    <w:pPr>
      <w:ind w:firstLine="709"/>
      <w:jc w:val="both"/>
    </w:pPr>
    <w:rPr>
      <w:rFonts w:ascii="Book Antiqua" w:hAnsi="Book Antiqua"/>
      <w:sz w:val="28"/>
    </w:rPr>
  </w:style>
  <w:style w:type="paragraph" w:customStyle="1" w:styleId="NAmber">
    <w:name w:val="NAmber"/>
    <w:basedOn w:val="afd"/>
    <w:uiPriority w:val="99"/>
    <w:rsid w:val="00F455BD"/>
    <w:pPr>
      <w:jc w:val="center"/>
    </w:pPr>
    <w:rPr>
      <w:rFonts w:ascii="Gaze" w:hAnsi="Gaze"/>
      <w:b/>
      <w:bCs/>
      <w:sz w:val="36"/>
    </w:rPr>
  </w:style>
  <w:style w:type="paragraph" w:customStyle="1" w:styleId="afe">
    <w:name w:val="аквамарин"/>
    <w:basedOn w:val="afd"/>
    <w:uiPriority w:val="99"/>
    <w:rsid w:val="00F455BD"/>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F455BD"/>
    <w:pPr>
      <w:spacing w:line="360" w:lineRule="auto"/>
      <w:jc w:val="center"/>
    </w:pPr>
    <w:rPr>
      <w:rFonts w:ascii="Arial" w:hAnsi="Arial"/>
    </w:rPr>
  </w:style>
  <w:style w:type="paragraph" w:customStyle="1" w:styleId="aff">
    <w:name w:val="Реферат"/>
    <w:basedOn w:val="a0"/>
    <w:uiPriority w:val="99"/>
    <w:rsid w:val="00F455BD"/>
    <w:pPr>
      <w:spacing w:line="360" w:lineRule="auto"/>
      <w:ind w:firstLine="709"/>
      <w:jc w:val="both"/>
    </w:pPr>
  </w:style>
  <w:style w:type="paragraph" w:customStyle="1" w:styleId="aff0">
    <w:name w:val="реферат"/>
    <w:basedOn w:val="a6"/>
    <w:uiPriority w:val="99"/>
    <w:rsid w:val="00F455BD"/>
    <w:pPr>
      <w:suppressAutoHyphens/>
      <w:spacing w:line="360" w:lineRule="auto"/>
      <w:ind w:firstLine="709"/>
      <w:jc w:val="both"/>
    </w:pPr>
  </w:style>
  <w:style w:type="table" w:customStyle="1" w:styleId="29">
    <w:name w:val="Сетка таблицы2"/>
    <w:basedOn w:val="a2"/>
    <w:next w:val="ad"/>
    <w:uiPriority w:val="99"/>
    <w:rsid w:val="00F455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List"/>
    <w:basedOn w:val="a0"/>
    <w:uiPriority w:val="99"/>
    <w:rsid w:val="00F455BD"/>
    <w:pPr>
      <w:ind w:left="283" w:hanging="283"/>
      <w:jc w:val="both"/>
    </w:pPr>
  </w:style>
  <w:style w:type="character" w:customStyle="1" w:styleId="fts-hit">
    <w:name w:val="fts-hit"/>
    <w:basedOn w:val="a1"/>
    <w:uiPriority w:val="99"/>
    <w:rsid w:val="00F455BD"/>
    <w:rPr>
      <w:shd w:val="clear" w:color="auto" w:fill="FFC0CB"/>
    </w:rPr>
  </w:style>
  <w:style w:type="character" w:styleId="aff2">
    <w:name w:val="Strong"/>
    <w:basedOn w:val="a1"/>
    <w:qFormat/>
    <w:rsid w:val="00F455BD"/>
    <w:rPr>
      <w:b/>
      <w:bCs/>
    </w:rPr>
  </w:style>
  <w:style w:type="paragraph" w:customStyle="1" w:styleId="Iauiue">
    <w:name w:val="Iau?iue"/>
    <w:rsid w:val="00F455BD"/>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6">
    <w:name w:val="Стиль По ширине Перед:  6 пт"/>
    <w:basedOn w:val="a0"/>
    <w:autoRedefine/>
    <w:rsid w:val="00F455BD"/>
    <w:pPr>
      <w:ind w:firstLine="709"/>
      <w:jc w:val="both"/>
    </w:pPr>
    <w:rPr>
      <w:sz w:val="28"/>
      <w:szCs w:val="28"/>
    </w:rPr>
  </w:style>
  <w:style w:type="paragraph" w:customStyle="1" w:styleId="125">
    <w:name w:val="Стиль По ширине Первая строка:  1.25 см"/>
    <w:basedOn w:val="a0"/>
    <w:uiPriority w:val="99"/>
    <w:rsid w:val="00F455BD"/>
    <w:pPr>
      <w:spacing w:before="120"/>
      <w:ind w:firstLine="709"/>
      <w:jc w:val="both"/>
    </w:pPr>
    <w:rPr>
      <w:szCs w:val="20"/>
    </w:rPr>
  </w:style>
  <w:style w:type="paragraph" w:customStyle="1" w:styleId="zagc-1">
    <w:name w:val="zagc-1"/>
    <w:basedOn w:val="a0"/>
    <w:rsid w:val="00F455BD"/>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F455BD"/>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0"/>
    <w:rsid w:val="00F455BD"/>
    <w:pPr>
      <w:spacing w:before="180" w:after="60"/>
      <w:ind w:firstLine="150"/>
      <w:jc w:val="center"/>
    </w:pPr>
    <w:rPr>
      <w:rFonts w:ascii="Arial" w:hAnsi="Arial" w:cs="Arial"/>
      <w:b/>
      <w:bCs/>
      <w:caps/>
      <w:color w:val="29211E"/>
    </w:rPr>
  </w:style>
  <w:style w:type="paragraph" w:styleId="aff3">
    <w:name w:val="Subtitle"/>
    <w:aliases w:val="Обычный таблица"/>
    <w:basedOn w:val="a0"/>
    <w:next w:val="a0"/>
    <w:link w:val="aff4"/>
    <w:qFormat/>
    <w:rsid w:val="00F455BD"/>
    <w:pPr>
      <w:widowControl w:val="0"/>
      <w:autoSpaceDE w:val="0"/>
      <w:autoSpaceDN w:val="0"/>
      <w:adjustRightInd w:val="0"/>
      <w:spacing w:after="60"/>
      <w:ind w:firstLine="709"/>
      <w:jc w:val="both"/>
      <w:outlineLvl w:val="1"/>
    </w:pPr>
    <w:rPr>
      <w:sz w:val="28"/>
      <w:szCs w:val="28"/>
    </w:rPr>
  </w:style>
  <w:style w:type="character" w:customStyle="1" w:styleId="aff4">
    <w:name w:val="Подзаголовок Знак"/>
    <w:aliases w:val="Обычный таблица Знак"/>
    <w:basedOn w:val="a1"/>
    <w:link w:val="aff3"/>
    <w:rsid w:val="00F455BD"/>
    <w:rPr>
      <w:rFonts w:ascii="Times New Roman" w:eastAsia="Times New Roman" w:hAnsi="Times New Roman" w:cs="Times New Roman"/>
      <w:sz w:val="28"/>
      <w:szCs w:val="28"/>
      <w:lang w:eastAsia="ru-RU"/>
    </w:rPr>
  </w:style>
  <w:style w:type="paragraph" w:styleId="37">
    <w:name w:val="toc 3"/>
    <w:basedOn w:val="a0"/>
    <w:next w:val="a0"/>
    <w:autoRedefine/>
    <w:uiPriority w:val="39"/>
    <w:rsid w:val="00F455BD"/>
    <w:pPr>
      <w:tabs>
        <w:tab w:val="right" w:leader="dot" w:pos="9345"/>
      </w:tabs>
      <w:jc w:val="both"/>
    </w:pPr>
    <w:rPr>
      <w:b/>
      <w:noProof/>
    </w:rPr>
  </w:style>
  <w:style w:type="paragraph" w:customStyle="1" w:styleId="aff5">
    <w:name w:val="Прижатый влево"/>
    <w:basedOn w:val="a0"/>
    <w:next w:val="a0"/>
    <w:uiPriority w:val="99"/>
    <w:rsid w:val="00F455BD"/>
    <w:pPr>
      <w:widowControl w:val="0"/>
      <w:autoSpaceDE w:val="0"/>
      <w:autoSpaceDN w:val="0"/>
      <w:adjustRightInd w:val="0"/>
      <w:jc w:val="both"/>
    </w:pPr>
    <w:rPr>
      <w:rFonts w:ascii="Arial" w:hAnsi="Arial" w:cs="Arial"/>
    </w:rPr>
  </w:style>
  <w:style w:type="paragraph" w:customStyle="1" w:styleId="aff6">
    <w:name w:val="Нормальный (таблица)"/>
    <w:basedOn w:val="a0"/>
    <w:next w:val="a0"/>
    <w:uiPriority w:val="99"/>
    <w:rsid w:val="00F455BD"/>
    <w:pPr>
      <w:widowControl w:val="0"/>
      <w:autoSpaceDE w:val="0"/>
      <w:autoSpaceDN w:val="0"/>
      <w:adjustRightInd w:val="0"/>
      <w:jc w:val="both"/>
    </w:pPr>
    <w:rPr>
      <w:rFonts w:ascii="Arial" w:hAnsi="Arial" w:cs="Arial"/>
    </w:rPr>
  </w:style>
  <w:style w:type="character" w:customStyle="1" w:styleId="aff7">
    <w:name w:val="Цветовое выделение"/>
    <w:uiPriority w:val="99"/>
    <w:rsid w:val="00F455BD"/>
    <w:rPr>
      <w:b/>
      <w:bCs/>
      <w:color w:val="000080"/>
    </w:rPr>
  </w:style>
  <w:style w:type="paragraph" w:styleId="17">
    <w:name w:val="toc 1"/>
    <w:basedOn w:val="a0"/>
    <w:next w:val="a0"/>
    <w:autoRedefine/>
    <w:uiPriority w:val="39"/>
    <w:unhideWhenUsed/>
    <w:rsid w:val="00F455BD"/>
    <w:pPr>
      <w:widowControl w:val="0"/>
      <w:tabs>
        <w:tab w:val="right" w:leader="dot" w:pos="9345"/>
      </w:tabs>
      <w:autoSpaceDE w:val="0"/>
      <w:autoSpaceDN w:val="0"/>
      <w:adjustRightInd w:val="0"/>
      <w:jc w:val="both"/>
    </w:pPr>
    <w:rPr>
      <w:b/>
      <w:noProof/>
      <w:szCs w:val="20"/>
    </w:rPr>
  </w:style>
  <w:style w:type="character" w:customStyle="1" w:styleId="af3">
    <w:name w:val="Без интервала Знак"/>
    <w:aliases w:val="с интервалом Знак,Без интервала1 Знак,No Spacing Знак,No Spacing1 Знак"/>
    <w:basedOn w:val="a1"/>
    <w:link w:val="af2"/>
    <w:uiPriority w:val="99"/>
    <w:rsid w:val="00F455BD"/>
    <w:rPr>
      <w:rFonts w:ascii="Calibri" w:eastAsia="Calibri" w:hAnsi="Calibri" w:cs="Times New Roman"/>
    </w:rPr>
  </w:style>
  <w:style w:type="paragraph" w:customStyle="1" w:styleId="a">
    <w:name w:val="Маркированный"/>
    <w:basedOn w:val="a0"/>
    <w:uiPriority w:val="99"/>
    <w:rsid w:val="00F455BD"/>
    <w:pPr>
      <w:numPr>
        <w:numId w:val="2"/>
      </w:numPr>
      <w:jc w:val="both"/>
    </w:pPr>
    <w:rPr>
      <w:sz w:val="28"/>
      <w:szCs w:val="28"/>
    </w:rPr>
  </w:style>
  <w:style w:type="paragraph" w:customStyle="1" w:styleId="S">
    <w:name w:val="S_Обычный жирный"/>
    <w:basedOn w:val="a0"/>
    <w:qFormat/>
    <w:rsid w:val="00F455BD"/>
    <w:pPr>
      <w:ind w:firstLine="709"/>
      <w:jc w:val="both"/>
    </w:pPr>
    <w:rPr>
      <w:sz w:val="28"/>
    </w:rPr>
  </w:style>
  <w:style w:type="paragraph" w:styleId="aff8">
    <w:name w:val="TOC Heading"/>
    <w:basedOn w:val="1"/>
    <w:next w:val="a0"/>
    <w:uiPriority w:val="99"/>
    <w:unhideWhenUsed/>
    <w:qFormat/>
    <w:rsid w:val="00F455BD"/>
    <w:pPr>
      <w:keepLines/>
      <w:spacing w:before="480" w:line="276" w:lineRule="auto"/>
      <w:outlineLvl w:val="9"/>
    </w:pPr>
    <w:rPr>
      <w:rFonts w:ascii="Cambria" w:hAnsi="Cambria"/>
      <w:b/>
      <w:bCs/>
      <w:color w:val="365F91"/>
      <w:szCs w:val="28"/>
      <w:lang w:eastAsia="en-US"/>
    </w:rPr>
  </w:style>
  <w:style w:type="paragraph" w:styleId="41">
    <w:name w:val="toc 4"/>
    <w:basedOn w:val="a0"/>
    <w:next w:val="a0"/>
    <w:autoRedefine/>
    <w:uiPriority w:val="39"/>
    <w:unhideWhenUsed/>
    <w:rsid w:val="00F455BD"/>
    <w:pPr>
      <w:spacing w:after="100" w:line="276" w:lineRule="auto"/>
      <w:ind w:left="660"/>
    </w:pPr>
    <w:rPr>
      <w:rFonts w:ascii="Calibri" w:hAnsi="Calibri"/>
      <w:sz w:val="22"/>
      <w:szCs w:val="22"/>
    </w:rPr>
  </w:style>
  <w:style w:type="paragraph" w:styleId="5">
    <w:name w:val="toc 5"/>
    <w:basedOn w:val="a0"/>
    <w:next w:val="a0"/>
    <w:autoRedefine/>
    <w:uiPriority w:val="39"/>
    <w:unhideWhenUsed/>
    <w:rsid w:val="00F455BD"/>
    <w:pPr>
      <w:spacing w:after="100" w:line="276" w:lineRule="auto"/>
      <w:ind w:left="880"/>
    </w:pPr>
    <w:rPr>
      <w:rFonts w:ascii="Calibri" w:hAnsi="Calibri"/>
      <w:sz w:val="22"/>
      <w:szCs w:val="22"/>
    </w:rPr>
  </w:style>
  <w:style w:type="paragraph" w:styleId="60">
    <w:name w:val="toc 6"/>
    <w:basedOn w:val="a0"/>
    <w:next w:val="a0"/>
    <w:autoRedefine/>
    <w:uiPriority w:val="39"/>
    <w:unhideWhenUsed/>
    <w:rsid w:val="00F455BD"/>
    <w:pPr>
      <w:spacing w:after="100" w:line="276" w:lineRule="auto"/>
      <w:ind w:left="1100"/>
    </w:pPr>
    <w:rPr>
      <w:rFonts w:ascii="Calibri" w:hAnsi="Calibri"/>
      <w:sz w:val="22"/>
      <w:szCs w:val="22"/>
    </w:rPr>
  </w:style>
  <w:style w:type="paragraph" w:styleId="7">
    <w:name w:val="toc 7"/>
    <w:basedOn w:val="a0"/>
    <w:next w:val="a0"/>
    <w:autoRedefine/>
    <w:uiPriority w:val="39"/>
    <w:unhideWhenUsed/>
    <w:rsid w:val="00F455BD"/>
    <w:pPr>
      <w:spacing w:after="100" w:line="276" w:lineRule="auto"/>
      <w:ind w:left="1320"/>
    </w:pPr>
    <w:rPr>
      <w:rFonts w:ascii="Calibri" w:hAnsi="Calibri"/>
      <w:sz w:val="22"/>
      <w:szCs w:val="22"/>
    </w:rPr>
  </w:style>
  <w:style w:type="paragraph" w:styleId="8">
    <w:name w:val="toc 8"/>
    <w:basedOn w:val="a0"/>
    <w:next w:val="a0"/>
    <w:autoRedefine/>
    <w:uiPriority w:val="39"/>
    <w:unhideWhenUsed/>
    <w:rsid w:val="00F455BD"/>
    <w:pPr>
      <w:spacing w:after="100" w:line="276" w:lineRule="auto"/>
      <w:ind w:left="1540"/>
    </w:pPr>
    <w:rPr>
      <w:rFonts w:ascii="Calibri" w:hAnsi="Calibri"/>
      <w:sz w:val="22"/>
      <w:szCs w:val="22"/>
    </w:rPr>
  </w:style>
  <w:style w:type="paragraph" w:styleId="9">
    <w:name w:val="toc 9"/>
    <w:basedOn w:val="a0"/>
    <w:next w:val="a0"/>
    <w:autoRedefine/>
    <w:uiPriority w:val="39"/>
    <w:unhideWhenUsed/>
    <w:rsid w:val="00F455BD"/>
    <w:pPr>
      <w:spacing w:after="100" w:line="276" w:lineRule="auto"/>
      <w:ind w:left="1760"/>
    </w:pPr>
    <w:rPr>
      <w:rFonts w:ascii="Calibri" w:hAnsi="Calibri"/>
      <w:sz w:val="22"/>
      <w:szCs w:val="22"/>
    </w:rPr>
  </w:style>
  <w:style w:type="character" w:customStyle="1" w:styleId="WW8Num8z0">
    <w:name w:val="WW8Num8z0"/>
    <w:uiPriority w:val="99"/>
    <w:rsid w:val="00F455BD"/>
    <w:rPr>
      <w:rFonts w:ascii="Symbol" w:hAnsi="Symbol"/>
      <w:sz w:val="18"/>
    </w:rPr>
  </w:style>
  <w:style w:type="paragraph" w:customStyle="1" w:styleId="18">
    <w:name w:val="Знак1"/>
    <w:basedOn w:val="a0"/>
    <w:next w:val="a0"/>
    <w:semiHidden/>
    <w:rsid w:val="00F455BD"/>
    <w:pPr>
      <w:spacing w:after="160" w:line="240" w:lineRule="exact"/>
    </w:pPr>
    <w:rPr>
      <w:rFonts w:ascii="Arial" w:hAnsi="Arial" w:cs="Arial"/>
      <w:sz w:val="20"/>
      <w:szCs w:val="20"/>
      <w:lang w:val="en-US" w:eastAsia="en-US"/>
    </w:rPr>
  </w:style>
  <w:style w:type="paragraph" w:styleId="aff9">
    <w:name w:val="Title"/>
    <w:basedOn w:val="a0"/>
    <w:link w:val="affa"/>
    <w:qFormat/>
    <w:rsid w:val="00F455BD"/>
    <w:pPr>
      <w:jc w:val="center"/>
    </w:pPr>
    <w:rPr>
      <w:sz w:val="32"/>
      <w:szCs w:val="20"/>
    </w:rPr>
  </w:style>
  <w:style w:type="character" w:customStyle="1" w:styleId="affa">
    <w:name w:val="Название Знак"/>
    <w:basedOn w:val="a1"/>
    <w:link w:val="aff9"/>
    <w:rsid w:val="00F455BD"/>
    <w:rPr>
      <w:rFonts w:ascii="Times New Roman" w:eastAsia="Times New Roman" w:hAnsi="Times New Roman" w:cs="Times New Roman"/>
      <w:sz w:val="32"/>
      <w:szCs w:val="20"/>
      <w:lang w:eastAsia="ru-RU"/>
    </w:rPr>
  </w:style>
  <w:style w:type="paragraph" w:customStyle="1" w:styleId="19">
    <w:name w:val="Стиль1"/>
    <w:basedOn w:val="a0"/>
    <w:qFormat/>
    <w:rsid w:val="00F455BD"/>
    <w:pPr>
      <w:widowControl w:val="0"/>
      <w:autoSpaceDE w:val="0"/>
      <w:autoSpaceDN w:val="0"/>
      <w:adjustRightInd w:val="0"/>
      <w:jc w:val="both"/>
    </w:pPr>
    <w:rPr>
      <w:sz w:val="26"/>
      <w:szCs w:val="26"/>
    </w:rPr>
  </w:style>
  <w:style w:type="paragraph" w:customStyle="1" w:styleId="TimesNewRoman14125">
    <w:name w:val="Стиль Times New Roman 14 пт По ширине Первая строка:  1.25 см С..."/>
    <w:basedOn w:val="a0"/>
    <w:rsid w:val="00F455BD"/>
    <w:pPr>
      <w:suppressAutoHyphens/>
      <w:ind w:right="-40" w:firstLine="709"/>
      <w:jc w:val="both"/>
    </w:pPr>
    <w:rPr>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598821">
      <w:bodyDiv w:val="1"/>
      <w:marLeft w:val="0"/>
      <w:marRight w:val="0"/>
      <w:marTop w:val="0"/>
      <w:marBottom w:val="0"/>
      <w:divBdr>
        <w:top w:val="none" w:sz="0" w:space="0" w:color="auto"/>
        <w:left w:val="none" w:sz="0" w:space="0" w:color="auto"/>
        <w:bottom w:val="none" w:sz="0" w:space="0" w:color="auto"/>
        <w:right w:val="none" w:sz="0" w:space="0" w:color="auto"/>
      </w:divBdr>
    </w:div>
    <w:div w:id="333189892">
      <w:bodyDiv w:val="1"/>
      <w:marLeft w:val="0"/>
      <w:marRight w:val="0"/>
      <w:marTop w:val="0"/>
      <w:marBottom w:val="0"/>
      <w:divBdr>
        <w:top w:val="none" w:sz="0" w:space="0" w:color="auto"/>
        <w:left w:val="none" w:sz="0" w:space="0" w:color="auto"/>
        <w:bottom w:val="none" w:sz="0" w:space="0" w:color="auto"/>
        <w:right w:val="none" w:sz="0" w:space="0" w:color="auto"/>
      </w:divBdr>
    </w:div>
    <w:div w:id="685057683">
      <w:bodyDiv w:val="1"/>
      <w:marLeft w:val="0"/>
      <w:marRight w:val="0"/>
      <w:marTop w:val="0"/>
      <w:marBottom w:val="0"/>
      <w:divBdr>
        <w:top w:val="none" w:sz="0" w:space="0" w:color="auto"/>
        <w:left w:val="none" w:sz="0" w:space="0" w:color="auto"/>
        <w:bottom w:val="none" w:sz="0" w:space="0" w:color="auto"/>
        <w:right w:val="none" w:sz="0" w:space="0" w:color="auto"/>
      </w:divBdr>
    </w:div>
    <w:div w:id="726687198">
      <w:bodyDiv w:val="1"/>
      <w:marLeft w:val="0"/>
      <w:marRight w:val="0"/>
      <w:marTop w:val="0"/>
      <w:marBottom w:val="0"/>
      <w:divBdr>
        <w:top w:val="none" w:sz="0" w:space="0" w:color="auto"/>
        <w:left w:val="none" w:sz="0" w:space="0" w:color="auto"/>
        <w:bottom w:val="none" w:sz="0" w:space="0" w:color="auto"/>
        <w:right w:val="none" w:sz="0" w:space="0" w:color="auto"/>
      </w:divBdr>
    </w:div>
    <w:div w:id="793448674">
      <w:bodyDiv w:val="1"/>
      <w:marLeft w:val="0"/>
      <w:marRight w:val="0"/>
      <w:marTop w:val="0"/>
      <w:marBottom w:val="0"/>
      <w:divBdr>
        <w:top w:val="none" w:sz="0" w:space="0" w:color="auto"/>
        <w:left w:val="none" w:sz="0" w:space="0" w:color="auto"/>
        <w:bottom w:val="none" w:sz="0" w:space="0" w:color="auto"/>
        <w:right w:val="none" w:sz="0" w:space="0" w:color="auto"/>
      </w:divBdr>
    </w:div>
    <w:div w:id="870536856">
      <w:bodyDiv w:val="1"/>
      <w:marLeft w:val="0"/>
      <w:marRight w:val="0"/>
      <w:marTop w:val="0"/>
      <w:marBottom w:val="0"/>
      <w:divBdr>
        <w:top w:val="none" w:sz="0" w:space="0" w:color="auto"/>
        <w:left w:val="none" w:sz="0" w:space="0" w:color="auto"/>
        <w:bottom w:val="none" w:sz="0" w:space="0" w:color="auto"/>
        <w:right w:val="none" w:sz="0" w:space="0" w:color="auto"/>
      </w:divBdr>
    </w:div>
    <w:div w:id="959650318">
      <w:bodyDiv w:val="1"/>
      <w:marLeft w:val="0"/>
      <w:marRight w:val="0"/>
      <w:marTop w:val="0"/>
      <w:marBottom w:val="0"/>
      <w:divBdr>
        <w:top w:val="none" w:sz="0" w:space="0" w:color="auto"/>
        <w:left w:val="none" w:sz="0" w:space="0" w:color="auto"/>
        <w:bottom w:val="none" w:sz="0" w:space="0" w:color="auto"/>
        <w:right w:val="none" w:sz="0" w:space="0" w:color="auto"/>
      </w:divBdr>
    </w:div>
    <w:div w:id="976110871">
      <w:bodyDiv w:val="1"/>
      <w:marLeft w:val="0"/>
      <w:marRight w:val="0"/>
      <w:marTop w:val="0"/>
      <w:marBottom w:val="0"/>
      <w:divBdr>
        <w:top w:val="none" w:sz="0" w:space="0" w:color="auto"/>
        <w:left w:val="none" w:sz="0" w:space="0" w:color="auto"/>
        <w:bottom w:val="none" w:sz="0" w:space="0" w:color="auto"/>
        <w:right w:val="none" w:sz="0" w:space="0" w:color="auto"/>
      </w:divBdr>
    </w:div>
    <w:div w:id="1058015613">
      <w:bodyDiv w:val="1"/>
      <w:marLeft w:val="0"/>
      <w:marRight w:val="0"/>
      <w:marTop w:val="0"/>
      <w:marBottom w:val="0"/>
      <w:divBdr>
        <w:top w:val="none" w:sz="0" w:space="0" w:color="auto"/>
        <w:left w:val="none" w:sz="0" w:space="0" w:color="auto"/>
        <w:bottom w:val="none" w:sz="0" w:space="0" w:color="auto"/>
        <w:right w:val="none" w:sz="0" w:space="0" w:color="auto"/>
      </w:divBdr>
    </w:div>
    <w:div w:id="1063601382">
      <w:bodyDiv w:val="1"/>
      <w:marLeft w:val="0"/>
      <w:marRight w:val="0"/>
      <w:marTop w:val="0"/>
      <w:marBottom w:val="0"/>
      <w:divBdr>
        <w:top w:val="none" w:sz="0" w:space="0" w:color="auto"/>
        <w:left w:val="none" w:sz="0" w:space="0" w:color="auto"/>
        <w:bottom w:val="none" w:sz="0" w:space="0" w:color="auto"/>
        <w:right w:val="none" w:sz="0" w:space="0" w:color="auto"/>
      </w:divBdr>
    </w:div>
    <w:div w:id="1087312348">
      <w:bodyDiv w:val="1"/>
      <w:marLeft w:val="0"/>
      <w:marRight w:val="0"/>
      <w:marTop w:val="0"/>
      <w:marBottom w:val="0"/>
      <w:divBdr>
        <w:top w:val="none" w:sz="0" w:space="0" w:color="auto"/>
        <w:left w:val="none" w:sz="0" w:space="0" w:color="auto"/>
        <w:bottom w:val="none" w:sz="0" w:space="0" w:color="auto"/>
        <w:right w:val="none" w:sz="0" w:space="0" w:color="auto"/>
      </w:divBdr>
    </w:div>
    <w:div w:id="1102723987">
      <w:bodyDiv w:val="1"/>
      <w:marLeft w:val="0"/>
      <w:marRight w:val="0"/>
      <w:marTop w:val="0"/>
      <w:marBottom w:val="0"/>
      <w:divBdr>
        <w:top w:val="none" w:sz="0" w:space="0" w:color="auto"/>
        <w:left w:val="none" w:sz="0" w:space="0" w:color="auto"/>
        <w:bottom w:val="none" w:sz="0" w:space="0" w:color="auto"/>
        <w:right w:val="none" w:sz="0" w:space="0" w:color="auto"/>
      </w:divBdr>
    </w:div>
    <w:div w:id="1103568536">
      <w:bodyDiv w:val="1"/>
      <w:marLeft w:val="0"/>
      <w:marRight w:val="0"/>
      <w:marTop w:val="0"/>
      <w:marBottom w:val="0"/>
      <w:divBdr>
        <w:top w:val="none" w:sz="0" w:space="0" w:color="auto"/>
        <w:left w:val="none" w:sz="0" w:space="0" w:color="auto"/>
        <w:bottom w:val="none" w:sz="0" w:space="0" w:color="auto"/>
        <w:right w:val="none" w:sz="0" w:space="0" w:color="auto"/>
      </w:divBdr>
    </w:div>
    <w:div w:id="1225604670">
      <w:bodyDiv w:val="1"/>
      <w:marLeft w:val="0"/>
      <w:marRight w:val="0"/>
      <w:marTop w:val="0"/>
      <w:marBottom w:val="0"/>
      <w:divBdr>
        <w:top w:val="none" w:sz="0" w:space="0" w:color="auto"/>
        <w:left w:val="none" w:sz="0" w:space="0" w:color="auto"/>
        <w:bottom w:val="none" w:sz="0" w:space="0" w:color="auto"/>
        <w:right w:val="none" w:sz="0" w:space="0" w:color="auto"/>
      </w:divBdr>
    </w:div>
    <w:div w:id="1744599543">
      <w:bodyDiv w:val="1"/>
      <w:marLeft w:val="0"/>
      <w:marRight w:val="0"/>
      <w:marTop w:val="0"/>
      <w:marBottom w:val="0"/>
      <w:divBdr>
        <w:top w:val="none" w:sz="0" w:space="0" w:color="auto"/>
        <w:left w:val="none" w:sz="0" w:space="0" w:color="auto"/>
        <w:bottom w:val="none" w:sz="0" w:space="0" w:color="auto"/>
        <w:right w:val="none" w:sz="0" w:space="0" w:color="auto"/>
      </w:divBdr>
    </w:div>
    <w:div w:id="1764304445">
      <w:bodyDiv w:val="1"/>
      <w:marLeft w:val="0"/>
      <w:marRight w:val="0"/>
      <w:marTop w:val="0"/>
      <w:marBottom w:val="0"/>
      <w:divBdr>
        <w:top w:val="none" w:sz="0" w:space="0" w:color="auto"/>
        <w:left w:val="none" w:sz="0" w:space="0" w:color="auto"/>
        <w:bottom w:val="none" w:sz="0" w:space="0" w:color="auto"/>
        <w:right w:val="none" w:sz="0" w:space="0" w:color="auto"/>
      </w:divBdr>
    </w:div>
    <w:div w:id="1788769577">
      <w:bodyDiv w:val="1"/>
      <w:marLeft w:val="0"/>
      <w:marRight w:val="0"/>
      <w:marTop w:val="0"/>
      <w:marBottom w:val="0"/>
      <w:divBdr>
        <w:top w:val="none" w:sz="0" w:space="0" w:color="auto"/>
        <w:left w:val="none" w:sz="0" w:space="0" w:color="auto"/>
        <w:bottom w:val="none" w:sz="0" w:space="0" w:color="auto"/>
        <w:right w:val="none" w:sz="0" w:space="0" w:color="auto"/>
      </w:divBdr>
    </w:div>
    <w:div w:id="1848666210">
      <w:bodyDiv w:val="1"/>
      <w:marLeft w:val="0"/>
      <w:marRight w:val="0"/>
      <w:marTop w:val="0"/>
      <w:marBottom w:val="0"/>
      <w:divBdr>
        <w:top w:val="none" w:sz="0" w:space="0" w:color="auto"/>
        <w:left w:val="none" w:sz="0" w:space="0" w:color="auto"/>
        <w:bottom w:val="none" w:sz="0" w:space="0" w:color="auto"/>
        <w:right w:val="none" w:sz="0" w:space="0" w:color="auto"/>
      </w:divBdr>
    </w:div>
    <w:div w:id="1867981948">
      <w:bodyDiv w:val="1"/>
      <w:marLeft w:val="0"/>
      <w:marRight w:val="0"/>
      <w:marTop w:val="0"/>
      <w:marBottom w:val="0"/>
      <w:divBdr>
        <w:top w:val="none" w:sz="0" w:space="0" w:color="auto"/>
        <w:left w:val="none" w:sz="0" w:space="0" w:color="auto"/>
        <w:bottom w:val="none" w:sz="0" w:space="0" w:color="auto"/>
        <w:right w:val="none" w:sz="0" w:space="0" w:color="auto"/>
      </w:divBdr>
    </w:div>
    <w:div w:id="1930111728">
      <w:bodyDiv w:val="1"/>
      <w:marLeft w:val="0"/>
      <w:marRight w:val="0"/>
      <w:marTop w:val="0"/>
      <w:marBottom w:val="0"/>
      <w:divBdr>
        <w:top w:val="none" w:sz="0" w:space="0" w:color="auto"/>
        <w:left w:val="none" w:sz="0" w:space="0" w:color="auto"/>
        <w:bottom w:val="none" w:sz="0" w:space="0" w:color="auto"/>
        <w:right w:val="none" w:sz="0" w:space="0" w:color="auto"/>
      </w:divBdr>
    </w:div>
    <w:div w:id="2046522444">
      <w:bodyDiv w:val="1"/>
      <w:marLeft w:val="0"/>
      <w:marRight w:val="0"/>
      <w:marTop w:val="0"/>
      <w:marBottom w:val="0"/>
      <w:divBdr>
        <w:top w:val="none" w:sz="0" w:space="0" w:color="auto"/>
        <w:left w:val="none" w:sz="0" w:space="0" w:color="auto"/>
        <w:bottom w:val="none" w:sz="0" w:space="0" w:color="auto"/>
        <w:right w:val="none" w:sz="0" w:space="0" w:color="auto"/>
      </w:divBdr>
    </w:div>
    <w:div w:id="2112312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hyperlink" Target="consultantplus://offline/ref=7579D5B6CBF19C730ADEBA2DFB6491608753EA6AE70D0C990E81F25C458AE82F6711817CB46C8A44F2F025c5W8J" TargetMode="External"/><Relationship Id="rId39" Type="http://schemas.openxmlformats.org/officeDocument/2006/relationships/hyperlink" Target="consultantplus://offline/ref=990D1ACA0BED52783C7CB2FC3521BDD2E0A4F900270824231993F7A730485830DC9F6E908AE37B961CFDF0L8t6K" TargetMode="External"/><Relationship Id="rId21" Type="http://schemas.openxmlformats.org/officeDocument/2006/relationships/hyperlink" Target="consultantplus://offline/ref=90FE330779C4D6DF2273DC9395602DFB6072DC5A3E4997ACA0A8B863E98E47994DF02961C487AF9653IDD" TargetMode="External"/><Relationship Id="rId34" Type="http://schemas.openxmlformats.org/officeDocument/2006/relationships/hyperlink" Target="consultantplus://offline/ref=990D1ACA0BED52783C7CACF1234DEADDE7ADA50B22012E7240CCACFA67L4t1K" TargetMode="External"/><Relationship Id="rId42" Type="http://schemas.openxmlformats.org/officeDocument/2006/relationships/hyperlink" Target="consultantplus://offline/ref=990D1ACA0BED52783C7CB2FC3521BDD2E0A4F900270824231993F7A730485830DC9F6E908AE37B961CFDF0L8t1K" TargetMode="External"/><Relationship Id="rId47" Type="http://schemas.openxmlformats.org/officeDocument/2006/relationships/hyperlink" Target="consultantplus://offline/ref=990D1ACA0BED52783C7CACF1234DEADDE7ADA50A29092E7240CCACFA674152679BD037D2CEEE7E9FL1tCK" TargetMode="External"/><Relationship Id="rId50" Type="http://schemas.openxmlformats.org/officeDocument/2006/relationships/image" Target="media/image1.jpeg"/><Relationship Id="rId55"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26A586E4BC0E4FBAA88C656C05547569E9CEB0411A99AC924015B2D003FC96C93C4F2CCE84EA282EVFQAE" TargetMode="External"/><Relationship Id="rId17" Type="http://schemas.openxmlformats.org/officeDocument/2006/relationships/header" Target="header3.xml"/><Relationship Id="rId25" Type="http://schemas.openxmlformats.org/officeDocument/2006/relationships/hyperlink" Target="consultantplus://offline/main?base=LAW;n=62089;fld=134;dst=100628" TargetMode="External"/><Relationship Id="rId33" Type="http://schemas.openxmlformats.org/officeDocument/2006/relationships/hyperlink" Target="consultantplus://offline/ref=990D1ACA0BED52783C7CACF1234DEADDE7ADA50A29092E7240CCACFA674152679BD037D2CEEE7897L1tEK" TargetMode="External"/><Relationship Id="rId38" Type="http://schemas.openxmlformats.org/officeDocument/2006/relationships/hyperlink" Target="consultantplus://offline/ref=990D1ACA0BED52783C7CB2FC3521BDD2E0A4F900270824231993F7A730485830DC9F6E908AE37B961CFDF0L8t5K" TargetMode="External"/><Relationship Id="rId46" Type="http://schemas.openxmlformats.org/officeDocument/2006/relationships/hyperlink" Target="consultantplus://offline/ref=990D1ACA0BED52783C7CACF1234DEADDE7ADA50A29092E7240CCACFA674152679BD037D2CEEE7B9EL1tEK"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consultantplus://offline/ref=7579D5B6CBF19C730ADEBA2DFB6491608753EA6AE70D0C990E81F25C458AE82F6711817CB46C8A44F2F027c5W9J" TargetMode="External"/><Relationship Id="rId41" Type="http://schemas.openxmlformats.org/officeDocument/2006/relationships/hyperlink" Target="consultantplus://offline/ref=990D1ACA0BED52783C7CB2FC3521BDD2E0A4F900270824231993F7A730485830DC9F6E908AE37B961CFDF0L8t0K"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C91FAC58D4099BF310F91AE8BB13AA6161413BB82B211FA9FEF4D911FE57CFF96F77C406CE8A5EEy4xFD" TargetMode="External"/><Relationship Id="rId24" Type="http://schemas.openxmlformats.org/officeDocument/2006/relationships/hyperlink" Target="consultantplus://offline/main?base=LAW;n=62089;fld=134;dst=100615" TargetMode="External"/><Relationship Id="rId32" Type="http://schemas.openxmlformats.org/officeDocument/2006/relationships/hyperlink" Target="consultantplus://offline/ref=990D1ACA0BED52783C7CB2FC3521BDD2E0A4F900270824231993F7A730485830DC9F6E908AE37B961CFCF0L8t2K" TargetMode="External"/><Relationship Id="rId37" Type="http://schemas.openxmlformats.org/officeDocument/2006/relationships/hyperlink" Target="consultantplus://offline/ref=990D1ACA0BED52783C7CB2FC3521BDD2E0A4F900270824231993F7A730485830DC9F6E908AE37B961CFDF0L8t4K" TargetMode="External"/><Relationship Id="rId40" Type="http://schemas.openxmlformats.org/officeDocument/2006/relationships/hyperlink" Target="consultantplus://offline/ref=990D1ACA0BED52783C7CB2FC3521BDD2E0A4F900270824231993F7A730485830DC9F6E908AE37B961CFDF0L8t7K" TargetMode="External"/><Relationship Id="rId45" Type="http://schemas.openxmlformats.org/officeDocument/2006/relationships/hyperlink" Target="consultantplus://offline/ref=990D1ACA0BED52783C7CB2FC3521BDD2E0A4F900270824231993F7A730485830DC9F6E908AE37B961CFAF3L8tCK" TargetMode="External"/><Relationship Id="rId53" Type="http://schemas.openxmlformats.org/officeDocument/2006/relationships/footer" Target="footer5.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main?base=LAW;n=62089;fld=134;dst=100487" TargetMode="External"/><Relationship Id="rId28" Type="http://schemas.openxmlformats.org/officeDocument/2006/relationships/hyperlink" Target="consultantplus://offline/ref=7579D5B6CBF19C730ADEBA2DFB6491608753EA6AE70D0C990E81F25C458AE82F6711817CB46C8A44F2F025c5WCJ" TargetMode="External"/><Relationship Id="rId36" Type="http://schemas.openxmlformats.org/officeDocument/2006/relationships/hyperlink" Target="consultantplus://offline/ref=990D1ACA0BED52783C7CB2FC3521BDD2E0A4F900270824231993F7A730485830DC9F6E908AE37B961CFDF0L8t5K" TargetMode="External"/><Relationship Id="rId49" Type="http://schemas.openxmlformats.org/officeDocument/2006/relationships/hyperlink" Target="consultantplus://offline/ref=990D1ACA0BED52783C7CACF1234DEADDE1A7A104290B73784895A0F8L6t0K" TargetMode="External"/><Relationship Id="rId10" Type="http://schemas.openxmlformats.org/officeDocument/2006/relationships/hyperlink" Target="consultantplus://offline/ref=7C91FAC58D4099BF310F91AE8BB13AA6161413BB82B211FA9FEF4D911FE57CFF96F77C406CE8A5EEy4xED" TargetMode="External"/><Relationship Id="rId19" Type="http://schemas.openxmlformats.org/officeDocument/2006/relationships/footer" Target="footer3.xml"/><Relationship Id="rId31" Type="http://schemas.openxmlformats.org/officeDocument/2006/relationships/hyperlink" Target="consultantplus://offline/ref=990D1ACA0BED52783C7CB2FC3521BDD2E0A4F900270420251D93F7A730485830DC9F6E908AE37B961CFFF3L8t3K" TargetMode="External"/><Relationship Id="rId44" Type="http://schemas.openxmlformats.org/officeDocument/2006/relationships/hyperlink" Target="consultantplus://offline/ref=990D1ACA0BED52783C7CB2FC3521BDD2E0A4F900270824231993F7A730485830DC9F6E908AE37B961CFDF0L8t2K" TargetMode="External"/><Relationship Id="rId52" Type="http://schemas.openxmlformats.org/officeDocument/2006/relationships/header" Target="header5.xml"/><Relationship Id="rId4" Type="http://schemas.microsoft.com/office/2007/relationships/stylesWithEffects" Target="stylesWithEffects.xml"/><Relationship Id="rId9" Type="http://schemas.openxmlformats.org/officeDocument/2006/relationships/hyperlink" Target="consultantplus://offline/ref=7C91FAC58D4099BF310F91AE8BB13AA6161413BB82B211FA9FEF4D911FE57CFF96F77C406CE8A5EEy4xDD" TargetMode="External"/><Relationship Id="rId14" Type="http://schemas.openxmlformats.org/officeDocument/2006/relationships/header" Target="header2.xml"/><Relationship Id="rId22" Type="http://schemas.openxmlformats.org/officeDocument/2006/relationships/hyperlink" Target="consultantplus://offline/ref=90FE330779C4D6DF2273DC9395602DFB6072DC5A3E4997ACA0A8B863E98E47994DF02961C487AF9653IBD" TargetMode="External"/><Relationship Id="rId27" Type="http://schemas.openxmlformats.org/officeDocument/2006/relationships/hyperlink" Target="consultantplus://offline/ref=9973AF9809BF6FD7C6FA1DCB1E3BFC325EA02465D1D1187C48E7D1D092ZBnBJ" TargetMode="External"/><Relationship Id="rId30" Type="http://schemas.openxmlformats.org/officeDocument/2006/relationships/hyperlink" Target="consultantplus://offline/ref=990D1ACA0BED52783C7CACF1234DEADDE4A7A0082B5679701199A2FF6F111A77D5953AD3CBE9L7tCK" TargetMode="External"/><Relationship Id="rId35" Type="http://schemas.openxmlformats.org/officeDocument/2006/relationships/hyperlink" Target="consultantplus://offline/ref=990D1ACA0BED52783C7CACF1234DEADDE1A7A104290B73784895A0F8L6t0K" TargetMode="External"/><Relationship Id="rId43" Type="http://schemas.openxmlformats.org/officeDocument/2006/relationships/hyperlink" Target="consultantplus://offline/ref=990D1ACA0BED52783C7CB2FC3521BDD2E0A4F900270824231993F7A730485830DC9F6E908AE37B961CFDF1L8tDK" TargetMode="External"/><Relationship Id="rId48" Type="http://schemas.openxmlformats.org/officeDocument/2006/relationships/hyperlink" Target="consultantplus://offline/ref=990D1ACA0BED52783C7CACF1234DEADDE1A7A104290B73784895A0F8L6t0K" TargetMode="External"/><Relationship Id="rId8" Type="http://schemas.openxmlformats.org/officeDocument/2006/relationships/endnotes" Target="endnotes.xml"/><Relationship Id="rId51" Type="http://schemas.openxmlformats.org/officeDocument/2006/relationships/image" Target="media/image2.jpeg"/><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D8CC95-C6DF-4EB8-A67C-42A9A5A22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645</TotalTime>
  <Pages>102</Pages>
  <Words>31176</Words>
  <Characters>177706</Characters>
  <Application>Microsoft Office Word</Application>
  <DocSecurity>0</DocSecurity>
  <Lines>1480</Lines>
  <Paragraphs>416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User</cp:lastModifiedBy>
  <cp:revision>25</cp:revision>
  <cp:lastPrinted>2014-06-23T04:15:00Z</cp:lastPrinted>
  <dcterms:created xsi:type="dcterms:W3CDTF">2014-01-27T11:51:00Z</dcterms:created>
  <dcterms:modified xsi:type="dcterms:W3CDTF">2015-07-15T18:04:00Z</dcterms:modified>
</cp:coreProperties>
</file>