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5E11F1" w:rsidRPr="00E55C29" w:rsidRDefault="005E11F1" w:rsidP="005E11F1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5E11F1" w:rsidRPr="00E55C29" w:rsidTr="001A6D2A">
        <w:tc>
          <w:tcPr>
            <w:tcW w:w="9850" w:type="dxa"/>
            <w:gridSpan w:val="6"/>
          </w:tcPr>
          <w:p w:rsidR="005E11F1" w:rsidRPr="00E55C29" w:rsidRDefault="005E11F1" w:rsidP="005E11F1">
            <w:pPr>
              <w:jc w:val="center"/>
              <w:rPr>
                <w:b/>
                <w:sz w:val="36"/>
                <w:szCs w:val="36"/>
              </w:rPr>
            </w:pPr>
            <w:r w:rsidRPr="00E55C29">
              <w:rPr>
                <w:b/>
                <w:sz w:val="36"/>
                <w:szCs w:val="36"/>
              </w:rPr>
              <w:t>ПОСТАНОВЛЕНИЕ</w:t>
            </w:r>
          </w:p>
          <w:p w:rsidR="005E11F1" w:rsidRPr="00E55C29" w:rsidRDefault="005E11F1" w:rsidP="007C25A4">
            <w:pPr>
              <w:jc w:val="center"/>
              <w:rPr>
                <w:b/>
              </w:rPr>
            </w:pPr>
          </w:p>
        </w:tc>
      </w:tr>
      <w:tr w:rsidR="001A6D2A" w:rsidRPr="00E55C29" w:rsidTr="001B3787">
        <w:tc>
          <w:tcPr>
            <w:tcW w:w="2392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  <w:r>
              <w:t>04.02.2014</w:t>
            </w:r>
          </w:p>
        </w:tc>
        <w:tc>
          <w:tcPr>
            <w:tcW w:w="598" w:type="dxa"/>
          </w:tcPr>
          <w:p w:rsidR="001A6D2A" w:rsidRPr="00E55C29" w:rsidRDefault="001A6D2A" w:rsidP="007C25A4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A6D2A" w:rsidRPr="00E55C29" w:rsidRDefault="001A6D2A" w:rsidP="007C25A4">
            <w:pPr>
              <w:jc w:val="center"/>
            </w:pPr>
            <w:r>
              <w:t>29</w:t>
            </w:r>
          </w:p>
        </w:tc>
        <w:tc>
          <w:tcPr>
            <w:tcW w:w="2393" w:type="dxa"/>
          </w:tcPr>
          <w:p w:rsidR="001A6D2A" w:rsidRPr="00E55C29" w:rsidRDefault="001A6D2A" w:rsidP="007C25A4">
            <w:pPr>
              <w:jc w:val="center"/>
              <w:rPr>
                <w:b/>
              </w:rPr>
            </w:pPr>
          </w:p>
        </w:tc>
      </w:tr>
    </w:tbl>
    <w:p w:rsidR="005E11F1" w:rsidRPr="00E55C29" w:rsidRDefault="005E11F1" w:rsidP="007C25A4">
      <w:pPr>
        <w:jc w:val="center"/>
        <w:rPr>
          <w:b/>
        </w:rPr>
      </w:pPr>
    </w:p>
    <w:p w:rsidR="005E11F1" w:rsidRDefault="005E11F1" w:rsidP="007C25A4">
      <w:pPr>
        <w:jc w:val="center"/>
        <w:rPr>
          <w:b/>
        </w:rPr>
      </w:pPr>
    </w:p>
    <w:p w:rsidR="007C25A4" w:rsidRDefault="007C25A4" w:rsidP="007C25A4">
      <w:pPr>
        <w:jc w:val="center"/>
      </w:pPr>
    </w:p>
    <w:p w:rsidR="007C25A4" w:rsidRDefault="0034611B" w:rsidP="007C25A4">
      <w:pPr>
        <w:jc w:val="center"/>
      </w:pPr>
      <w:r>
        <w:t>Об утверждении П</w:t>
      </w:r>
      <w:r w:rsidR="00775099">
        <w:t>оложения «О чествовании долгожителей Сокурского сельсовета»</w:t>
      </w:r>
    </w:p>
    <w:p w:rsidR="007C25A4" w:rsidRDefault="007C25A4" w:rsidP="007C25A4">
      <w:pPr>
        <w:jc w:val="center"/>
      </w:pPr>
    </w:p>
    <w:p w:rsidR="007C25A4" w:rsidRDefault="007C25A4" w:rsidP="007C25A4">
      <w:r>
        <w:t xml:space="preserve">           </w:t>
      </w:r>
      <w:r w:rsidR="0034611B">
        <w:t xml:space="preserve">Учитывая мнение Совета ветеранов Сокурского сельсовета Мошковского района Новосибирской области, в целях социальной поддержки долгожителей проживающих на территории Сокурского сельсовета, </w:t>
      </w:r>
    </w:p>
    <w:p w:rsidR="007C25A4" w:rsidRDefault="007C25A4" w:rsidP="007C25A4">
      <w:r>
        <w:t>ПОСТАНОВЛЯЮ:</w:t>
      </w:r>
    </w:p>
    <w:p w:rsidR="007C25A4" w:rsidRDefault="0034611B" w:rsidP="004001A3">
      <w:pPr>
        <w:pStyle w:val="a6"/>
        <w:numPr>
          <w:ilvl w:val="0"/>
          <w:numId w:val="1"/>
        </w:numPr>
        <w:ind w:left="0" w:firstLine="709"/>
      </w:pPr>
      <w:r>
        <w:t>Утвердить Положение «О чествовании долгожителей Сокурского сельсовета» (Приложение №1).</w:t>
      </w:r>
    </w:p>
    <w:p w:rsidR="0034611B" w:rsidRDefault="0034611B" w:rsidP="004001A3">
      <w:pPr>
        <w:pStyle w:val="a6"/>
        <w:numPr>
          <w:ilvl w:val="0"/>
          <w:numId w:val="1"/>
        </w:numPr>
        <w:ind w:left="0" w:firstLine="709"/>
      </w:pPr>
      <w:r>
        <w:t>Утвердить организационный комитет по организации и проведению мероприятий по чествованию долгожителей Сокурского сельсовета в составе пяти человек (Приложение №2)</w:t>
      </w:r>
    </w:p>
    <w:p w:rsidR="0034611B" w:rsidRDefault="0034611B" w:rsidP="004001A3">
      <w:pPr>
        <w:pStyle w:val="a6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</w:t>
      </w:r>
      <w:r w:rsidR="00904CBB">
        <w:t>заместителя главы администрации Авдонину С.Ю.</w:t>
      </w:r>
    </w:p>
    <w:p w:rsidR="004001A3" w:rsidRDefault="001947E2" w:rsidP="004001A3">
      <w:pPr>
        <w:pStyle w:val="a6"/>
        <w:numPr>
          <w:ilvl w:val="0"/>
          <w:numId w:val="1"/>
        </w:numPr>
        <w:ind w:left="0" w:firstLine="709"/>
      </w:pPr>
      <w:r>
        <w:t>Настоящее п</w:t>
      </w:r>
      <w:r w:rsidR="004001A3">
        <w:t>остановление подлежит публикации в печатном издании «Вести Сокурского сельсовета» и на официальном сайте администрации.</w:t>
      </w:r>
    </w:p>
    <w:p w:rsidR="004001A3" w:rsidRDefault="004001A3" w:rsidP="004001A3">
      <w:pPr>
        <w:pStyle w:val="a6"/>
        <w:numPr>
          <w:ilvl w:val="0"/>
          <w:numId w:val="1"/>
        </w:numPr>
        <w:ind w:left="0" w:firstLine="709"/>
      </w:pPr>
      <w:r>
        <w:t>Настоящее постановление распространяется на правоотношения, возникшие с 01.01.2014 года.</w:t>
      </w:r>
    </w:p>
    <w:p w:rsidR="007C25A4" w:rsidRDefault="007C25A4" w:rsidP="007C25A4"/>
    <w:p w:rsidR="004001A3" w:rsidRDefault="004001A3" w:rsidP="007C25A4"/>
    <w:p w:rsidR="007C25A4" w:rsidRDefault="007C25A4" w:rsidP="007C25A4"/>
    <w:p w:rsidR="007C25A4" w:rsidRDefault="007C25A4" w:rsidP="007C25A4">
      <w:r>
        <w:t>Глава  Сокурского сельсовета</w:t>
      </w:r>
    </w:p>
    <w:p w:rsidR="007C25A4" w:rsidRDefault="007C25A4" w:rsidP="007C25A4">
      <w:r>
        <w:t xml:space="preserve">Мошковского района </w:t>
      </w:r>
    </w:p>
    <w:p w:rsidR="00965F68" w:rsidRDefault="007C25A4" w:rsidP="007C25A4">
      <w:r>
        <w:t>Новосибирской области                                                                 П.М.Дубовский</w:t>
      </w:r>
    </w:p>
    <w:p w:rsidR="00965F68" w:rsidRPr="00965F68" w:rsidRDefault="00965F68" w:rsidP="00965F68"/>
    <w:p w:rsidR="00965F68" w:rsidRPr="00965F68" w:rsidRDefault="00965F68" w:rsidP="00965F68"/>
    <w:p w:rsidR="00965F68" w:rsidRPr="00965F68" w:rsidRDefault="00965F68" w:rsidP="00965F68"/>
    <w:p w:rsidR="00965F68" w:rsidRPr="00965F68" w:rsidRDefault="00965F68" w:rsidP="00965F68"/>
    <w:p w:rsidR="00965F68" w:rsidRDefault="00965F68" w:rsidP="00965F68"/>
    <w:p w:rsidR="007C25A4" w:rsidRDefault="00965F68" w:rsidP="00965F68">
      <w:pPr>
        <w:tabs>
          <w:tab w:val="left" w:pos="1275"/>
        </w:tabs>
      </w:pPr>
      <w:r>
        <w:tab/>
      </w:r>
    </w:p>
    <w:p w:rsidR="00965F68" w:rsidRDefault="00965F68" w:rsidP="00965F68">
      <w:pPr>
        <w:tabs>
          <w:tab w:val="left" w:pos="1275"/>
        </w:tabs>
      </w:pPr>
    </w:p>
    <w:p w:rsidR="00965F68" w:rsidRDefault="00965F68" w:rsidP="00965F68">
      <w:pPr>
        <w:tabs>
          <w:tab w:val="left" w:pos="1275"/>
        </w:tabs>
      </w:pPr>
    </w:p>
    <w:p w:rsidR="00965F68" w:rsidRDefault="00965F68" w:rsidP="00965F68">
      <w:pPr>
        <w:tabs>
          <w:tab w:val="left" w:pos="1275"/>
        </w:tabs>
      </w:pPr>
    </w:p>
    <w:p w:rsidR="00965F68" w:rsidRDefault="00965F68" w:rsidP="00965F68">
      <w:pPr>
        <w:tabs>
          <w:tab w:val="left" w:pos="1275"/>
        </w:tabs>
      </w:pPr>
    </w:p>
    <w:p w:rsidR="00965F68" w:rsidRDefault="00965F68" w:rsidP="00965F68">
      <w:pPr>
        <w:tabs>
          <w:tab w:val="left" w:pos="1275"/>
        </w:tabs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965F68" w:rsidTr="00965F68">
        <w:trPr>
          <w:jc w:val="right"/>
        </w:trPr>
        <w:tc>
          <w:tcPr>
            <w:tcW w:w="4784" w:type="dxa"/>
          </w:tcPr>
          <w:p w:rsidR="00965F68" w:rsidRDefault="00965F68" w:rsidP="00965F68">
            <w:r>
              <w:lastRenderedPageBreak/>
              <w:t xml:space="preserve">Приложение № 1 к Постановлению </w:t>
            </w:r>
          </w:p>
          <w:p w:rsidR="00965F68" w:rsidRDefault="00965F68" w:rsidP="00965F68">
            <w:r>
              <w:t>Сокурского сельсовета</w:t>
            </w:r>
          </w:p>
          <w:p w:rsidR="00965F68" w:rsidRDefault="00965F68" w:rsidP="00965F68">
            <w:pPr>
              <w:tabs>
                <w:tab w:val="left" w:pos="1275"/>
              </w:tabs>
            </w:pPr>
            <w:r>
              <w:t>от 04.02.2014 № 29</w:t>
            </w:r>
          </w:p>
        </w:tc>
      </w:tr>
      <w:tr w:rsidR="00965F68" w:rsidTr="00965F68">
        <w:trPr>
          <w:jc w:val="right"/>
        </w:trPr>
        <w:tc>
          <w:tcPr>
            <w:tcW w:w="4784" w:type="dxa"/>
          </w:tcPr>
          <w:p w:rsidR="00965F68" w:rsidRDefault="00965F68" w:rsidP="00965F68">
            <w:pPr>
              <w:tabs>
                <w:tab w:val="left" w:pos="1275"/>
              </w:tabs>
            </w:pPr>
          </w:p>
        </w:tc>
      </w:tr>
    </w:tbl>
    <w:p w:rsidR="00965F68" w:rsidRDefault="00965F68" w:rsidP="00965F68">
      <w:pPr>
        <w:tabs>
          <w:tab w:val="left" w:pos="1275"/>
        </w:tabs>
      </w:pPr>
    </w:p>
    <w:p w:rsidR="00710DA9" w:rsidRDefault="00710DA9" w:rsidP="00965F68">
      <w:pPr>
        <w:tabs>
          <w:tab w:val="left" w:pos="1275"/>
        </w:tabs>
      </w:pPr>
    </w:p>
    <w:p w:rsidR="005D7E56" w:rsidRPr="00710DA9" w:rsidRDefault="005D7E56" w:rsidP="00CC442E">
      <w:pPr>
        <w:ind w:firstLine="851"/>
        <w:jc w:val="center"/>
        <w:rPr>
          <w:b/>
        </w:rPr>
      </w:pPr>
      <w:r w:rsidRPr="00710DA9">
        <w:rPr>
          <w:b/>
        </w:rPr>
        <w:t>Положени</w:t>
      </w:r>
      <w:r w:rsidR="00710DA9" w:rsidRPr="00710DA9">
        <w:rPr>
          <w:b/>
        </w:rPr>
        <w:t>е</w:t>
      </w:r>
      <w:r w:rsidRPr="00710DA9">
        <w:rPr>
          <w:b/>
        </w:rPr>
        <w:t xml:space="preserve"> «О чествовании долгожителей Сокурского сельсовета»</w:t>
      </w:r>
    </w:p>
    <w:p w:rsidR="005D7E56" w:rsidRDefault="005D7E56" w:rsidP="00CC442E">
      <w:pPr>
        <w:tabs>
          <w:tab w:val="left" w:pos="1275"/>
        </w:tabs>
        <w:ind w:firstLine="851"/>
      </w:pPr>
    </w:p>
    <w:p w:rsidR="005D7E56" w:rsidRDefault="005D7E56" w:rsidP="00CC442E">
      <w:pPr>
        <w:tabs>
          <w:tab w:val="left" w:pos="1275"/>
        </w:tabs>
        <w:ind w:firstLine="851"/>
      </w:pPr>
      <w:r>
        <w:t xml:space="preserve">Настоящее Положение </w:t>
      </w:r>
      <w:r w:rsidR="000C13A2">
        <w:t>разработано</w:t>
      </w:r>
      <w:r>
        <w:t xml:space="preserve"> в целях</w:t>
      </w:r>
      <w:r w:rsidR="000C13A2">
        <w:t xml:space="preserve"> социального поддержания долгожителей Сокурского сельсовета.</w:t>
      </w:r>
    </w:p>
    <w:p w:rsidR="000C13A2" w:rsidRDefault="000C13A2" w:rsidP="00CC442E">
      <w:pPr>
        <w:pStyle w:val="a6"/>
        <w:numPr>
          <w:ilvl w:val="0"/>
          <w:numId w:val="2"/>
        </w:numPr>
        <w:tabs>
          <w:tab w:val="left" w:pos="1275"/>
        </w:tabs>
        <w:ind w:left="0" w:firstLine="851"/>
      </w:pPr>
      <w:r>
        <w:t>Общие положения.</w:t>
      </w:r>
    </w:p>
    <w:p w:rsidR="000C13A2" w:rsidRDefault="000C13A2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Настоящее положение определяет порядок проведения чествования долгожителей Сокурского сельсовета. Обязательство по проведению чествования, предусмотренное в данном Положении, является расходным обязательством администрации Сокурского сельсовета.</w:t>
      </w:r>
    </w:p>
    <w:p w:rsidR="000C13A2" w:rsidRDefault="00676F48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К долгожителям относятся граждане, достигшие 90-летнего возраста и старше.</w:t>
      </w:r>
    </w:p>
    <w:p w:rsidR="00676F48" w:rsidRDefault="00676F48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Чествование долгожителей проводится ежегодно в день рождения с вручением памятного подарка и приветственного адреса.</w:t>
      </w:r>
    </w:p>
    <w:p w:rsidR="00676F48" w:rsidRDefault="00676F48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Организация и порядок проведения</w:t>
      </w:r>
      <w:r w:rsidR="00FF04C8">
        <w:t xml:space="preserve"> мероприятий по чествованию долгожителей возлагается на организационный </w:t>
      </w:r>
      <w:r w:rsidR="00C95499">
        <w:t>комитет</w:t>
      </w:r>
      <w:r w:rsidR="00FF04C8">
        <w:t>.</w:t>
      </w:r>
    </w:p>
    <w:p w:rsidR="00FF04C8" w:rsidRDefault="0094658D" w:rsidP="00CC442E">
      <w:pPr>
        <w:pStyle w:val="a6"/>
        <w:numPr>
          <w:ilvl w:val="0"/>
          <w:numId w:val="2"/>
        </w:numPr>
        <w:tabs>
          <w:tab w:val="left" w:pos="1275"/>
        </w:tabs>
        <w:ind w:left="0" w:firstLine="851"/>
      </w:pPr>
      <w:r>
        <w:t>Порядок и организация чествования.</w:t>
      </w:r>
    </w:p>
    <w:p w:rsidR="0094658D" w:rsidRDefault="0094658D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Организатором чествования долгожителей выступает администрация Сокурского сельсовета, Совет ветеранов Сокурского сельсовета (далее организатор).</w:t>
      </w:r>
    </w:p>
    <w:p w:rsidR="0094658D" w:rsidRDefault="0094658D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Порядок чествования разрабатывается и доводится до заинтересованных лиц организатором чествования за 14 (четырнадцать) дней до даты награждения.</w:t>
      </w:r>
    </w:p>
    <w:p w:rsidR="0094658D" w:rsidRDefault="00710DA9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В</w:t>
      </w:r>
      <w:r w:rsidR="0094658D">
        <w:t xml:space="preserve"> порядке чествования указывается список долгожителей, который постоянно корректируется.</w:t>
      </w:r>
    </w:p>
    <w:p w:rsidR="0094658D" w:rsidRDefault="0094658D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Список долгожителей с указанием даты рождения и места жительства представляет организатор</w:t>
      </w:r>
      <w:r w:rsidR="00C95499">
        <w:t>,</w:t>
      </w:r>
      <w:r>
        <w:t xml:space="preserve"> согласованный с Советом ветеранов Сокурского</w:t>
      </w:r>
      <w:r w:rsidR="00C95499">
        <w:t xml:space="preserve"> сельсовета в администрацию Сокурского сельсовета ежегодно по состоянию на 1 ноября.</w:t>
      </w:r>
    </w:p>
    <w:p w:rsidR="00C95499" w:rsidRDefault="00C95499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Долгожителям вручается приветственный адрес и памятный подарок на сумму 1000 (одна тысяча) рублей.</w:t>
      </w:r>
    </w:p>
    <w:p w:rsidR="00C95499" w:rsidRDefault="00C95499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 xml:space="preserve">Порядок </w:t>
      </w:r>
      <w:r w:rsidR="00FD4CAC">
        <w:t>чествования</w:t>
      </w:r>
      <w:r>
        <w:t xml:space="preserve"> долгожителей утверждает</w:t>
      </w:r>
      <w:r w:rsidR="00FD4CAC">
        <w:t xml:space="preserve"> распоряжением Глава Сокурского сельсовета.</w:t>
      </w:r>
    </w:p>
    <w:p w:rsidR="00FD4CAC" w:rsidRDefault="00FD4CAC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Для проведения мероприятий по чествованию долгожителей формируется организационный комитет.</w:t>
      </w:r>
    </w:p>
    <w:p w:rsidR="00FD4CAC" w:rsidRDefault="00FD4CAC" w:rsidP="00CC442E">
      <w:pPr>
        <w:pStyle w:val="a6"/>
        <w:numPr>
          <w:ilvl w:val="0"/>
          <w:numId w:val="2"/>
        </w:numPr>
        <w:tabs>
          <w:tab w:val="left" w:pos="1275"/>
        </w:tabs>
        <w:ind w:left="0" w:firstLine="851"/>
      </w:pPr>
      <w:r>
        <w:t>Организационный комитет.</w:t>
      </w:r>
    </w:p>
    <w:p w:rsidR="00FD4CAC" w:rsidRDefault="00FD4CAC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t>Состав организационного комитета формируется из представителей Совета ветеранов Сокурского сель</w:t>
      </w:r>
      <w:r w:rsidR="00A070A8">
        <w:t>с</w:t>
      </w:r>
      <w:r>
        <w:t>овета, специали</w:t>
      </w:r>
      <w:r w:rsidR="00A070A8">
        <w:t>стов администрации С</w:t>
      </w:r>
      <w:r>
        <w:t>окурского сельсовета</w:t>
      </w:r>
      <w:r w:rsidR="00A070A8">
        <w:t>.</w:t>
      </w:r>
    </w:p>
    <w:p w:rsidR="00A070A8" w:rsidRDefault="00A070A8" w:rsidP="00CC442E">
      <w:pPr>
        <w:pStyle w:val="a6"/>
        <w:numPr>
          <w:ilvl w:val="1"/>
          <w:numId w:val="2"/>
        </w:numPr>
        <w:tabs>
          <w:tab w:val="left" w:pos="1275"/>
        </w:tabs>
        <w:ind w:left="0" w:firstLine="851"/>
      </w:pPr>
      <w:r>
        <w:lastRenderedPageBreak/>
        <w:t>На заместителя главы администрации по организационным вопросам</w:t>
      </w:r>
      <w:r w:rsidR="00062BC4">
        <w:t>, Совет ветеранов Сокурского сельсовета и организационный комитет возлагается:</w:t>
      </w:r>
    </w:p>
    <w:p w:rsidR="00062BC4" w:rsidRDefault="00062BC4" w:rsidP="00CC442E">
      <w:pPr>
        <w:tabs>
          <w:tab w:val="left" w:pos="1275"/>
        </w:tabs>
        <w:ind w:firstLine="851"/>
      </w:pPr>
      <w:r>
        <w:t>- уведомление участников чествования,</w:t>
      </w:r>
    </w:p>
    <w:p w:rsidR="00062BC4" w:rsidRDefault="00062BC4" w:rsidP="00CC442E">
      <w:pPr>
        <w:tabs>
          <w:tab w:val="left" w:pos="1275"/>
        </w:tabs>
        <w:ind w:firstLine="851"/>
      </w:pPr>
      <w:r>
        <w:t>- приглашение заинтересованных лиц,</w:t>
      </w:r>
    </w:p>
    <w:p w:rsidR="00062BC4" w:rsidRDefault="00062BC4" w:rsidP="00CC442E">
      <w:pPr>
        <w:tabs>
          <w:tab w:val="left" w:pos="1275"/>
        </w:tabs>
        <w:ind w:firstLine="851"/>
      </w:pPr>
      <w:r>
        <w:t>- обследование материально-бытовых условий долгожителей,</w:t>
      </w:r>
    </w:p>
    <w:p w:rsidR="00062BC4" w:rsidRDefault="00062BC4" w:rsidP="00CC442E">
      <w:pPr>
        <w:tabs>
          <w:tab w:val="left" w:pos="1275"/>
        </w:tabs>
        <w:ind w:firstLine="851"/>
      </w:pPr>
      <w:r>
        <w:t>- проведение мероприятий,</w:t>
      </w:r>
    </w:p>
    <w:p w:rsidR="00062BC4" w:rsidRDefault="00062BC4" w:rsidP="00CC442E">
      <w:pPr>
        <w:tabs>
          <w:tab w:val="left" w:pos="1275"/>
        </w:tabs>
        <w:ind w:firstLine="851"/>
      </w:pPr>
      <w:r>
        <w:t>- освещение в СМИ материалов по чествованию долгожителей.</w:t>
      </w:r>
    </w:p>
    <w:p w:rsidR="00062BC4" w:rsidRDefault="00062BC4" w:rsidP="00CC442E">
      <w:pPr>
        <w:tabs>
          <w:tab w:val="left" w:pos="1275"/>
        </w:tabs>
        <w:ind w:firstLine="851"/>
      </w:pPr>
      <w:r>
        <w:t>4. Финансирование чествования.</w:t>
      </w:r>
    </w:p>
    <w:p w:rsidR="00062BC4" w:rsidRDefault="00062BC4" w:rsidP="00CC442E">
      <w:pPr>
        <w:tabs>
          <w:tab w:val="left" w:pos="1275"/>
        </w:tabs>
        <w:ind w:firstLine="851"/>
      </w:pPr>
      <w:r>
        <w:t>4.1. Финансирование осуществляется за счёт средств бюджета Сокурского сельсовета.</w:t>
      </w:r>
    </w:p>
    <w:p w:rsidR="00062BC4" w:rsidRDefault="00062BC4" w:rsidP="00CC442E">
      <w:pPr>
        <w:tabs>
          <w:tab w:val="left" w:pos="1275"/>
        </w:tabs>
        <w:ind w:firstLine="851"/>
      </w:pPr>
      <w:r>
        <w:t>5. Организация контроля.</w:t>
      </w:r>
    </w:p>
    <w:p w:rsidR="00062BC4" w:rsidRDefault="00062BC4" w:rsidP="00CC442E">
      <w:pPr>
        <w:tabs>
          <w:tab w:val="left" w:pos="1275"/>
        </w:tabs>
        <w:ind w:firstLine="851"/>
      </w:pPr>
      <w:r>
        <w:t xml:space="preserve">5.1. Организация </w:t>
      </w:r>
      <w:proofErr w:type="gramStart"/>
      <w:r>
        <w:t>контроля за</w:t>
      </w:r>
      <w:proofErr w:type="gramEnd"/>
      <w:r>
        <w:t xml:space="preserve"> использованием выделенных средств из бюджета Сокурского сельсовета на проведение чествования долгожителей возложить на постоянн</w:t>
      </w:r>
      <w:r w:rsidR="00CC442E">
        <w:t>ую</w:t>
      </w:r>
      <w:r>
        <w:t xml:space="preserve"> комиссию по экономической политике, бюджету, финансам и налогам Совета депутатов Сокурского сельсовета, в пределах своей </w:t>
      </w:r>
      <w:r w:rsidR="00CC442E">
        <w:t>компетенции</w:t>
      </w:r>
      <w:r>
        <w:t>.</w:t>
      </w: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CC442E" w:rsidTr="00450B9E">
        <w:trPr>
          <w:jc w:val="right"/>
        </w:trPr>
        <w:tc>
          <w:tcPr>
            <w:tcW w:w="4784" w:type="dxa"/>
          </w:tcPr>
          <w:p w:rsidR="00CC442E" w:rsidRDefault="00CC442E" w:rsidP="00450B9E">
            <w:r>
              <w:lastRenderedPageBreak/>
              <w:t xml:space="preserve">Приложение № 2 к Постановлению </w:t>
            </w:r>
          </w:p>
          <w:p w:rsidR="00CC442E" w:rsidRDefault="00CC442E" w:rsidP="00450B9E">
            <w:r>
              <w:t>Сокурского сельсовета</w:t>
            </w:r>
          </w:p>
          <w:p w:rsidR="00CC442E" w:rsidRDefault="00CC442E" w:rsidP="00450B9E">
            <w:pPr>
              <w:tabs>
                <w:tab w:val="left" w:pos="1275"/>
              </w:tabs>
            </w:pPr>
            <w:r>
              <w:t>от 04.02.2014 № 29</w:t>
            </w:r>
          </w:p>
        </w:tc>
      </w:tr>
      <w:tr w:rsidR="00CC442E" w:rsidTr="00450B9E">
        <w:trPr>
          <w:jc w:val="right"/>
        </w:trPr>
        <w:tc>
          <w:tcPr>
            <w:tcW w:w="4784" w:type="dxa"/>
          </w:tcPr>
          <w:p w:rsidR="00CC442E" w:rsidRDefault="00CC442E" w:rsidP="00450B9E">
            <w:pPr>
              <w:tabs>
                <w:tab w:val="left" w:pos="1275"/>
              </w:tabs>
            </w:pPr>
          </w:p>
        </w:tc>
      </w:tr>
    </w:tbl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  <w:r>
        <w:t>Состав организационного комитета по организации и проведению мероприятий по чествованию долгожителей Сокурского сельсовета</w:t>
      </w:r>
    </w:p>
    <w:p w:rsidR="00CC442E" w:rsidRDefault="00CC442E" w:rsidP="00CC442E">
      <w:pPr>
        <w:tabs>
          <w:tab w:val="left" w:pos="1275"/>
        </w:tabs>
        <w:ind w:firstLine="85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"/>
        <w:gridCol w:w="2825"/>
        <w:gridCol w:w="310"/>
        <w:gridCol w:w="3978"/>
        <w:gridCol w:w="317"/>
        <w:gridCol w:w="2092"/>
      </w:tblGrid>
      <w:tr w:rsidR="00CC442E" w:rsidTr="008162C6">
        <w:tc>
          <w:tcPr>
            <w:tcW w:w="594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1.</w:t>
            </w:r>
          </w:p>
        </w:tc>
        <w:tc>
          <w:tcPr>
            <w:tcW w:w="2825" w:type="dxa"/>
          </w:tcPr>
          <w:p w:rsidR="00CC442E" w:rsidRDefault="00CC442E" w:rsidP="008162C6">
            <w:pPr>
              <w:tabs>
                <w:tab w:val="left" w:pos="1275"/>
              </w:tabs>
              <w:jc w:val="left"/>
            </w:pPr>
            <w:proofErr w:type="spellStart"/>
            <w:r>
              <w:t>Шаманаева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310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3978" w:type="dxa"/>
          </w:tcPr>
          <w:p w:rsidR="00CC442E" w:rsidRDefault="008162C6" w:rsidP="008162C6">
            <w:pPr>
              <w:tabs>
                <w:tab w:val="left" w:pos="1275"/>
              </w:tabs>
              <w:jc w:val="left"/>
            </w:pPr>
            <w:r>
              <w:t>специалист администрации Сокурского сельсовета</w:t>
            </w:r>
          </w:p>
        </w:tc>
        <w:tc>
          <w:tcPr>
            <w:tcW w:w="317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2092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председатель комитета</w:t>
            </w:r>
          </w:p>
          <w:p w:rsidR="008162C6" w:rsidRDefault="008162C6" w:rsidP="00CC442E">
            <w:pPr>
              <w:tabs>
                <w:tab w:val="left" w:pos="1275"/>
              </w:tabs>
            </w:pPr>
          </w:p>
        </w:tc>
      </w:tr>
      <w:tr w:rsidR="00CC442E" w:rsidTr="008162C6">
        <w:tc>
          <w:tcPr>
            <w:tcW w:w="594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2.</w:t>
            </w:r>
          </w:p>
        </w:tc>
        <w:tc>
          <w:tcPr>
            <w:tcW w:w="2825" w:type="dxa"/>
          </w:tcPr>
          <w:p w:rsidR="00CC442E" w:rsidRDefault="00CC442E" w:rsidP="008162C6">
            <w:pPr>
              <w:tabs>
                <w:tab w:val="left" w:pos="1275"/>
              </w:tabs>
              <w:jc w:val="left"/>
            </w:pPr>
            <w:proofErr w:type="spellStart"/>
            <w:r>
              <w:t>Ашихмина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10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3978" w:type="dxa"/>
          </w:tcPr>
          <w:p w:rsidR="00CC442E" w:rsidRDefault="005E6960" w:rsidP="008162C6">
            <w:pPr>
              <w:tabs>
                <w:tab w:val="left" w:pos="1275"/>
              </w:tabs>
              <w:jc w:val="left"/>
            </w:pPr>
            <w:r>
              <w:t>председатель</w:t>
            </w:r>
            <w:r w:rsidR="008162C6">
              <w:t xml:space="preserve"> совета </w:t>
            </w:r>
            <w:r>
              <w:t>ветеранов</w:t>
            </w:r>
            <w:r w:rsidR="008162C6">
              <w:t xml:space="preserve"> Сокурского сельсовет</w:t>
            </w:r>
            <w:r>
              <w:t>а</w:t>
            </w:r>
          </w:p>
          <w:p w:rsidR="008162C6" w:rsidRDefault="008162C6" w:rsidP="008162C6">
            <w:pPr>
              <w:tabs>
                <w:tab w:val="left" w:pos="1275"/>
              </w:tabs>
              <w:jc w:val="left"/>
            </w:pPr>
          </w:p>
        </w:tc>
        <w:tc>
          <w:tcPr>
            <w:tcW w:w="317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2092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член комитета</w:t>
            </w:r>
          </w:p>
        </w:tc>
      </w:tr>
      <w:tr w:rsidR="00CC442E" w:rsidTr="008162C6">
        <w:tc>
          <w:tcPr>
            <w:tcW w:w="594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3.</w:t>
            </w:r>
          </w:p>
        </w:tc>
        <w:tc>
          <w:tcPr>
            <w:tcW w:w="2825" w:type="dxa"/>
          </w:tcPr>
          <w:p w:rsidR="00CC442E" w:rsidRDefault="00CC442E" w:rsidP="008162C6">
            <w:pPr>
              <w:tabs>
                <w:tab w:val="left" w:pos="1275"/>
              </w:tabs>
              <w:jc w:val="left"/>
            </w:pPr>
            <w:r>
              <w:t>Бурова Вера Ивановна</w:t>
            </w:r>
          </w:p>
        </w:tc>
        <w:tc>
          <w:tcPr>
            <w:tcW w:w="310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3978" w:type="dxa"/>
          </w:tcPr>
          <w:p w:rsidR="00CC442E" w:rsidRDefault="008162C6" w:rsidP="008162C6">
            <w:pPr>
              <w:jc w:val="left"/>
            </w:pPr>
            <w:r>
              <w:t>специалист по надомному обслуживанию</w:t>
            </w:r>
          </w:p>
          <w:p w:rsidR="008162C6" w:rsidRPr="00B55970" w:rsidRDefault="008162C6" w:rsidP="008162C6">
            <w:pPr>
              <w:jc w:val="left"/>
            </w:pPr>
          </w:p>
        </w:tc>
        <w:tc>
          <w:tcPr>
            <w:tcW w:w="317" w:type="dxa"/>
          </w:tcPr>
          <w:p w:rsidR="00CC442E" w:rsidRPr="00B55970" w:rsidRDefault="00CC442E">
            <w:r>
              <w:t>-</w:t>
            </w:r>
          </w:p>
        </w:tc>
        <w:tc>
          <w:tcPr>
            <w:tcW w:w="2092" w:type="dxa"/>
          </w:tcPr>
          <w:p w:rsidR="00CC442E" w:rsidRDefault="00CC442E">
            <w:r w:rsidRPr="00B55970">
              <w:t>член комитета</w:t>
            </w:r>
          </w:p>
        </w:tc>
      </w:tr>
      <w:tr w:rsidR="00CC442E" w:rsidTr="008162C6">
        <w:tc>
          <w:tcPr>
            <w:tcW w:w="594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4.</w:t>
            </w:r>
          </w:p>
        </w:tc>
        <w:tc>
          <w:tcPr>
            <w:tcW w:w="2825" w:type="dxa"/>
          </w:tcPr>
          <w:p w:rsidR="00CC442E" w:rsidRDefault="008162C6" w:rsidP="008162C6">
            <w:pPr>
              <w:tabs>
                <w:tab w:val="left" w:pos="1275"/>
              </w:tabs>
              <w:jc w:val="left"/>
            </w:pPr>
            <w:proofErr w:type="spellStart"/>
            <w:r>
              <w:t>Сизикова</w:t>
            </w:r>
            <w:proofErr w:type="spellEnd"/>
            <w:r>
              <w:t xml:space="preserve"> Светлана Кирилловна</w:t>
            </w:r>
          </w:p>
          <w:p w:rsidR="008162C6" w:rsidRDefault="008162C6" w:rsidP="008162C6">
            <w:pPr>
              <w:tabs>
                <w:tab w:val="left" w:pos="1275"/>
              </w:tabs>
              <w:jc w:val="left"/>
            </w:pPr>
          </w:p>
        </w:tc>
        <w:tc>
          <w:tcPr>
            <w:tcW w:w="310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3978" w:type="dxa"/>
          </w:tcPr>
          <w:p w:rsidR="00CC442E" w:rsidRPr="00B55970" w:rsidRDefault="008162C6" w:rsidP="008162C6">
            <w:pPr>
              <w:jc w:val="left"/>
            </w:pPr>
            <w:r>
              <w:t>специалист ВУС</w:t>
            </w:r>
          </w:p>
        </w:tc>
        <w:tc>
          <w:tcPr>
            <w:tcW w:w="317" w:type="dxa"/>
          </w:tcPr>
          <w:p w:rsidR="00CC442E" w:rsidRPr="00B55970" w:rsidRDefault="00CC442E">
            <w:r>
              <w:t>-</w:t>
            </w:r>
          </w:p>
        </w:tc>
        <w:tc>
          <w:tcPr>
            <w:tcW w:w="2092" w:type="dxa"/>
          </w:tcPr>
          <w:p w:rsidR="00CC442E" w:rsidRDefault="00CC442E">
            <w:r w:rsidRPr="00B55970">
              <w:t>член комитета</w:t>
            </w:r>
          </w:p>
        </w:tc>
      </w:tr>
      <w:tr w:rsidR="00CC442E" w:rsidTr="008162C6">
        <w:tc>
          <w:tcPr>
            <w:tcW w:w="594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5.</w:t>
            </w:r>
          </w:p>
        </w:tc>
        <w:tc>
          <w:tcPr>
            <w:tcW w:w="2825" w:type="dxa"/>
          </w:tcPr>
          <w:p w:rsidR="00CC442E" w:rsidRDefault="008162C6" w:rsidP="008162C6">
            <w:pPr>
              <w:tabs>
                <w:tab w:val="left" w:pos="1275"/>
              </w:tabs>
              <w:jc w:val="left"/>
            </w:pPr>
            <w:r>
              <w:t>Давыдова Юлия Михайловна</w:t>
            </w:r>
          </w:p>
        </w:tc>
        <w:tc>
          <w:tcPr>
            <w:tcW w:w="310" w:type="dxa"/>
          </w:tcPr>
          <w:p w:rsidR="00CC442E" w:rsidRDefault="00CC442E" w:rsidP="00CC442E">
            <w:pPr>
              <w:tabs>
                <w:tab w:val="left" w:pos="1275"/>
              </w:tabs>
            </w:pPr>
            <w:r>
              <w:t>-</w:t>
            </w:r>
          </w:p>
        </w:tc>
        <w:tc>
          <w:tcPr>
            <w:tcW w:w="3978" w:type="dxa"/>
          </w:tcPr>
          <w:p w:rsidR="00CC442E" w:rsidRPr="00B55970" w:rsidRDefault="008162C6" w:rsidP="008162C6">
            <w:pPr>
              <w:jc w:val="left"/>
            </w:pPr>
            <w:r>
              <w:t>ведущий специалист администрации Сокурского сельсовета</w:t>
            </w:r>
          </w:p>
        </w:tc>
        <w:tc>
          <w:tcPr>
            <w:tcW w:w="317" w:type="dxa"/>
          </w:tcPr>
          <w:p w:rsidR="00CC442E" w:rsidRPr="00B55970" w:rsidRDefault="00CC442E">
            <w:r>
              <w:t>-</w:t>
            </w:r>
          </w:p>
        </w:tc>
        <w:tc>
          <w:tcPr>
            <w:tcW w:w="2092" w:type="dxa"/>
          </w:tcPr>
          <w:p w:rsidR="00CC442E" w:rsidRDefault="00CC442E">
            <w:r w:rsidRPr="00B55970">
              <w:t>член комитета</w:t>
            </w:r>
          </w:p>
        </w:tc>
      </w:tr>
    </w:tbl>
    <w:p w:rsidR="00CC442E" w:rsidRDefault="00CC442E" w:rsidP="00CC442E">
      <w:pPr>
        <w:tabs>
          <w:tab w:val="left" w:pos="1275"/>
        </w:tabs>
        <w:ind w:firstLine="851"/>
      </w:pPr>
      <w:r>
        <w:t xml:space="preserve"> </w:t>
      </w: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CC442E" w:rsidRDefault="00CC442E" w:rsidP="00CC442E">
      <w:pPr>
        <w:tabs>
          <w:tab w:val="left" w:pos="1275"/>
        </w:tabs>
        <w:ind w:firstLine="851"/>
      </w:pPr>
    </w:p>
    <w:p w:rsidR="0094658D" w:rsidRPr="00965F68" w:rsidRDefault="0094658D" w:rsidP="00CC442E">
      <w:pPr>
        <w:tabs>
          <w:tab w:val="left" w:pos="1275"/>
        </w:tabs>
        <w:ind w:firstLine="851"/>
      </w:pPr>
    </w:p>
    <w:sectPr w:rsidR="0094658D" w:rsidRPr="00965F68" w:rsidSect="00E55C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5231"/>
    <w:multiLevelType w:val="hybridMultilevel"/>
    <w:tmpl w:val="1AF6C3A4"/>
    <w:lvl w:ilvl="0" w:tplc="52AACE5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00F4C37"/>
    <w:multiLevelType w:val="multilevel"/>
    <w:tmpl w:val="AD845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75"/>
    <w:rsid w:val="000034EE"/>
    <w:rsid w:val="00062BC4"/>
    <w:rsid w:val="00071A15"/>
    <w:rsid w:val="000C13A2"/>
    <w:rsid w:val="001320AA"/>
    <w:rsid w:val="001947E2"/>
    <w:rsid w:val="001A6D2A"/>
    <w:rsid w:val="0034611B"/>
    <w:rsid w:val="0035241A"/>
    <w:rsid w:val="003E04AE"/>
    <w:rsid w:val="004001A3"/>
    <w:rsid w:val="004A0A79"/>
    <w:rsid w:val="005368DA"/>
    <w:rsid w:val="005D46EB"/>
    <w:rsid w:val="005D7E56"/>
    <w:rsid w:val="005E11F1"/>
    <w:rsid w:val="005E6960"/>
    <w:rsid w:val="00676F48"/>
    <w:rsid w:val="006F1E4B"/>
    <w:rsid w:val="00710DA9"/>
    <w:rsid w:val="00714534"/>
    <w:rsid w:val="00775099"/>
    <w:rsid w:val="007C25A4"/>
    <w:rsid w:val="008162C6"/>
    <w:rsid w:val="00904CBB"/>
    <w:rsid w:val="0094658D"/>
    <w:rsid w:val="00965F68"/>
    <w:rsid w:val="009B31D6"/>
    <w:rsid w:val="009D1975"/>
    <w:rsid w:val="00A070A8"/>
    <w:rsid w:val="00A40442"/>
    <w:rsid w:val="00A527D9"/>
    <w:rsid w:val="00AB2897"/>
    <w:rsid w:val="00C95499"/>
    <w:rsid w:val="00CC442E"/>
    <w:rsid w:val="00E55C29"/>
    <w:rsid w:val="00E703BC"/>
    <w:rsid w:val="00E76D8F"/>
    <w:rsid w:val="00EF2E3C"/>
    <w:rsid w:val="00F32873"/>
    <w:rsid w:val="00FD4CAC"/>
    <w:rsid w:val="00FE3DA4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6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Секретарь</cp:lastModifiedBy>
  <cp:revision>21</cp:revision>
  <cp:lastPrinted>2014-02-04T07:04:00Z</cp:lastPrinted>
  <dcterms:created xsi:type="dcterms:W3CDTF">2014-01-13T05:10:00Z</dcterms:created>
  <dcterms:modified xsi:type="dcterms:W3CDTF">2014-02-04T08:32:00Z</dcterms:modified>
</cp:coreProperties>
</file>