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46" w:rsidRPr="00A46331" w:rsidRDefault="00674046" w:rsidP="006740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674046" w:rsidRPr="00A46331" w:rsidRDefault="00674046" w:rsidP="006740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674046" w:rsidRPr="00A46331" w:rsidRDefault="00674046" w:rsidP="0067404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674046" w:rsidRPr="00A46331" w:rsidRDefault="00674046" w:rsidP="0067404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A46331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674046" w:rsidRPr="00A46331" w:rsidRDefault="00674046" w:rsidP="006740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046" w:rsidRDefault="00674046" w:rsidP="00674046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58240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0.95pt;margin-top:15.65pt;width:101.25pt;height:0;flip:x;z-index:251658240" o:connectortype="straight"/>
        </w:pi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12.12.2016         №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346</w:t>
      </w:r>
    </w:p>
    <w:p w:rsidR="009438E0" w:rsidRPr="00DD50A3" w:rsidRDefault="009438E0" w:rsidP="007E168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746CE8" w:rsidRDefault="00746CE8" w:rsidP="00746C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постановление от </w:t>
      </w:r>
      <w:r w:rsidR="005D6E5B">
        <w:rPr>
          <w:rFonts w:ascii="Times New Roman" w:hAnsi="Times New Roman" w:cs="Times New Roman"/>
          <w:b w:val="0"/>
          <w:sz w:val="28"/>
          <w:szCs w:val="28"/>
        </w:rPr>
        <w:t>03.04.2013 № 164 « Об утверждении административного регламента по осуществлению муниципального жилищного контроля на территории Сокурского сельсовета» (дале</w:t>
      </w:r>
      <w:r w:rsidR="00674046">
        <w:rPr>
          <w:rFonts w:ascii="Times New Roman" w:hAnsi="Times New Roman" w:cs="Times New Roman"/>
          <w:b w:val="0"/>
          <w:sz w:val="28"/>
          <w:szCs w:val="28"/>
        </w:rPr>
        <w:t>е -</w:t>
      </w:r>
      <w:r w:rsidR="005D6E5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от 11.07.2016 № 166)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6CE8" w:rsidRDefault="00746CE8" w:rsidP="00746CE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6CE8" w:rsidRDefault="005D6E5B" w:rsidP="00746C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экспертное заключение на постановление администрации Сокурского сельсовета Мошковского района новосибирской области от 03.04.2013 № 164 « Об утверждении административного регламента по осуществлению муниципального жилищного контроля на территории Сокурского сельсовета»</w:t>
      </w:r>
      <w:r w:rsidR="0067404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с изменениями, внесенными постановлением администрации Сокурского сельсовета Мошковского района Новосибирской области от 11.07.2016 № 166)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46CE8" w:rsidRPr="00674046" w:rsidRDefault="005D6E5B" w:rsidP="00674046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>В п</w:t>
      </w:r>
      <w:r w:rsidR="00746CE8" w:rsidRPr="00674046">
        <w:rPr>
          <w:sz w:val="28"/>
          <w:szCs w:val="28"/>
        </w:rPr>
        <w:t>ункт</w:t>
      </w:r>
      <w:r w:rsidRPr="00674046">
        <w:rPr>
          <w:sz w:val="28"/>
          <w:szCs w:val="28"/>
        </w:rPr>
        <w:t>е 2.</w:t>
      </w:r>
      <w:r w:rsidR="00746CE8" w:rsidRPr="00674046">
        <w:rPr>
          <w:sz w:val="28"/>
          <w:szCs w:val="28"/>
        </w:rPr>
        <w:t xml:space="preserve">1 </w:t>
      </w:r>
      <w:r w:rsidRPr="00674046">
        <w:rPr>
          <w:sz w:val="28"/>
          <w:szCs w:val="28"/>
        </w:rPr>
        <w:t>административного регламента слова « (приложение № 1»), приложение № 1 к административному регламенту исключить, слово « администрация» заменить словами руководителя, заместителя руководителя органа муниципального контроля</w:t>
      </w:r>
      <w:r w:rsidR="00746CE8" w:rsidRPr="00674046">
        <w:rPr>
          <w:sz w:val="28"/>
          <w:szCs w:val="28"/>
        </w:rPr>
        <w:t>.</w:t>
      </w:r>
    </w:p>
    <w:p w:rsidR="005D6E5B" w:rsidRPr="00674046" w:rsidRDefault="005D6E5B" w:rsidP="00674046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>В пункте 3.2 административного регламента слова « (приложение № 21»), приложение № 2 к административному регламенту исключить</w:t>
      </w:r>
      <w:r w:rsidR="00C97BDA" w:rsidRPr="00674046">
        <w:rPr>
          <w:sz w:val="28"/>
          <w:szCs w:val="28"/>
        </w:rPr>
        <w:t>.</w:t>
      </w:r>
    </w:p>
    <w:p w:rsidR="00C97BDA" w:rsidRPr="00674046" w:rsidRDefault="00C97BDA" w:rsidP="00674046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>В пункте 4.6 административного регламента слова « (приложение № 4»), приложение № 4 к административному регламенту исключить.</w:t>
      </w:r>
    </w:p>
    <w:p w:rsidR="00C97BDA" w:rsidRPr="00674046" w:rsidRDefault="00C97BDA" w:rsidP="00674046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>Пункт 5,6 административного регламента дополнить следующими словами « индивидуальный предприниматель вправе представлять указанные в запросе документы также и в форме электронных</w:t>
      </w:r>
      <w:r w:rsidR="001419FB" w:rsidRPr="00674046">
        <w:rPr>
          <w:sz w:val="28"/>
          <w:szCs w:val="28"/>
        </w:rPr>
        <w:t xml:space="preserve"> документов в порядке, определяемом Правительством Российской Федерации».</w:t>
      </w:r>
    </w:p>
    <w:p w:rsidR="00674046" w:rsidRPr="00674046" w:rsidRDefault="001419FB" w:rsidP="00674046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>В пункте 8.1 административного регламента слова « (приложение № 5»), приложение № 5 к административному регламенту исключить.</w:t>
      </w:r>
    </w:p>
    <w:p w:rsidR="00674046" w:rsidRPr="00674046" w:rsidRDefault="001419FB" w:rsidP="00674046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ru-RU"/>
        </w:rPr>
      </w:pPr>
      <w:r w:rsidRPr="00674046">
        <w:rPr>
          <w:sz w:val="28"/>
          <w:szCs w:val="28"/>
        </w:rPr>
        <w:t>Пункт 1.6 читать в новой редакции: «</w:t>
      </w:r>
      <w:r w:rsidRPr="00674046">
        <w:rPr>
          <w:sz w:val="28"/>
          <w:szCs w:val="28"/>
          <w:lang w:eastAsia="ru-RU"/>
        </w:rPr>
        <w:t>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домах»</w:t>
      </w:r>
    </w:p>
    <w:p w:rsidR="003A6941" w:rsidRPr="00674046" w:rsidRDefault="003A6941" w:rsidP="00674046">
      <w:pPr>
        <w:pStyle w:val="a5"/>
        <w:numPr>
          <w:ilvl w:val="0"/>
          <w:numId w:val="21"/>
        </w:numPr>
        <w:ind w:left="0" w:firstLine="709"/>
        <w:jc w:val="both"/>
        <w:rPr>
          <w:rFonts w:ascii="Calibri" w:hAnsi="Calibri"/>
          <w:b/>
          <w:sz w:val="28"/>
          <w:szCs w:val="28"/>
        </w:rPr>
      </w:pPr>
      <w:r w:rsidRPr="00674046">
        <w:rPr>
          <w:sz w:val="28"/>
          <w:szCs w:val="28"/>
        </w:rPr>
        <w:t>Наименование постановления от 11.07.2016 № 166 читать в новой редакции «О внесении изменений в постановление от 03</w:t>
      </w:r>
      <w:r w:rsidRPr="00674046">
        <w:rPr>
          <w:rFonts w:eastAsia="Calibri"/>
          <w:sz w:val="28"/>
          <w:szCs w:val="28"/>
        </w:rPr>
        <w:t xml:space="preserve">.04.2013 </w:t>
      </w:r>
      <w:r w:rsidRPr="00674046">
        <w:rPr>
          <w:sz w:val="28"/>
          <w:szCs w:val="28"/>
        </w:rPr>
        <w:t xml:space="preserve">№ 164 «Об утверждении административного регламента по осуществлению </w:t>
      </w:r>
      <w:r w:rsidRPr="00674046">
        <w:rPr>
          <w:sz w:val="28"/>
          <w:szCs w:val="28"/>
        </w:rPr>
        <w:lastRenderedPageBreak/>
        <w:t>муниципального жилищного контроля на территории Сокурского сельсовета».</w:t>
      </w:r>
    </w:p>
    <w:p w:rsidR="00674046" w:rsidRPr="00674046" w:rsidRDefault="00746CE8" w:rsidP="00674046">
      <w:pPr>
        <w:pStyle w:val="a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 w:rsidRPr="00674046">
        <w:rPr>
          <w:color w:val="000000"/>
          <w:sz w:val="28"/>
          <w:szCs w:val="28"/>
        </w:rPr>
        <w:t xml:space="preserve">Опубликовать настоящее постановление в газете «Вести Сокурского сельсовета» и разместить на официальном сайте администрации Сокурского сельсовета </w:t>
      </w:r>
      <w:hyperlink r:id="rId8" w:history="1">
        <w:r w:rsidR="00674046" w:rsidRPr="00674046">
          <w:rPr>
            <w:rStyle w:val="a9"/>
            <w:sz w:val="28"/>
            <w:szCs w:val="28"/>
            <w:lang w:val="en-US"/>
          </w:rPr>
          <w:t>www</w:t>
        </w:r>
        <w:r w:rsidR="00674046" w:rsidRPr="00674046">
          <w:rPr>
            <w:rStyle w:val="a9"/>
            <w:sz w:val="28"/>
            <w:szCs w:val="28"/>
          </w:rPr>
          <w:t>.sokurnso.ru</w:t>
        </w:r>
      </w:hyperlink>
      <w:r w:rsidRPr="00674046">
        <w:rPr>
          <w:color w:val="000000"/>
          <w:sz w:val="28"/>
          <w:szCs w:val="28"/>
        </w:rPr>
        <w:t>.</w:t>
      </w:r>
      <w:bookmarkStart w:id="0" w:name="_GoBack"/>
    </w:p>
    <w:p w:rsidR="00746CE8" w:rsidRPr="00674046" w:rsidRDefault="00746CE8" w:rsidP="00674046">
      <w:pPr>
        <w:pStyle w:val="a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 w:rsidRPr="00674046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bookmarkEnd w:id="0"/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П. М. Дубовский</w:t>
      </w:r>
    </w:p>
    <w:p w:rsidR="00746CE8" w:rsidRDefault="00746CE8" w:rsidP="00746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7E1684" w:rsidP="00746C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7E1684" w:rsidSect="004B6620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BF" w:rsidRDefault="00BB50BF">
      <w:pPr>
        <w:spacing w:after="0" w:line="240" w:lineRule="auto"/>
      </w:pPr>
      <w:r>
        <w:separator/>
      </w:r>
    </w:p>
  </w:endnote>
  <w:endnote w:type="continuationSeparator" w:id="0">
    <w:p w:rsidR="00BB50BF" w:rsidRDefault="00BB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6D2FCD">
    <w:pPr>
      <w:rPr>
        <w:sz w:val="2"/>
        <w:szCs w:val="2"/>
      </w:rPr>
    </w:pPr>
    <w:r w:rsidRPr="006D2FC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6D2FCD">
                <w:r w:rsidRPr="006D2FCD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6D2FCD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6D2FCD">
    <w:pPr>
      <w:rPr>
        <w:sz w:val="2"/>
        <w:szCs w:val="2"/>
      </w:rPr>
    </w:pPr>
    <w:r w:rsidRPr="006D2FC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6D2FCD">
                <w:r w:rsidRPr="006D2FCD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6D2FCD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BB50BF" w:rsidRPr="00BB50BF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6D2FCD">
    <w:pPr>
      <w:rPr>
        <w:sz w:val="2"/>
        <w:szCs w:val="2"/>
      </w:rPr>
    </w:pPr>
    <w:r w:rsidRPr="006D2FC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6D2FCD">
                <w:r w:rsidRPr="006D2FCD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6D2FCD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BF" w:rsidRDefault="00BB50BF">
      <w:pPr>
        <w:spacing w:after="0" w:line="240" w:lineRule="auto"/>
      </w:pPr>
      <w:r>
        <w:separator/>
      </w:r>
    </w:p>
  </w:footnote>
  <w:footnote w:type="continuationSeparator" w:id="0">
    <w:p w:rsidR="00BB50BF" w:rsidRDefault="00BB5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F5CA2"/>
    <w:multiLevelType w:val="hybridMultilevel"/>
    <w:tmpl w:val="03A425A8"/>
    <w:lvl w:ilvl="0" w:tplc="08421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A45B7"/>
    <w:multiLevelType w:val="hybridMultilevel"/>
    <w:tmpl w:val="D07E0800"/>
    <w:lvl w:ilvl="0" w:tplc="572820CC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8077C7"/>
    <w:multiLevelType w:val="hybridMultilevel"/>
    <w:tmpl w:val="F0104B50"/>
    <w:lvl w:ilvl="0" w:tplc="7512CDD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6"/>
  </w:num>
  <w:num w:numId="5">
    <w:abstractNumId w:val="11"/>
  </w:num>
  <w:num w:numId="6">
    <w:abstractNumId w:val="9"/>
  </w:num>
  <w:num w:numId="7">
    <w:abstractNumId w:val="17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5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3368"/>
    <w:rsid w:val="00026701"/>
    <w:rsid w:val="0004447A"/>
    <w:rsid w:val="00066E81"/>
    <w:rsid w:val="00086232"/>
    <w:rsid w:val="00086E3A"/>
    <w:rsid w:val="000B60B9"/>
    <w:rsid w:val="000C4899"/>
    <w:rsid w:val="000C64A7"/>
    <w:rsid w:val="000F2B75"/>
    <w:rsid w:val="001044DD"/>
    <w:rsid w:val="001419FB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50144"/>
    <w:rsid w:val="00276A9A"/>
    <w:rsid w:val="00292D72"/>
    <w:rsid w:val="002A29A8"/>
    <w:rsid w:val="002B1FB5"/>
    <w:rsid w:val="002B34C1"/>
    <w:rsid w:val="002B60BD"/>
    <w:rsid w:val="002C31DC"/>
    <w:rsid w:val="002C7318"/>
    <w:rsid w:val="002E424E"/>
    <w:rsid w:val="00307688"/>
    <w:rsid w:val="0032500E"/>
    <w:rsid w:val="00357057"/>
    <w:rsid w:val="00367411"/>
    <w:rsid w:val="003A6941"/>
    <w:rsid w:val="003C4460"/>
    <w:rsid w:val="003F224E"/>
    <w:rsid w:val="003F593D"/>
    <w:rsid w:val="003F6C30"/>
    <w:rsid w:val="00412CCA"/>
    <w:rsid w:val="004446C0"/>
    <w:rsid w:val="00452D0B"/>
    <w:rsid w:val="004552C5"/>
    <w:rsid w:val="004861FB"/>
    <w:rsid w:val="004A2818"/>
    <w:rsid w:val="004B142A"/>
    <w:rsid w:val="004B5CFD"/>
    <w:rsid w:val="004B6620"/>
    <w:rsid w:val="004D6C9B"/>
    <w:rsid w:val="00530B62"/>
    <w:rsid w:val="005459E5"/>
    <w:rsid w:val="005637C9"/>
    <w:rsid w:val="00567338"/>
    <w:rsid w:val="005836A0"/>
    <w:rsid w:val="0058396B"/>
    <w:rsid w:val="005A038E"/>
    <w:rsid w:val="005C2DDB"/>
    <w:rsid w:val="005C726B"/>
    <w:rsid w:val="005D0B1F"/>
    <w:rsid w:val="005D6E5B"/>
    <w:rsid w:val="005E46AE"/>
    <w:rsid w:val="005F1CA0"/>
    <w:rsid w:val="00621C87"/>
    <w:rsid w:val="0063144C"/>
    <w:rsid w:val="00644D78"/>
    <w:rsid w:val="0064538C"/>
    <w:rsid w:val="00663FD5"/>
    <w:rsid w:val="00674046"/>
    <w:rsid w:val="006778D1"/>
    <w:rsid w:val="00692837"/>
    <w:rsid w:val="0069734B"/>
    <w:rsid w:val="006A28E4"/>
    <w:rsid w:val="006B2161"/>
    <w:rsid w:val="006D2FCD"/>
    <w:rsid w:val="006E77BE"/>
    <w:rsid w:val="007049CD"/>
    <w:rsid w:val="0071164B"/>
    <w:rsid w:val="00746CE8"/>
    <w:rsid w:val="007648A3"/>
    <w:rsid w:val="007B0293"/>
    <w:rsid w:val="007E1684"/>
    <w:rsid w:val="007E6A59"/>
    <w:rsid w:val="007F63BA"/>
    <w:rsid w:val="0081713A"/>
    <w:rsid w:val="0082230B"/>
    <w:rsid w:val="00831061"/>
    <w:rsid w:val="008C7B13"/>
    <w:rsid w:val="008E2D8F"/>
    <w:rsid w:val="008F3070"/>
    <w:rsid w:val="008F45BF"/>
    <w:rsid w:val="009010EF"/>
    <w:rsid w:val="00914D48"/>
    <w:rsid w:val="0091557B"/>
    <w:rsid w:val="00927836"/>
    <w:rsid w:val="00930F7E"/>
    <w:rsid w:val="009349D4"/>
    <w:rsid w:val="009438E0"/>
    <w:rsid w:val="009626C1"/>
    <w:rsid w:val="00966646"/>
    <w:rsid w:val="009721E7"/>
    <w:rsid w:val="009B2755"/>
    <w:rsid w:val="009C0519"/>
    <w:rsid w:val="00A011C1"/>
    <w:rsid w:val="00A252DB"/>
    <w:rsid w:val="00A27A28"/>
    <w:rsid w:val="00A61AC4"/>
    <w:rsid w:val="00A6344A"/>
    <w:rsid w:val="00A7110F"/>
    <w:rsid w:val="00A82620"/>
    <w:rsid w:val="00AA0986"/>
    <w:rsid w:val="00AA3BB5"/>
    <w:rsid w:val="00AC1473"/>
    <w:rsid w:val="00AF21D6"/>
    <w:rsid w:val="00AF442C"/>
    <w:rsid w:val="00B04427"/>
    <w:rsid w:val="00B10305"/>
    <w:rsid w:val="00B12BF4"/>
    <w:rsid w:val="00B32559"/>
    <w:rsid w:val="00B739E8"/>
    <w:rsid w:val="00BA6ED6"/>
    <w:rsid w:val="00BB2996"/>
    <w:rsid w:val="00BB50BF"/>
    <w:rsid w:val="00BC0E10"/>
    <w:rsid w:val="00BC56EC"/>
    <w:rsid w:val="00BC76A3"/>
    <w:rsid w:val="00BF6633"/>
    <w:rsid w:val="00C44C71"/>
    <w:rsid w:val="00C537A8"/>
    <w:rsid w:val="00C86E13"/>
    <w:rsid w:val="00C97BDA"/>
    <w:rsid w:val="00CB713D"/>
    <w:rsid w:val="00CC6078"/>
    <w:rsid w:val="00CD2B9D"/>
    <w:rsid w:val="00CE2345"/>
    <w:rsid w:val="00CE6ADA"/>
    <w:rsid w:val="00CF0131"/>
    <w:rsid w:val="00D039F0"/>
    <w:rsid w:val="00D34D1A"/>
    <w:rsid w:val="00D36117"/>
    <w:rsid w:val="00D6346B"/>
    <w:rsid w:val="00D752BA"/>
    <w:rsid w:val="00D8054D"/>
    <w:rsid w:val="00D94423"/>
    <w:rsid w:val="00DB2489"/>
    <w:rsid w:val="00DB6B25"/>
    <w:rsid w:val="00DF7810"/>
    <w:rsid w:val="00E15A4C"/>
    <w:rsid w:val="00E41C53"/>
    <w:rsid w:val="00E44FE7"/>
    <w:rsid w:val="00E667A3"/>
    <w:rsid w:val="00E93ABB"/>
    <w:rsid w:val="00E94673"/>
    <w:rsid w:val="00E965D9"/>
    <w:rsid w:val="00EC2BE3"/>
    <w:rsid w:val="00EC5E95"/>
    <w:rsid w:val="00ED682B"/>
    <w:rsid w:val="00EE1A4A"/>
    <w:rsid w:val="00F01790"/>
    <w:rsid w:val="00F124D9"/>
    <w:rsid w:val="00F362EB"/>
    <w:rsid w:val="00F37309"/>
    <w:rsid w:val="00F5683B"/>
    <w:rsid w:val="00F66310"/>
    <w:rsid w:val="00FF0707"/>
    <w:rsid w:val="00FF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ConsPlusCell">
    <w:name w:val="ConsPlusCell"/>
    <w:rsid w:val="005637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ConsPlusCell">
    <w:name w:val="ConsPlusCell"/>
    <w:rsid w:val="005637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ur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650E-E726-40B2-8AA9-4E48A91F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Лысякова Людмила Андреевна</dc:creator>
  <cp:lastModifiedBy>Секретарь</cp:lastModifiedBy>
  <cp:revision>15</cp:revision>
  <cp:lastPrinted>2015-08-10T05:29:00Z</cp:lastPrinted>
  <dcterms:created xsi:type="dcterms:W3CDTF">2016-09-29T09:21:00Z</dcterms:created>
  <dcterms:modified xsi:type="dcterms:W3CDTF">2016-12-12T08:53:00Z</dcterms:modified>
</cp:coreProperties>
</file>