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98"/>
        <w:gridCol w:w="66"/>
        <w:gridCol w:w="81"/>
      </w:tblGrid>
      <w:tr w:rsidR="00024569" w:rsidRPr="000D5FEA" w:rsidTr="00024569">
        <w:trPr>
          <w:tblCellSpacing w:w="15" w:type="dxa"/>
        </w:trPr>
        <w:tc>
          <w:tcPr>
            <w:tcW w:w="0" w:type="auto"/>
            <w:vAlign w:val="center"/>
          </w:tcPr>
          <w:p w:rsidR="00024569" w:rsidRPr="00BB6EDB" w:rsidRDefault="000D5FEA" w:rsidP="00E9665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 xml:space="preserve">                </w:t>
            </w:r>
            <w:r w:rsidRPr="00BB6EDB">
              <w:rPr>
                <w:rFonts w:ascii="Times New Roman" w:hAnsi="Times New Roman"/>
                <w:b/>
                <w:sz w:val="32"/>
                <w:szCs w:val="32"/>
              </w:rPr>
              <w:t>ЖИЛИЩНО-КОММУНАЛЬНЫЕ УСЛУГИ:</w:t>
            </w:r>
          </w:p>
          <w:p w:rsidR="000D5FEA" w:rsidRPr="000D5FEA" w:rsidRDefault="000D5FEA" w:rsidP="00E96651">
            <w:pPr>
              <w:spacing w:after="0" w:line="240" w:lineRule="auto"/>
              <w:jc w:val="both"/>
              <w:rPr>
                <w:rFonts w:ascii="Times New Roman" w:hAnsi="Times New Roman"/>
                <w:sz w:val="32"/>
                <w:szCs w:val="32"/>
              </w:rPr>
            </w:pPr>
            <w:r w:rsidRPr="00BB6EDB">
              <w:rPr>
                <w:rFonts w:ascii="Times New Roman" w:hAnsi="Times New Roman"/>
                <w:b/>
                <w:sz w:val="32"/>
                <w:szCs w:val="32"/>
              </w:rPr>
              <w:t xml:space="preserve">            КТО, ЗА ЧТО И В КАКОМ РАЗМЕРЕ ПЛАТИТ</w:t>
            </w:r>
          </w:p>
        </w:tc>
        <w:tc>
          <w:tcPr>
            <w:tcW w:w="0" w:type="auto"/>
            <w:vAlign w:val="center"/>
          </w:tcPr>
          <w:p w:rsidR="00024569" w:rsidRPr="000D5FEA" w:rsidRDefault="00024569" w:rsidP="00E96651">
            <w:pPr>
              <w:jc w:val="both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0" w:type="auto"/>
            <w:vAlign w:val="center"/>
          </w:tcPr>
          <w:p w:rsidR="00024569" w:rsidRPr="000D5FEA" w:rsidRDefault="00024569" w:rsidP="00E96651">
            <w:pPr>
              <w:jc w:val="both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024569" w:rsidRPr="000D5FEA" w:rsidTr="00024569">
        <w:trPr>
          <w:tblCellSpacing w:w="15" w:type="dxa"/>
        </w:trPr>
        <w:tc>
          <w:tcPr>
            <w:tcW w:w="0" w:type="auto"/>
            <w:vAlign w:val="center"/>
          </w:tcPr>
          <w:p w:rsidR="00024569" w:rsidRDefault="00024569" w:rsidP="00E96651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024569" w:rsidRDefault="00024569" w:rsidP="00E9665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024569" w:rsidRDefault="00024569" w:rsidP="00E96651">
            <w:pPr>
              <w:jc w:val="both"/>
              <w:rPr>
                <w:sz w:val="24"/>
                <w:szCs w:val="24"/>
              </w:rPr>
            </w:pPr>
          </w:p>
        </w:tc>
      </w:tr>
      <w:tr w:rsidR="000D5FEA" w:rsidRPr="00BB6EDB" w:rsidTr="00024569">
        <w:trPr>
          <w:tblCellSpacing w:w="15" w:type="dxa"/>
        </w:trPr>
        <w:tc>
          <w:tcPr>
            <w:tcW w:w="0" w:type="auto"/>
            <w:vAlign w:val="center"/>
          </w:tcPr>
          <w:p w:rsidR="000D5FEA" w:rsidRPr="00BB6EDB" w:rsidRDefault="000D5FEA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Плата за жилое помещение и коммунальные услуги для собственника жилого помещения в многоквартирном доме включает в себя:</w:t>
            </w:r>
          </w:p>
          <w:p w:rsidR="000D5FEA" w:rsidRPr="00BB6EDB" w:rsidRDefault="000D5FEA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а) плату за содержание и ремонт жилого помещения:</w:t>
            </w:r>
          </w:p>
          <w:p w:rsidR="000D5FEA" w:rsidRPr="00BB6EDB" w:rsidRDefault="000D5FEA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>- плата за услуги и работы по управлению многоквартирным домом;</w:t>
            </w:r>
          </w:p>
          <w:p w:rsidR="000D5FEA" w:rsidRPr="00BB6EDB" w:rsidRDefault="000D5FEA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>- плата за услуги по содержанию общего имущества в многоквартирном доме;</w:t>
            </w:r>
          </w:p>
          <w:p w:rsidR="000D5FEA" w:rsidRPr="00BB6EDB" w:rsidRDefault="000D5FEA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>- плата за услуги по текущему и капитальному</w:t>
            </w:r>
            <w:r w:rsidR="006807FC" w:rsidRPr="00BB6EDB">
              <w:rPr>
                <w:rFonts w:ascii="Times New Roman" w:hAnsi="Times New Roman"/>
                <w:sz w:val="24"/>
                <w:szCs w:val="24"/>
              </w:rPr>
              <w:t xml:space="preserve"> ремонту общего имущества в </w:t>
            </w:r>
            <w:proofErr w:type="gramStart"/>
            <w:r w:rsidR="006807FC" w:rsidRPr="00BB6EDB">
              <w:rPr>
                <w:rFonts w:ascii="Times New Roman" w:hAnsi="Times New Roman"/>
                <w:sz w:val="24"/>
                <w:szCs w:val="24"/>
              </w:rPr>
              <w:t>многоквартирном</w:t>
            </w:r>
            <w:proofErr w:type="gramEnd"/>
            <w:r w:rsidR="006807FC" w:rsidRPr="00BB6EDB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6807FC" w:rsidRPr="00BB6EDB" w:rsidRDefault="006807FC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б) плату за коммунальные услуги:</w:t>
            </w:r>
          </w:p>
          <w:p w:rsidR="006807FC" w:rsidRPr="00BB6EDB" w:rsidRDefault="006807FC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>- за холодное водоснабжение;</w:t>
            </w:r>
          </w:p>
          <w:p w:rsidR="006807FC" w:rsidRPr="00BB6EDB" w:rsidRDefault="006807FC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>- за  горячее водоснабжение;</w:t>
            </w:r>
          </w:p>
          <w:p w:rsidR="006807FC" w:rsidRPr="00BB6EDB" w:rsidRDefault="006807FC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>- за водоотведение;</w:t>
            </w:r>
          </w:p>
          <w:p w:rsidR="006807FC" w:rsidRPr="00BB6EDB" w:rsidRDefault="006807FC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>- за электроснабжение;</w:t>
            </w:r>
          </w:p>
          <w:p w:rsidR="006807FC" w:rsidRPr="00BB6EDB" w:rsidRDefault="006807FC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- за газоснабжение </w:t>
            </w:r>
            <w:proofErr w:type="gramStart"/>
            <w:r w:rsidRPr="00BB6EDB">
              <w:rPr>
                <w:rFonts w:ascii="Times New Roman" w:hAnsi="Times New Roman"/>
                <w:sz w:val="24"/>
                <w:szCs w:val="24"/>
              </w:rPr>
              <w:t xml:space="preserve">( </w:t>
            </w:r>
            <w:proofErr w:type="gramEnd"/>
            <w:r w:rsidRPr="00BB6EDB">
              <w:rPr>
                <w:rFonts w:ascii="Times New Roman" w:hAnsi="Times New Roman"/>
                <w:sz w:val="24"/>
                <w:szCs w:val="24"/>
              </w:rPr>
              <w:t>в том числе поставки бытового газа в баллонах);</w:t>
            </w:r>
          </w:p>
          <w:p w:rsidR="006807FC" w:rsidRPr="00BB6EDB" w:rsidRDefault="006807FC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>- за отопление (теплоснабжение, в том числе поставки твердого топлива при наличии печного отопления).</w:t>
            </w:r>
          </w:p>
          <w:p w:rsidR="006807FC" w:rsidRDefault="006807FC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proofErr w:type="gramStart"/>
            <w:r w:rsidRPr="00BB6EDB">
              <w:rPr>
                <w:rFonts w:ascii="Times New Roman" w:hAnsi="Times New Roman"/>
                <w:sz w:val="24"/>
                <w:szCs w:val="24"/>
              </w:rPr>
              <w:t>Услуги по сбору и вывозу твердых бытовых отходов, уборке лестничных клеток и придомовой территории (земельного участка, входящего в состав общего имущества многоквартирного дома) в соответствии с пунктом 11 Правил содержания общего имущества в многоквартирном доме, утвержденных Постановлением Правительства РФ от 13.08.2006 № 491, входят в состав платы за содержание общего имущества в многоквартирном доме.</w:t>
            </w:r>
            <w:proofErr w:type="gramEnd"/>
          </w:p>
          <w:p w:rsidR="00BB6EDB" w:rsidRPr="00BB6EDB" w:rsidRDefault="00BB6EDB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807FC" w:rsidRPr="00BB6EDB" w:rsidRDefault="006807FC" w:rsidP="00E96651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6EDB">
              <w:rPr>
                <w:rFonts w:ascii="Times New Roman" w:hAnsi="Times New Roman"/>
                <w:b/>
                <w:sz w:val="28"/>
                <w:szCs w:val="28"/>
              </w:rPr>
              <w:t>КАКИЕ УСЛУГИ МЫ ОПЛАЧИВАЕМ ЗА КАЖДОГО ЧЕЛОВЕКА</w:t>
            </w:r>
            <w:r w:rsidRPr="00BB6EDB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</w:p>
          <w:p w:rsidR="006807FC" w:rsidRDefault="006807FC" w:rsidP="00E96651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6EDB">
              <w:rPr>
                <w:rFonts w:ascii="Times New Roman" w:hAnsi="Times New Roman"/>
                <w:b/>
                <w:sz w:val="24"/>
                <w:szCs w:val="24"/>
              </w:rPr>
              <w:t xml:space="preserve"> А  </w:t>
            </w:r>
            <w:proofErr w:type="gramStart"/>
            <w:r w:rsidRPr="00BB6EDB">
              <w:rPr>
                <w:rFonts w:ascii="Times New Roman" w:hAnsi="Times New Roman"/>
                <w:b/>
                <w:sz w:val="24"/>
                <w:szCs w:val="24"/>
              </w:rPr>
              <w:t>КАКИЕ</w:t>
            </w:r>
            <w:proofErr w:type="gramEnd"/>
            <w:r w:rsidRPr="00BB6EDB">
              <w:rPr>
                <w:rFonts w:ascii="Times New Roman" w:hAnsi="Times New Roman"/>
                <w:b/>
                <w:sz w:val="24"/>
                <w:szCs w:val="24"/>
              </w:rPr>
              <w:t xml:space="preserve"> – ЗА КВАДРАТНЫЙ МЕТР?</w:t>
            </w:r>
          </w:p>
          <w:p w:rsidR="00BB6EDB" w:rsidRPr="00BB6EDB" w:rsidRDefault="00BB6EDB" w:rsidP="00E96651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  <w:p w:rsidR="006807FC" w:rsidRPr="00BB6EDB" w:rsidRDefault="006807FC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   Плата за жилое помещение не зависит от количества зарегистрированных человек. Жилищный кодекс РФ устанавливает </w:t>
            </w:r>
            <w:proofErr w:type="gramStart"/>
            <w:r w:rsidRPr="00BB6EDB">
              <w:rPr>
                <w:rFonts w:ascii="Times New Roman" w:hAnsi="Times New Roman"/>
                <w:sz w:val="24"/>
                <w:szCs w:val="24"/>
              </w:rPr>
              <w:t xml:space="preserve">( </w:t>
            </w:r>
            <w:proofErr w:type="gramEnd"/>
            <w:r w:rsidRPr="00BB6EDB">
              <w:rPr>
                <w:rFonts w:ascii="Times New Roman" w:hAnsi="Times New Roman"/>
                <w:sz w:val="24"/>
                <w:szCs w:val="24"/>
              </w:rPr>
              <w:t>ст. 30 ЖК РФ), что собственник жилого помещения несёт расходы по содержанию общего имущества многоквартирного дома согласно доле в праве общей собственности, при этом доля в праве собственности пропорциональна размеру общей площади жилого помещения ( статьи 30, 39, 42 ЖК РФ).</w:t>
            </w:r>
          </w:p>
          <w:p w:rsidR="006807FC" w:rsidRPr="00BB6EDB" w:rsidRDefault="006807FC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  Согласно статье 156 ЖК РФ плата за содержание и ремонт жилого помещения устанавливается в размере, обеспечивающем содержание общего имущества в многоквартирном доме в  соответствии с требованиями законодательства.</w:t>
            </w:r>
          </w:p>
          <w:p w:rsidR="00A019B0" w:rsidRPr="00BB6EDB" w:rsidRDefault="00A019B0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  Размер платы за пользование жилым помещением </w:t>
            </w:r>
            <w:proofErr w:type="gramStart"/>
            <w:r w:rsidRPr="00BB6EDB">
              <w:rPr>
                <w:rFonts w:ascii="Times New Roman" w:hAnsi="Times New Roman"/>
                <w:sz w:val="24"/>
                <w:szCs w:val="24"/>
              </w:rPr>
              <w:t xml:space="preserve">( </w:t>
            </w:r>
            <w:proofErr w:type="gramEnd"/>
            <w:r w:rsidRPr="00BB6EDB">
              <w:rPr>
                <w:rFonts w:ascii="Times New Roman" w:hAnsi="Times New Roman"/>
                <w:sz w:val="24"/>
                <w:szCs w:val="24"/>
              </w:rPr>
              <w:t>платы за наём), платы за содержание и ремонт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определяется исходя из занимаемой общей площади ( в отдельных комнатах в общежитиях исходя из площади этих комнат) жилого помещения.</w:t>
            </w:r>
          </w:p>
          <w:p w:rsidR="00A019B0" w:rsidRPr="00BB6EDB" w:rsidRDefault="00A019B0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proofErr w:type="gramStart"/>
            <w:r w:rsidRPr="00BB6EDB">
              <w:rPr>
                <w:rFonts w:ascii="Times New Roman" w:hAnsi="Times New Roman"/>
                <w:sz w:val="24"/>
                <w:szCs w:val="24"/>
              </w:rPr>
              <w:t xml:space="preserve">Размер платы за пользование жилым помещением (платы за наём), платы за </w:t>
            </w:r>
            <w:r w:rsidRPr="00BB6EDB">
              <w:rPr>
                <w:rFonts w:ascii="Times New Roman" w:hAnsi="Times New Roman"/>
                <w:sz w:val="24"/>
                <w:szCs w:val="24"/>
              </w:rPr>
              <w:lastRenderedPageBreak/>
              <w:t>содержание и ремонт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и размера платы за содержание и ремонт жилого помещения для собственников жилых помещений, которые не приняли решение о выборе способа управления многоквартирным домом, устанавливаются органами местного</w:t>
            </w:r>
            <w:proofErr w:type="gramEnd"/>
            <w:r w:rsidRPr="00BB6EDB">
              <w:rPr>
                <w:rFonts w:ascii="Times New Roman" w:hAnsi="Times New Roman"/>
                <w:sz w:val="24"/>
                <w:szCs w:val="24"/>
              </w:rPr>
              <w:t xml:space="preserve"> самоуправления.</w:t>
            </w:r>
          </w:p>
          <w:p w:rsidR="00A019B0" w:rsidRPr="00BB6EDB" w:rsidRDefault="00A019B0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 Размер платы за</w:t>
            </w:r>
            <w:r w:rsidR="00E96651">
              <w:rPr>
                <w:rFonts w:ascii="Times New Roman" w:hAnsi="Times New Roman"/>
                <w:sz w:val="24"/>
                <w:szCs w:val="24"/>
              </w:rPr>
              <w:t xml:space="preserve"> пользование жилым помещением (</w:t>
            </w:r>
            <w:r w:rsidRPr="00BB6EDB">
              <w:rPr>
                <w:rFonts w:ascii="Times New Roman" w:hAnsi="Times New Roman"/>
                <w:sz w:val="24"/>
                <w:szCs w:val="24"/>
              </w:rPr>
              <w:t>платы за наём) государственного или муниципального жилищного фонда устанавливается в зависимости от качества и благоустройства жилого помещения, месторасположения дома.</w:t>
            </w:r>
          </w:p>
          <w:p w:rsidR="00A019B0" w:rsidRPr="00BB6EDB" w:rsidRDefault="00A019B0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Установление размера платы за</w:t>
            </w:r>
            <w:r w:rsidR="00E96651">
              <w:rPr>
                <w:rFonts w:ascii="Times New Roman" w:hAnsi="Times New Roman"/>
                <w:sz w:val="24"/>
                <w:szCs w:val="24"/>
              </w:rPr>
              <w:t xml:space="preserve"> пользование жилым помещением (</w:t>
            </w:r>
            <w:r w:rsidRPr="00BB6EDB">
              <w:rPr>
                <w:rFonts w:ascii="Times New Roman" w:hAnsi="Times New Roman"/>
                <w:sz w:val="24"/>
                <w:szCs w:val="24"/>
              </w:rPr>
              <w:t>платы за наём) не должно приводить к возникновению у нанимателя жилого помещения права на субсидию на оплату жилого помещения и коммунальных услуг.</w:t>
            </w:r>
          </w:p>
          <w:p w:rsidR="00EA4CC6" w:rsidRPr="00BB6EDB" w:rsidRDefault="00EA4CC6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Размер платы за содержание и ремонт жилого помещения в многоквартирном доме, в котором не созданы товарищества собственников жилья либо жилищный кооператив или иной специализированный потребительский кооператив, определяется на общем собрании собственников помещений в таком доме. Размер платы за содержание и ремонт  жилого помещения в многоквартирном доме определяется с учётом предложений управляющей организации и устанавливается на срок не менее чем один год.</w:t>
            </w:r>
          </w:p>
          <w:p w:rsidR="00EA4CC6" w:rsidRPr="00BB6EDB" w:rsidRDefault="00EA4CC6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proofErr w:type="gramStart"/>
            <w:r w:rsidRPr="00BB6EDB">
              <w:rPr>
                <w:rFonts w:ascii="Times New Roman" w:hAnsi="Times New Roman"/>
                <w:sz w:val="24"/>
                <w:szCs w:val="24"/>
              </w:rPr>
              <w:t xml:space="preserve">Размер обязательных платежей и (или) взносов членов товарищества собственников жилья либо жилищного кооператива или иного </w:t>
            </w:r>
            <w:r w:rsidR="00BE3E73" w:rsidRPr="00BB6EDB">
              <w:rPr>
                <w:rFonts w:ascii="Times New Roman" w:hAnsi="Times New Roman"/>
                <w:sz w:val="24"/>
                <w:szCs w:val="24"/>
              </w:rPr>
              <w:t>с</w:t>
            </w:r>
            <w:r w:rsidRPr="00BB6EDB">
              <w:rPr>
                <w:rFonts w:ascii="Times New Roman" w:hAnsi="Times New Roman"/>
                <w:sz w:val="24"/>
                <w:szCs w:val="24"/>
              </w:rPr>
              <w:t>пециализированного потре</w:t>
            </w:r>
            <w:r w:rsidR="00D04499" w:rsidRPr="00BB6EDB">
              <w:rPr>
                <w:rFonts w:ascii="Times New Roman" w:hAnsi="Times New Roman"/>
                <w:sz w:val="24"/>
                <w:szCs w:val="24"/>
              </w:rPr>
              <w:t>бительского кооператива, связанных с оплатой расходов на содержание и ремонт общего имущества</w:t>
            </w:r>
            <w:r w:rsidR="00E63546" w:rsidRPr="00BB6EDB">
              <w:rPr>
                <w:rFonts w:ascii="Times New Roman" w:hAnsi="Times New Roman"/>
                <w:sz w:val="24"/>
                <w:szCs w:val="24"/>
              </w:rPr>
              <w:t xml:space="preserve"> в многоквартирном доме, определяется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соответствии с уставом товарищества собственников жилья либо уставом жилищного кооператива</w:t>
            </w:r>
            <w:proofErr w:type="gramEnd"/>
            <w:r w:rsidR="00E63546" w:rsidRPr="00BB6EDB">
              <w:rPr>
                <w:rFonts w:ascii="Times New Roman" w:hAnsi="Times New Roman"/>
                <w:sz w:val="24"/>
                <w:szCs w:val="24"/>
              </w:rPr>
              <w:t xml:space="preserve"> или уставом иного специализированного потребительского кооператива.</w:t>
            </w:r>
          </w:p>
          <w:p w:rsidR="00E63546" w:rsidRPr="00BB6EDB" w:rsidRDefault="00E63546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Размер платы за коммунальные услуги рассчитывается исходя из объема потребляемых коммунальных услуг, определяемого по показаниям приборов учета, а при их отсутствии, исходя из нормативов потребления коммунальных услуг, утвержденных в установленном порядке </w:t>
            </w:r>
            <w:proofErr w:type="gramStart"/>
            <w:r w:rsidRPr="00BB6EDB">
              <w:rPr>
                <w:rFonts w:ascii="Times New Roman" w:hAnsi="Times New Roman"/>
                <w:sz w:val="24"/>
                <w:szCs w:val="24"/>
              </w:rPr>
              <w:t xml:space="preserve">( </w:t>
            </w:r>
            <w:proofErr w:type="gramEnd"/>
            <w:r w:rsidRPr="00BB6EDB">
              <w:rPr>
                <w:rFonts w:ascii="Times New Roman" w:hAnsi="Times New Roman"/>
                <w:sz w:val="24"/>
                <w:szCs w:val="24"/>
              </w:rPr>
              <w:t>статьи 157 ЖК РФ).</w:t>
            </w:r>
          </w:p>
          <w:p w:rsidR="00E63546" w:rsidRPr="00BB6EDB" w:rsidRDefault="00E63546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Оплата за отопление рассчитывается исходя из занимаемой площади жилья. При начислении коллективных приборов учёта тепловой энергии в расчет платы за отопление принимаются среднемесячные показатели за предыдущий год, с последующим перерасчетом в конце года.</w:t>
            </w:r>
          </w:p>
          <w:p w:rsidR="00E63546" w:rsidRPr="00BB6EDB" w:rsidRDefault="00E63546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Платежи за другие коммунальные услуги (холодное и горячее водоснабжение, водоотведение, газоснабжение) осуществляется по показателям индивидуальных (квартирных</w:t>
            </w:r>
            <w:proofErr w:type="gramStart"/>
            <w:r w:rsidRPr="00BB6EDB">
              <w:rPr>
                <w:rFonts w:ascii="Times New Roman" w:hAnsi="Times New Roman"/>
                <w:sz w:val="24"/>
                <w:szCs w:val="24"/>
              </w:rPr>
              <w:t>0</w:t>
            </w:r>
            <w:proofErr w:type="gramEnd"/>
            <w:r w:rsidRPr="00BB6EDB">
              <w:rPr>
                <w:rFonts w:ascii="Times New Roman" w:hAnsi="Times New Roman"/>
                <w:sz w:val="24"/>
                <w:szCs w:val="24"/>
              </w:rPr>
              <w:t xml:space="preserve"> приборов учета, а при их отсутствии платеж рассчитывается исходя из нормативов потребления каждого вида услуг на человека, установленных органом местного самоуправления.</w:t>
            </w:r>
          </w:p>
          <w:p w:rsidR="00CA778E" w:rsidRPr="00BB6EDB" w:rsidRDefault="00CA778E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Согласно статье 161 ЖК РФ управление многоквартирным домом является деятельностью, обеспечивающей благоприятные и безопасные условия проживания граждан, надлежащее содержание общего имущества в многоквартирном доме, решение вопросов пользования указанным имуществом, а также предоставление коммунальных услуг всем гражданам, проживающим в таком доме.</w:t>
            </w:r>
          </w:p>
          <w:p w:rsidR="00CA778E" w:rsidRPr="00BB6EDB" w:rsidRDefault="00CA778E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К  числу таких проживающих относятся как граждан</w:t>
            </w:r>
            <w:proofErr w:type="gramStart"/>
            <w:r w:rsidRPr="00BB6EDB">
              <w:rPr>
                <w:rFonts w:ascii="Times New Roman" w:hAnsi="Times New Roman"/>
                <w:sz w:val="24"/>
                <w:szCs w:val="24"/>
              </w:rPr>
              <w:t>е-</w:t>
            </w:r>
            <w:proofErr w:type="gramEnd"/>
            <w:r w:rsidRPr="00BB6EDB">
              <w:rPr>
                <w:rFonts w:ascii="Times New Roman" w:hAnsi="Times New Roman"/>
                <w:sz w:val="24"/>
                <w:szCs w:val="24"/>
              </w:rPr>
              <w:t xml:space="preserve"> собственники, так и граждане- </w:t>
            </w:r>
            <w:r w:rsidRPr="00BB6EDB">
              <w:rPr>
                <w:rFonts w:ascii="Times New Roman" w:hAnsi="Times New Roman"/>
                <w:sz w:val="24"/>
                <w:szCs w:val="24"/>
              </w:rPr>
              <w:lastRenderedPageBreak/>
              <w:t>наниматели, которым соответствующие жилые помещения предоставлены на условиях, предусмотренных действующим законодательством, в частности на условиях договора социального найма жилого помещения.</w:t>
            </w:r>
          </w:p>
          <w:p w:rsidR="00CA778E" w:rsidRPr="00BB6EDB" w:rsidRDefault="00CA778E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 В силу норм жилищного законодательства РФ наниматель жилого помещения по договору социального найма несет бремя содержания и  ремонта общего имущества многоквартирного дома в том размере, который для него установлен органами местного самоуправления, независимо от того, выбран или не выбран собственниками помещений многоквартирного дома тот или иной способ управления таким домом.</w:t>
            </w:r>
          </w:p>
          <w:p w:rsidR="00CA778E" w:rsidRPr="00BB6EDB" w:rsidRDefault="00CA778E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proofErr w:type="gramStart"/>
            <w:r w:rsidRPr="00BB6EDB">
              <w:rPr>
                <w:rFonts w:ascii="Times New Roman" w:hAnsi="Times New Roman"/>
                <w:sz w:val="24"/>
                <w:szCs w:val="24"/>
              </w:rPr>
              <w:t>Наличие разницы между платой за содержание и ремонт общего имущества многоквартирного дома,</w:t>
            </w:r>
            <w:r w:rsidR="00DF60D2" w:rsidRPr="00BB6EDB">
              <w:rPr>
                <w:rFonts w:ascii="Times New Roman" w:hAnsi="Times New Roman"/>
                <w:sz w:val="24"/>
                <w:szCs w:val="24"/>
              </w:rPr>
              <w:t xml:space="preserve"> установленной для нанимателей жилого помещения органами местного самоуправления, и соответствующей платой, предусмотренной договором управления для собственников помещений, предполагает обязанность по её перечислению управляющей организации </w:t>
            </w:r>
            <w:proofErr w:type="spellStart"/>
            <w:r w:rsidR="00DF60D2" w:rsidRPr="00BB6EDB">
              <w:rPr>
                <w:rFonts w:ascii="Times New Roman" w:hAnsi="Times New Roman"/>
                <w:sz w:val="24"/>
                <w:szCs w:val="24"/>
              </w:rPr>
              <w:t>наймодателем</w:t>
            </w:r>
            <w:proofErr w:type="spellEnd"/>
            <w:r w:rsidR="00DF60D2" w:rsidRPr="00BB6EDB">
              <w:rPr>
                <w:rFonts w:ascii="Times New Roman" w:hAnsi="Times New Roman"/>
                <w:sz w:val="24"/>
                <w:szCs w:val="24"/>
              </w:rPr>
              <w:t>, а не нанимателем.</w:t>
            </w:r>
            <w:proofErr w:type="gramEnd"/>
          </w:p>
          <w:p w:rsidR="00DF60D2" w:rsidRPr="00BB6EDB" w:rsidRDefault="00DF60D2" w:rsidP="00E9665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6EDB">
              <w:rPr>
                <w:rFonts w:ascii="Times New Roman" w:hAnsi="Times New Roman"/>
                <w:sz w:val="24"/>
                <w:szCs w:val="24"/>
              </w:rPr>
              <w:t xml:space="preserve">     Данное правило носит общий характер и каких-либо исключений из него ЖК РФ не предусматривает.</w:t>
            </w:r>
          </w:p>
        </w:tc>
        <w:tc>
          <w:tcPr>
            <w:tcW w:w="0" w:type="auto"/>
            <w:vAlign w:val="center"/>
          </w:tcPr>
          <w:p w:rsidR="000D5FEA" w:rsidRPr="00BB6EDB" w:rsidRDefault="000D5FEA" w:rsidP="00E96651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0D5FEA" w:rsidRPr="00BB6EDB" w:rsidRDefault="000D5FEA" w:rsidP="00E96651">
            <w:pPr>
              <w:spacing w:after="0"/>
              <w:jc w:val="both"/>
              <w:rPr>
                <w:sz w:val="24"/>
                <w:szCs w:val="24"/>
              </w:rPr>
            </w:pPr>
          </w:p>
        </w:tc>
      </w:tr>
    </w:tbl>
    <w:p w:rsidR="0063144C" w:rsidRPr="00BB6EDB" w:rsidRDefault="0063144C" w:rsidP="00E96651">
      <w:pPr>
        <w:spacing w:after="0"/>
        <w:jc w:val="both"/>
        <w:rPr>
          <w:sz w:val="24"/>
          <w:szCs w:val="24"/>
        </w:rPr>
      </w:pPr>
    </w:p>
    <w:sectPr w:rsidR="0063144C" w:rsidRPr="00BB6EDB" w:rsidSect="004B6620">
      <w:footerReference w:type="even" r:id="rId8"/>
      <w:footerReference w:type="default" r:id="rId9"/>
      <w:footerReference w:type="firs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70F0" w:rsidRDefault="008E70F0">
      <w:pPr>
        <w:spacing w:after="0" w:line="240" w:lineRule="auto"/>
      </w:pPr>
      <w:r>
        <w:separator/>
      </w:r>
    </w:p>
  </w:endnote>
  <w:endnote w:type="continuationSeparator" w:id="0">
    <w:p w:rsidR="008E70F0" w:rsidRDefault="008E70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6A34" w:rsidRDefault="00A32070">
    <w:pPr>
      <w:rPr>
        <w:sz w:val="2"/>
        <w:szCs w:val="2"/>
      </w:rPr>
    </w:pPr>
    <w:r w:rsidRPr="00A32070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4" o:spid="_x0000_s2051" type="#_x0000_t202" style="position:absolute;margin-left:222.6pt;margin-top:911.75pt;width:11.05pt;height:12.65pt;z-index:-251657216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+ybqAIAAKcFAAAOAAAAZHJzL2Uyb0RvYy54bWysVG1vmzAQ/j5p/8HydwqkQAIqmdoQpknd&#10;i9TuBzjYBGtgI9sNdNP++84mpGmrSdM2PliHfX7unrvHd/Vu7Fp0YEpzKXIcXgQYMVFJysU+x1/v&#10;S2+FkTZEUNJKwXL8yDR+t3775mroM7aQjWwpUwhAhM6GPseNMX3m+7pqWEf0heyZgMNaqo4Y+FV7&#10;nyoyAHrX+osgSPxBKtorWTGtYbeYDvHa4dc1q8znutbMoDbHkJtxq3Lrzq7++opke0X6hlfHNMhf&#10;ZNERLiDoCaoghqAHxV9BdbxSUsvaXFSy82Vd84o5DsAmDF6wuWtIzxwXKI7uT2XS/w+2+nT4ohCn&#10;0LslRoJ00KN7Nhp0I0cU2fIMvc7A664HPzPCNrg6qrq/ldU3jYTcNETs2bVScmgYoZBeaG/6Z1cn&#10;HG1BdsNHSSEMeTDSAY216mztoBoI0KFNj6fW2FQqGzIKLi9jjCo4CpMgiWMXgWTz5V5p857JDlkj&#10;xwo678DJ4VYbmwzJZhcbS8iSt63rfiuebYDjtAOh4ao9s0m4Zv5Ig3S72q4iL1okWy8KisK7LjeR&#10;l5ThMi4ui82mCH/auGGUNZxSJmyYWVhh9GeNO0p8ksRJWlq2nFo4m5JW+92mVehAQNil+44FOXPz&#10;n6fhigBcXlAKF1Fws0i9MlktvaiMYi9dBisvCNObNAmiNCrK55RuuWD/TgkNOU7jRTxp6bfcAve9&#10;5kayjhsYHS3vcrw6OZHMKnArqGutIbyd7LNS2PSfSgHtnhvt9GolOonVjLsRUKyId5I+gnKVBGWB&#10;PGHegdFI9R2jAWZHjgUMN4zaDwK0b8fMbKjZ2M0GERVczLHBaDI3ZhpHD73i+wZw59d1De+j5E67&#10;TzkcXxVMA0fhOLnsuDn/d15P83X9CwAA//8DAFBLAwQUAAYACAAAACEANxF32uAAAAANAQAADwAA&#10;AGRycy9kb3ducmV2LnhtbEyPy07DMBBF90j8gzVI7KhDmrZWGqdCldiwo1RI7Nx4Gkf1I4rdNPl7&#10;pitYztyjO2eq3eQsG3GIXfASXhcZMPRN0J1vJRy/3l8EsJiU18oGjxJmjLCrHx8qVepw8584HlLL&#10;qMTHUkkwKfUl57Ex6FRchB49ZecwOJVoHFquB3Wjcmd5nmVr7lTn6YJRPe4NNpfD1UnYTN8B+4h7&#10;/DmPzWC6WdiPWcrnp+ltCyzhlP5guOuTOtTkdApXryOzEopilRNKgciXK2CEFOvNEtjpviqEAF5X&#10;/P8X9S8AAAD//wMAUEsBAi0AFAAGAAgAAAAhALaDOJL+AAAA4QEAABMAAAAAAAAAAAAAAAAAAAAA&#10;AFtDb250ZW50X1R5cGVzXS54bWxQSwECLQAUAAYACAAAACEAOP0h/9YAAACUAQAACwAAAAAAAAAA&#10;AAAAAAAvAQAAX3JlbHMvLnJlbHNQSwECLQAUAAYACAAAACEALTvsm6gCAACnBQAADgAAAAAAAAAA&#10;AAAAAAAuAgAAZHJzL2Uyb0RvYy54bWxQSwECLQAUAAYACAAAACEANxF32uAAAAANAQAADwAAAAAA&#10;AAAAAAAAAAACBQAAZHJzL2Rvd25yZXYueG1sUEsFBgAAAAAEAAQA8wAAAA8GAAAAAA==&#10;" filled="f" stroked="f">
          <v:textbox style="mso-fit-shape-to-text:t" inset="0,0,0,0">
            <w:txbxContent>
              <w:p w:rsidR="006D6A34" w:rsidRDefault="00A32070">
                <w:r w:rsidRPr="00A32070"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A32070"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separate"/>
                </w:r>
                <w:r w:rsidR="002B1FB5" w:rsidRPr="002B06B8">
                  <w:rPr>
                    <w:rStyle w:val="TimesNewRoman11pt"/>
                    <w:rFonts w:eastAsia="Palatino Linotype"/>
                    <w:noProof/>
                  </w:rPr>
                  <w:t>14</w:t>
                </w:r>
                <w:r>
                  <w:rPr>
                    <w:rStyle w:val="TimesNewRoman11pt"/>
                    <w:rFonts w:eastAsia="Palatino Linotype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6A34" w:rsidRDefault="00A32070">
    <w:pPr>
      <w:rPr>
        <w:sz w:val="2"/>
        <w:szCs w:val="2"/>
      </w:rPr>
    </w:pPr>
    <w:r w:rsidRPr="00A32070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5" o:spid="_x0000_s2050" type="#_x0000_t202" style="position:absolute;margin-left:600pt;margin-top:873.5pt;width:10.55pt;height:14.15pt;z-index:-25165619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o8lrgIAAK4FAAAOAAAAZHJzL2Uyb0RvYy54bWysVG1vmzAQ/j5p/8HydwqkJAEUUrUhTJO6&#10;F6ndD3DABGvGRrYb6Kb9951NSNr0y7SND5axz889d/fcrW6GlqMDVZpJkeHwKsCIilJWTOwz/O2x&#10;8GKMtCGiIlwKmuFnqvHN+v27Vd+ldCYbySuqEIAInfZdhhtjutT3ddnQlugr2VEBl7VULTHwq/Z+&#10;pUgP6C33Z0Gw8Hupqk7JkmoNp/l4idcOv65pab7UtaYG8QwDN+NW5dadXf31iqR7RbqGlUca5C9Y&#10;tIQJcHqCyokh6EmxN1AtK5XUsjZXpWx9WdespC4GiCYMLqJ5aEhHXSyQHN2d0qT/H2z5+fBVIVZB&#10;7RYYCdJCjR7pYNCdHNDcpqfvdApWDx3YmQGOwdSFqrt7WX7XSMhNQ8Se3iol+4aSCuiF9qX/4umI&#10;oy3Irv8kK3BDnox0QEOtWps7yAYCdCjT86k0lkppXV5fJ/EcoxKuwmWyDBw3n6TT405p84HKFtlN&#10;hhVU3oGTw702lgxJJxPrS8iCce6qz8WrAzAcT8A1PLV3loQr5s8kSLbxNo68aLbYelGQ595tsYm8&#10;RREu5/l1vtnk4S/rN4zShlUVFdbNJKww+rPCHSU+SuIkLS05qyycpaTVfrfhCh0ICLtwn0s53JzN&#10;/Nc0XBIglouQwlkU3M0Sr1jESy8qorkH6Y29IEzukkUQJVFevA7pngn67yGhPsPJfDYftXQmfRFb&#10;4L63sZG0ZQZGB2dthuOTEUmtAreicqU1hPFx/yIVlv45FVDuqdBOr1aio1jNsBvGzpjaYCerZxCw&#10;kiAwUCmMPdg0Uv3AqIcRkmEBMw4j/lFAC9hpM23UtNlNGyJKeJhhg9G43ZhxKj11iu0bwJ2a7Bba&#10;pGBOwrafRg7H5oKh4CI5DjA7dV7+O6vzmF3/BgAA//8DAFBLAwQUAAYACAAAACEAlaB1MN0AAAAP&#10;AQAADwAAAGRycy9kb3ducmV2LnhtbExPy07DMBC8I/EP1iJxo07CI1WIU6FKXLhREBI3N97GEfY6&#10;it00+Xs2J7jN7IxmZ+rd7J2YcIx9IAX5JgOB1AbTU6fg8+P1bgsiJk1Gu0CoYMEIu+b6qtaVCRd6&#10;x+mQOsEhFCutwKY0VFLG1qLXcRMGJNZOYfQ6MR07aUZ94XDvZJFlT9LrnviD1QPuLbY/h7NXUM5f&#10;AYeIe/w+Te1o+2Xr3halbm/ml2cQCef0Z4a1PleHhjsdw5lMFI45x/OYxKh8KBmtnqLIcxDH9VY+&#10;3oNsavl/R/MLAAD//wMAUEsBAi0AFAAGAAgAAAAhALaDOJL+AAAA4QEAABMAAAAAAAAAAAAAAAAA&#10;AAAAAFtDb250ZW50X1R5cGVzXS54bWxQSwECLQAUAAYACAAAACEAOP0h/9YAAACUAQAACwAAAAAA&#10;AAAAAAAAAAAvAQAAX3JlbHMvLnJlbHNQSwECLQAUAAYACAAAACEAcNKPJa4CAACuBQAADgAAAAAA&#10;AAAAAAAAAAAuAgAAZHJzL2Uyb0RvYy54bWxQSwECLQAUAAYACAAAACEAlaB1MN0AAAAPAQAADwAA&#10;AAAAAAAAAAAAAAAIBQAAZHJzL2Rvd25yZXYueG1sUEsFBgAAAAAEAAQA8wAAABIGAAAAAA==&#10;" filled="f" stroked="f">
          <v:textbox style="mso-fit-shape-to-text:t" inset="0,0,0,0">
            <w:txbxContent>
              <w:p w:rsidR="006D6A34" w:rsidRDefault="00A32070">
                <w:r w:rsidRPr="00A32070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A32070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E96651" w:rsidRPr="00E96651">
                  <w:rPr>
                    <w:rStyle w:val="a8"/>
                    <w:noProof/>
                  </w:rPr>
                  <w:t>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6A34" w:rsidRDefault="00A32070">
    <w:pPr>
      <w:rPr>
        <w:sz w:val="2"/>
        <w:szCs w:val="2"/>
      </w:rPr>
    </w:pPr>
    <w:r w:rsidRPr="00A32070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6" o:spid="_x0000_s2049" type="#_x0000_t202" style="position:absolute;margin-left:215.05pt;margin-top:873.75pt;width:10.55pt;height:14.15pt;z-index:-251655168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wm2rAIAAK4FAAAOAAAAZHJzL2Uyb0RvYy54bWysVG1vmzAQ/j5p/8Hyd8pLSQKoZGpDmCZ1&#10;L1K7H+AYE6yBjWw30E377zubkKatJk3b+GAd9vm5e+4e39W7sWvRgSnNpchxeBFgxASVFRf7HH+9&#10;L70EI22IqEgrBcvxI9P43frtm6uhz1gkG9lWTCEAETob+hw3xvSZ72vasI7oC9kzAYe1VB0x8Kv2&#10;fqXIAOhd60dBsPQHqapeScq0ht1iOsRrh1/XjJrPda2ZQW2OITfjVuXWnV399RXJ9or0DafHNMhf&#10;ZNERLiDoCaoghqAHxV9BdZwqqWVtLqjsfFnXnDLHAdiEwQs2dw3pmeMCxdH9qUz6/8HST4cvCvEK&#10;erfASJAOenTPRoNu5IiWtjxDrzPwuuvBz4ywDa6Oqu5vJf2mkZCbhog9u1ZKDg0jFaQX2pv+2dUJ&#10;R1uQ3fBRVhCGPBjpgMZadbZ2UA0E6NCmx1NrbCrUhry8TBPIkMJRuEpXwcJFINl8uVfavGeyQ9bI&#10;sYLOO3ByuNXGJkOy2cXGErLkbeu634pnG+A47UBouGrPbBKumT/SIN0m2yT24mi59eKgKLzrchN7&#10;yzJcLYrLYrMpwp82bhhnDa8qJmyYWVhh/GeNO0p8ksRJWlq2vLJwNiWt9rtNq9CBgLBL9x0Lcubm&#10;P0/DFQG4vKAURnFwE6VeuUxWXlzGCw/Km3hBmN6kyyBO46J8TumWC/bvlNCQ43QRLSYt/ZZb4L7X&#10;3EjWcQOjo+VdjpOTE8msAreicq01hLeTfVYKm/5TKaDdc6OdXq1EJ7GacTe6lxHZ6FbLO1k9goCV&#10;BIGBSmHsgdFI9R2jAUZIjgXMOIzaDwKegJ02s6FmYzcbRFC4mGOD0WRuzDSVHnrF9w3gzo/sGp5J&#10;yZ2En3I4Pi4YCo7JcYDZqXP+77yexuz6FwAAAP//AwBQSwMEFAAGAAgAAAAhAK7mYu3fAAAADQEA&#10;AA8AAABkcnMvZG93bnJldi54bWxMj8tOwzAQRfdI/IM1SOyok5KQKMSpUCU27CgIiZ0bT+MIPyLb&#10;TZO/Z7qC5cw9unOm3S3WsBlDHL0TkG8yYOh6r0Y3CPj8eH2ogcUknZLGOxSwYoRdd3vTykb5i3vH&#10;+ZAGRiUuNlKATmlqOI+9Rivjxk/oKDv5YGWiMQxcBXmhcmv4NsueuJWjowtaTrjX2P8czlZAtXx5&#10;nCLu8fs090GPa23eViHu75aXZ2AJl/QHw1Wf1KEjp6M/OxWZEVA8ZjmhFFRFVQIjpCjzLbDjdVWV&#10;NfCu5f+/6H4BAAD//wMAUEsBAi0AFAAGAAgAAAAhALaDOJL+AAAA4QEAABMAAAAAAAAAAAAAAAAA&#10;AAAAAFtDb250ZW50X1R5cGVzXS54bWxQSwECLQAUAAYACAAAACEAOP0h/9YAAACUAQAACwAAAAAA&#10;AAAAAAAAAAAvAQAAX3JlbHMvLnJlbHNQSwECLQAUAAYACAAAACEA72cJtqwCAACuBQAADgAAAAAA&#10;AAAAAAAAAAAuAgAAZHJzL2Uyb0RvYy54bWxQSwECLQAUAAYACAAAACEAruZi7d8AAAANAQAADwAA&#10;AAAAAAAAAAAAAAAGBQAAZHJzL2Rvd25yZXYueG1sUEsFBgAAAAAEAAQA8wAAABIGAAAAAA==&#10;" filled="f" stroked="f">
          <v:textbox style="mso-fit-shape-to-text:t" inset="0,0,0,0">
            <w:txbxContent>
              <w:p w:rsidR="006D6A34" w:rsidRDefault="00A32070">
                <w:r w:rsidRPr="00A32070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A32070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7E6A59" w:rsidRPr="007E6A59">
                  <w:rPr>
                    <w:rStyle w:val="a8"/>
                    <w:noProof/>
                  </w:rPr>
                  <w:t>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70F0" w:rsidRDefault="008E70F0">
      <w:pPr>
        <w:spacing w:after="0" w:line="240" w:lineRule="auto"/>
      </w:pPr>
      <w:r>
        <w:separator/>
      </w:r>
    </w:p>
  </w:footnote>
  <w:footnote w:type="continuationSeparator" w:id="0">
    <w:p w:rsidR="008E70F0" w:rsidRDefault="008E70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20DC8"/>
    <w:multiLevelType w:val="multilevel"/>
    <w:tmpl w:val="D0C6ED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47D07EF"/>
    <w:multiLevelType w:val="multilevel"/>
    <w:tmpl w:val="3D9E3D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">
    <w:nsid w:val="2D915DC5"/>
    <w:multiLevelType w:val="multilevel"/>
    <w:tmpl w:val="412469C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6B09DA"/>
    <w:multiLevelType w:val="multilevel"/>
    <w:tmpl w:val="A468D61A"/>
    <w:lvl w:ilvl="0">
      <w:start w:val="8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19A3949"/>
    <w:multiLevelType w:val="multilevel"/>
    <w:tmpl w:val="864A548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70A70A0"/>
    <w:multiLevelType w:val="multilevel"/>
    <w:tmpl w:val="6A468B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7494A23"/>
    <w:multiLevelType w:val="multilevel"/>
    <w:tmpl w:val="BC7A37F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51A644B"/>
    <w:multiLevelType w:val="multilevel"/>
    <w:tmpl w:val="A66CF87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4"/>
  </w:num>
  <w:num w:numId="6">
    <w:abstractNumId w:val="3"/>
  </w:num>
  <w:num w:numId="7">
    <w:abstractNumId w:val="6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D752BA"/>
    <w:rsid w:val="0001502D"/>
    <w:rsid w:val="00024569"/>
    <w:rsid w:val="00086E3A"/>
    <w:rsid w:val="000B60B9"/>
    <w:rsid w:val="000D5FEA"/>
    <w:rsid w:val="0019714E"/>
    <w:rsid w:val="001A0624"/>
    <w:rsid w:val="001E3228"/>
    <w:rsid w:val="002248A0"/>
    <w:rsid w:val="00250144"/>
    <w:rsid w:val="00266080"/>
    <w:rsid w:val="00292D72"/>
    <w:rsid w:val="002B1FB5"/>
    <w:rsid w:val="0032500E"/>
    <w:rsid w:val="00367411"/>
    <w:rsid w:val="003C2059"/>
    <w:rsid w:val="003F593D"/>
    <w:rsid w:val="004B6620"/>
    <w:rsid w:val="00530B62"/>
    <w:rsid w:val="005459E5"/>
    <w:rsid w:val="00567338"/>
    <w:rsid w:val="005836A0"/>
    <w:rsid w:val="0058396B"/>
    <w:rsid w:val="005E46AE"/>
    <w:rsid w:val="0063144C"/>
    <w:rsid w:val="00663FD5"/>
    <w:rsid w:val="006807FC"/>
    <w:rsid w:val="0069278B"/>
    <w:rsid w:val="0069734B"/>
    <w:rsid w:val="006B2161"/>
    <w:rsid w:val="00713335"/>
    <w:rsid w:val="007A3383"/>
    <w:rsid w:val="007C4D83"/>
    <w:rsid w:val="007E6A59"/>
    <w:rsid w:val="00812E68"/>
    <w:rsid w:val="008E70F0"/>
    <w:rsid w:val="00966646"/>
    <w:rsid w:val="009E470A"/>
    <w:rsid w:val="00A011C1"/>
    <w:rsid w:val="00A019B0"/>
    <w:rsid w:val="00A32070"/>
    <w:rsid w:val="00AC1473"/>
    <w:rsid w:val="00AF442C"/>
    <w:rsid w:val="00B04427"/>
    <w:rsid w:val="00B739E8"/>
    <w:rsid w:val="00BB6EDB"/>
    <w:rsid w:val="00BE3E73"/>
    <w:rsid w:val="00C44C71"/>
    <w:rsid w:val="00CA778E"/>
    <w:rsid w:val="00CE6ADA"/>
    <w:rsid w:val="00D039F0"/>
    <w:rsid w:val="00D04499"/>
    <w:rsid w:val="00D36117"/>
    <w:rsid w:val="00D6346B"/>
    <w:rsid w:val="00D752BA"/>
    <w:rsid w:val="00DF60D2"/>
    <w:rsid w:val="00DF7810"/>
    <w:rsid w:val="00E41C53"/>
    <w:rsid w:val="00E63546"/>
    <w:rsid w:val="00E965D9"/>
    <w:rsid w:val="00E96651"/>
    <w:rsid w:val="00EA4CC6"/>
    <w:rsid w:val="00ED682B"/>
    <w:rsid w:val="00EE1A4A"/>
    <w:rsid w:val="00EF598B"/>
    <w:rsid w:val="00F124D9"/>
    <w:rsid w:val="00F37309"/>
    <w:rsid w:val="00FF0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semiHidden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C205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3C2059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C205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3C2059"/>
    <w:rPr>
      <w:rFonts w:ascii="Arial" w:eastAsia="Times New Roman" w:hAnsi="Arial" w:cs="Arial"/>
      <w:vanish/>
      <w:sz w:val="16"/>
      <w:szCs w:val="16"/>
    </w:rPr>
  </w:style>
  <w:style w:type="table" w:styleId="ac">
    <w:name w:val="Table Grid"/>
    <w:basedOn w:val="a1"/>
    <w:locked/>
    <w:rsid w:val="0002456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semiHidden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C205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3C2059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C205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3C2059"/>
    <w:rPr>
      <w:rFonts w:ascii="Arial" w:eastAsia="Times New Roman" w:hAnsi="Arial" w:cs="Arial"/>
      <w:vanish/>
      <w:sz w:val="16"/>
      <w:szCs w:val="16"/>
    </w:rPr>
  </w:style>
  <w:style w:type="table" w:styleId="ac">
    <w:name w:val="Table Grid"/>
    <w:basedOn w:val="a1"/>
    <w:locked/>
    <w:rsid w:val="00024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63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54448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11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712050">
                  <w:marLeft w:val="0"/>
                  <w:marRight w:val="0"/>
                  <w:marTop w:val="0"/>
                  <w:marBottom w:val="0"/>
                  <w:divBdr>
                    <w:top w:val="single" w:sz="6" w:space="1" w:color="AAAAAA"/>
                    <w:left w:val="single" w:sz="6" w:space="8" w:color="AAAAAA"/>
                    <w:bottom w:val="single" w:sz="6" w:space="0" w:color="AAAAAA"/>
                    <w:right w:val="single" w:sz="6" w:space="8" w:color="AAAAAA"/>
                  </w:divBdr>
                  <w:divsChild>
                    <w:div w:id="481239713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665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30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71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B1998D-D952-4137-B301-FAE59F94D5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3</Pages>
  <Words>1002</Words>
  <Characters>5714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Лысякова Людмила Андреевна</dc:creator>
  <cp:lastModifiedBy>Секретарь</cp:lastModifiedBy>
  <cp:revision>5</cp:revision>
  <cp:lastPrinted>2016-02-10T04:59:00Z</cp:lastPrinted>
  <dcterms:created xsi:type="dcterms:W3CDTF">2016-02-11T10:53:00Z</dcterms:created>
  <dcterms:modified xsi:type="dcterms:W3CDTF">2016-02-15T04:04:00Z</dcterms:modified>
</cp:coreProperties>
</file>