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00" w:rsidRDefault="00063248" w:rsidP="003E1F94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3E1F9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СОКУРСКОГО </w:t>
      </w:r>
      <w:r w:rsidR="00EF660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:rsidR="00063248" w:rsidRPr="00EF6600" w:rsidRDefault="00EF6600" w:rsidP="003E1F94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МОШКОВСКОГО РАЙОНА НОВОСИБИРСКОЙ ОБЛАСТИ</w:t>
      </w:r>
    </w:p>
    <w:p w:rsidR="00063248" w:rsidRDefault="00063248" w:rsidP="00264A15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746B6" w:rsidRDefault="00A746B6" w:rsidP="00264A15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63248" w:rsidRPr="0058409B" w:rsidRDefault="00063248" w:rsidP="00264A15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58409B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ПОСТАНОВЛЕНИЕ</w:t>
      </w:r>
    </w:p>
    <w:p w:rsidR="00063248" w:rsidRPr="0058409B" w:rsidRDefault="00063248" w:rsidP="00264A15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Cs/>
          <w:color w:val="000000"/>
          <w:sz w:val="32"/>
          <w:szCs w:val="32"/>
        </w:rPr>
      </w:pPr>
    </w:p>
    <w:p w:rsidR="00063248" w:rsidRDefault="009363C2" w:rsidP="00264A15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 </w:t>
      </w:r>
      <w:r w:rsidR="000B297D">
        <w:rPr>
          <w:rFonts w:ascii="Times New Roman" w:eastAsia="Times New Roman" w:hAnsi="Times New Roman"/>
          <w:bCs/>
          <w:color w:val="000000"/>
          <w:sz w:val="28"/>
          <w:szCs w:val="28"/>
        </w:rPr>
        <w:t>03.04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.2019</w:t>
      </w:r>
      <w:r w:rsidR="00EF660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58409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EF6600">
        <w:rPr>
          <w:rFonts w:ascii="Times New Roman" w:eastAsia="Times New Roman" w:hAnsi="Times New Roman"/>
          <w:bCs/>
          <w:color w:val="000000"/>
          <w:sz w:val="28"/>
          <w:szCs w:val="28"/>
        </w:rPr>
        <w:t>№</w:t>
      </w:r>
      <w:r w:rsidR="00E444D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0B297D">
        <w:rPr>
          <w:rFonts w:ascii="Times New Roman" w:eastAsia="Times New Roman" w:hAnsi="Times New Roman"/>
          <w:bCs/>
          <w:color w:val="000000"/>
          <w:sz w:val="28"/>
          <w:szCs w:val="28"/>
        </w:rPr>
        <w:t>49</w:t>
      </w:r>
    </w:p>
    <w:p w:rsidR="00063248" w:rsidRDefault="00063248" w:rsidP="00264A15">
      <w:pPr>
        <w:shd w:val="clear" w:color="auto" w:fill="FFFFFF"/>
        <w:spacing w:after="0" w:line="240" w:lineRule="auto"/>
        <w:contextualSpacing/>
        <w:outlineLvl w:val="3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0B297D" w:rsidRPr="000B297D" w:rsidRDefault="000B297D" w:rsidP="000B297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97D">
        <w:rPr>
          <w:rFonts w:ascii="Times New Roman" w:eastAsia="Times New Roman" w:hAnsi="Times New Roman" w:cs="Times New Roman"/>
          <w:sz w:val="28"/>
          <w:szCs w:val="28"/>
        </w:rPr>
        <w:t>О мерах по предупреждению и тушению лесных пожаров</w:t>
      </w:r>
    </w:p>
    <w:p w:rsidR="000B297D" w:rsidRPr="000B297D" w:rsidRDefault="000B297D" w:rsidP="000B297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97D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Сокурского сельсовета Мошковского района</w:t>
      </w:r>
      <w:r w:rsidRPr="000B297D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в 2019 году</w:t>
      </w:r>
    </w:p>
    <w:p w:rsidR="00063248" w:rsidRDefault="00063248" w:rsidP="00A74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746B6" w:rsidRDefault="00A746B6" w:rsidP="00A74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B297D" w:rsidRDefault="000B297D" w:rsidP="000B297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0B297D">
        <w:rPr>
          <w:sz w:val="28"/>
          <w:szCs w:val="28"/>
        </w:rPr>
        <w:t>В соответствии с Лесным кодексом Российской Федерации, Указом Президента Российской Федерации от 12.08.2010 № 1007 «О дополнительных мерах по предотвращению и ликвидации чрезвычайной ситуации, связанной с обеспечением пожарной безопасности», Правилами противопожарного режима в Российской Федерации, утвержденными постановлением Правительства Российской Федерации от 25.04.2012 № 390 «О противопожарном режиме» (далее – Правила противопожарного режима в Российской Федерации), Правилами пожарной безопасности в лесах, утвержденными постановлением Правительства</w:t>
      </w:r>
      <w:proofErr w:type="gramEnd"/>
      <w:r w:rsidRPr="000B297D">
        <w:rPr>
          <w:sz w:val="28"/>
          <w:szCs w:val="28"/>
        </w:rPr>
        <w:t xml:space="preserve"> </w:t>
      </w:r>
      <w:proofErr w:type="gramStart"/>
      <w:r w:rsidRPr="000B297D">
        <w:rPr>
          <w:sz w:val="28"/>
          <w:szCs w:val="28"/>
        </w:rPr>
        <w:t>Российской Федерации от 30.06.2007 № 417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 08.07.2014 № 313 «Об утверждении правил тушения лесных пожаров» (далее – Правила тушения лесных пожаров), в целях подготовки к пожароопасному сезону, своевременного осуществления мер по предупреждению и тушению лесных пожаров</w:t>
      </w:r>
      <w:proofErr w:type="gramEnd"/>
      <w:r w:rsidRPr="000B297D">
        <w:rPr>
          <w:sz w:val="28"/>
          <w:szCs w:val="28"/>
        </w:rPr>
        <w:t>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</w:t>
      </w:r>
      <w:r>
        <w:rPr>
          <w:sz w:val="28"/>
          <w:szCs w:val="28"/>
        </w:rPr>
        <w:t xml:space="preserve"> Сокурского сельсовета Мошковского района </w:t>
      </w:r>
      <w:r w:rsidRPr="000B297D">
        <w:rPr>
          <w:sz w:val="28"/>
          <w:szCs w:val="28"/>
        </w:rPr>
        <w:t xml:space="preserve"> Новосибирской области в 2019 году</w:t>
      </w:r>
      <w:r>
        <w:rPr>
          <w:sz w:val="28"/>
          <w:szCs w:val="28"/>
        </w:rPr>
        <w:t>,</w:t>
      </w:r>
    </w:p>
    <w:p w:rsidR="00063248" w:rsidRPr="00A746B6" w:rsidRDefault="000B297D" w:rsidP="000B297D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0B297D">
        <w:rPr>
          <w:sz w:val="28"/>
          <w:szCs w:val="28"/>
        </w:rPr>
        <w:t xml:space="preserve"> </w:t>
      </w:r>
      <w:r w:rsidR="00A746B6" w:rsidRPr="00A746B6">
        <w:rPr>
          <w:b/>
          <w:sz w:val="28"/>
          <w:szCs w:val="28"/>
        </w:rPr>
        <w:t>ПОСТАНОВЛЯЮ</w:t>
      </w:r>
      <w:r w:rsidR="00063248" w:rsidRPr="00A746B6">
        <w:rPr>
          <w:b/>
          <w:sz w:val="28"/>
          <w:szCs w:val="28"/>
        </w:rPr>
        <w:t>:</w:t>
      </w:r>
    </w:p>
    <w:p w:rsidR="000B297D" w:rsidRDefault="000B297D" w:rsidP="000B297D">
      <w:pPr>
        <w:pStyle w:val="a9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97D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0B297D">
        <w:rPr>
          <w:rFonts w:ascii="Times New Roman" w:eastAsia="Times New Roman" w:hAnsi="Times New Roman" w:cs="Times New Roman"/>
          <w:sz w:val="28"/>
          <w:szCs w:val="28"/>
        </w:rPr>
        <w:t xml:space="preserve">план основных мероприятий по подготовке </w:t>
      </w:r>
      <w:r w:rsidRPr="000B297D">
        <w:rPr>
          <w:rFonts w:ascii="Times New Roman" w:eastAsia="Times New Roman" w:hAnsi="Times New Roman" w:cs="Times New Roman"/>
          <w:sz w:val="28"/>
          <w:szCs w:val="28"/>
        </w:rPr>
        <w:t xml:space="preserve">Сокурского сельсовета Мошковского района </w:t>
      </w:r>
      <w:r w:rsidRPr="000B297D">
        <w:rPr>
          <w:rFonts w:ascii="Times New Roman" w:eastAsia="Times New Roman" w:hAnsi="Times New Roman" w:cs="Times New Roman"/>
          <w:sz w:val="28"/>
          <w:szCs w:val="28"/>
        </w:rPr>
        <w:t>Новосибирской области к пожароопасному сезону 2019 года (далее – план мероприятий).</w:t>
      </w:r>
    </w:p>
    <w:p w:rsidR="000B297D" w:rsidRDefault="008B0EA3" w:rsidP="000B297D">
      <w:pPr>
        <w:pStyle w:val="a9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комиссия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Н.В.Юдина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8B0EA3" w:rsidRDefault="008B0EA3" w:rsidP="008B0EA3">
      <w:pPr>
        <w:pStyle w:val="a9"/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0EA3">
        <w:rPr>
          <w:rFonts w:ascii="Times New Roman" w:eastAsia="Times New Roman" w:hAnsi="Times New Roman" w:cs="Times New Roman"/>
          <w:sz w:val="28"/>
          <w:szCs w:val="28"/>
        </w:rPr>
        <w:t xml:space="preserve">до начала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</w:t>
      </w:r>
      <w:r w:rsidRPr="008B0EA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прилегающей к лесу, об обязательном выполнении требований пункта 72(3) Правил противопожарного режима в Российской Федерации.</w:t>
      </w:r>
      <w:proofErr w:type="gramEnd"/>
      <w:r w:rsidRPr="008B0EA3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подготовку перечня собственников земель, примыкающих к лесу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EA3" w:rsidRDefault="008B0EA3" w:rsidP="008B0EA3">
      <w:pPr>
        <w:pStyle w:val="a9"/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EA3">
        <w:rPr>
          <w:rFonts w:ascii="Times New Roman" w:eastAsia="Times New Roman" w:hAnsi="Times New Roman" w:cs="Times New Roman"/>
          <w:sz w:val="28"/>
          <w:szCs w:val="28"/>
        </w:rPr>
        <w:t xml:space="preserve">В течение пожароопасного сезона организовать </w:t>
      </w:r>
      <w:proofErr w:type="gramStart"/>
      <w:r w:rsidRPr="008B0EA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B0EA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безопасности. По фактам выявляемых нарушений обеспечить в рамках предоставленных полномочий принятие мер, направленных на устранение данных нарушений, в том числе, информирование территориальных подразделений ГУ М</w:t>
      </w:r>
      <w:proofErr w:type="gramStart"/>
      <w:r w:rsidRPr="008B0EA3">
        <w:rPr>
          <w:rFonts w:ascii="Times New Roman" w:eastAsia="Times New Roman" w:hAnsi="Times New Roman" w:cs="Times New Roman"/>
          <w:sz w:val="28"/>
          <w:szCs w:val="28"/>
        </w:rPr>
        <w:t>ЧС с пр</w:t>
      </w:r>
      <w:proofErr w:type="gramEnd"/>
      <w:r w:rsidRPr="008B0EA3">
        <w:rPr>
          <w:rFonts w:ascii="Times New Roman" w:eastAsia="Times New Roman" w:hAnsi="Times New Roman" w:cs="Times New Roman"/>
          <w:sz w:val="28"/>
          <w:szCs w:val="28"/>
        </w:rPr>
        <w:t>едставлением соо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тветствующей доказательной базы.</w:t>
      </w:r>
    </w:p>
    <w:p w:rsidR="008B0EA3" w:rsidRDefault="008B0EA3" w:rsidP="008B0EA3">
      <w:pPr>
        <w:pStyle w:val="a9"/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Информировать граждан, землепользователей, землевладельцев и арендаторов земельных участков  о запрете сжигания стерни и разведения костров на период устойчивой сухой, жаркой и ветреной погоды, а также при введении особого противопожарного режима. </w:t>
      </w:r>
    </w:p>
    <w:p w:rsidR="008F53CC" w:rsidRDefault="008F53CC" w:rsidP="008B0EA3">
      <w:pPr>
        <w:pStyle w:val="a9"/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15.04.2019 организовать обучение населения способами защиты и действиям в случае возникновения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ситуации.</w:t>
      </w:r>
    </w:p>
    <w:p w:rsidR="008B0EA3" w:rsidRDefault="00941CB1" w:rsidP="00941CB1">
      <w:pPr>
        <w:pStyle w:val="a9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Заместителю председателя КЧС и ПБ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Ю.М.Давыдовой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организовать проверки противопожарного состояния садовых обществ и рекомендовать председателям обществ на территории Сокурского сельсовета Мошковского района Новосибирской области:</w:t>
      </w:r>
    </w:p>
    <w:p w:rsidR="00941CB1" w:rsidRDefault="00941CB1" w:rsidP="00941CB1">
      <w:pPr>
        <w:pStyle w:val="a9"/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B1">
        <w:rPr>
          <w:rFonts w:ascii="Times New Roman" w:eastAsia="Times New Roman" w:hAnsi="Times New Roman" w:cs="Times New Roman"/>
          <w:sz w:val="28"/>
          <w:szCs w:val="28"/>
        </w:rPr>
        <w:t xml:space="preserve">В срок до 15.04.2019 года во взаимодействии с территориальными отделами надзорной деятельности организовать доведение до членов садовых обществ информацию по соблюдению требований пожарной безопасности при уборке придомовых территорий от прошлогоднего мусора (сухой растительности). </w:t>
      </w:r>
    </w:p>
    <w:p w:rsidR="00941CB1" w:rsidRDefault="00941CB1" w:rsidP="00941CB1">
      <w:pPr>
        <w:pStyle w:val="a9"/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срок до 15.04.2019 года провести  уборку подведомственной территории от травянистой растительности</w:t>
      </w:r>
      <w:r w:rsidR="008F5B66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предусмотреть создание противопожарных минерализованных полос вокруг садоводческих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B66">
        <w:rPr>
          <w:rFonts w:ascii="Times New Roman" w:eastAsia="Times New Roman" w:hAnsi="Times New Roman" w:cs="Times New Roman"/>
          <w:sz w:val="28"/>
          <w:szCs w:val="28"/>
        </w:rPr>
        <w:t>обще</w:t>
      </w:r>
      <w:proofErr w:type="gramStart"/>
      <w:r w:rsidR="008F5B66"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 w:rsidR="008F5B66">
        <w:rPr>
          <w:rFonts w:ascii="Times New Roman" w:eastAsia="Times New Roman" w:hAnsi="Times New Roman" w:cs="Times New Roman"/>
          <w:sz w:val="28"/>
          <w:szCs w:val="28"/>
        </w:rPr>
        <w:t>я исключения возможности перехода ландшафтных  пожаров на дачные участки от несанкционированных палов  растительности и лесных пожаров.</w:t>
      </w:r>
    </w:p>
    <w:p w:rsidR="008F5B66" w:rsidRDefault="008F5B66" w:rsidP="00941CB1">
      <w:pPr>
        <w:pStyle w:val="a9"/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Членам садоводческих обще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овести страхование имущества и строение в целях возмещения ущерба от пожаров в установленной форме.</w:t>
      </w:r>
    </w:p>
    <w:p w:rsidR="008F5B66" w:rsidRDefault="008F5B66" w:rsidP="00941CB1">
      <w:pPr>
        <w:pStyle w:val="a9"/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15.04.2019 года принять меры по обеспечению садовых обществ источниками наружного противопожарного водоснабжения в установленном порядке. </w:t>
      </w:r>
    </w:p>
    <w:p w:rsidR="008F5B66" w:rsidRDefault="008F5B66" w:rsidP="00941CB1">
      <w:pPr>
        <w:pStyle w:val="a9"/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15.04.2019 года при недостаточности собственности сил и средств заключить соглашения с организациями и предприятиями на использовании технических средств и людских ресурсов для ликвидации возможных возгораний на подведомственной территории. </w:t>
      </w:r>
    </w:p>
    <w:p w:rsidR="008F5B66" w:rsidRDefault="008F5B66" w:rsidP="00941CB1">
      <w:pPr>
        <w:pStyle w:val="a9"/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числа </w:t>
      </w:r>
      <w:r w:rsidR="009B7825">
        <w:rPr>
          <w:rFonts w:ascii="Times New Roman" w:eastAsia="Times New Roman" w:hAnsi="Times New Roman" w:cs="Times New Roman"/>
          <w:sz w:val="28"/>
          <w:szCs w:val="28"/>
        </w:rPr>
        <w:t xml:space="preserve">членов садоводческих обществ создать добровольные пожарные формирования в целях своевременного реагирования на возможные загорания. </w:t>
      </w:r>
    </w:p>
    <w:p w:rsidR="009B7825" w:rsidRDefault="009B7825" w:rsidP="00941CB1">
      <w:pPr>
        <w:pStyle w:val="a9"/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15.04.2019 года обеспечить выполнение первичных мер пожарной безопасности в границах садоводческих обществ. </w:t>
      </w:r>
    </w:p>
    <w:p w:rsidR="009B7825" w:rsidRDefault="009B7825" w:rsidP="009B7825">
      <w:pPr>
        <w:pStyle w:val="a9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Заместителю главы Сокурского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О.Г.Колесникову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7825" w:rsidRDefault="008F53CC" w:rsidP="008F53CC">
      <w:pPr>
        <w:pStyle w:val="a9"/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срок до 15.04.2019 года осуществить подготовку и поддержание в готовности достаточного количества сил и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я защиты населения и территорий от чрезвычайных ситуаций. </w:t>
      </w:r>
    </w:p>
    <w:p w:rsidR="008F53CC" w:rsidRDefault="008F53CC" w:rsidP="008F53CC">
      <w:pPr>
        <w:pStyle w:val="a9"/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53CC">
        <w:rPr>
          <w:rFonts w:ascii="Times New Roman" w:eastAsia="Times New Roman" w:hAnsi="Times New Roman" w:cs="Times New Roman"/>
          <w:sz w:val="28"/>
          <w:szCs w:val="28"/>
        </w:rPr>
        <w:t>рганизовать привлечение добровольцев, работников организаций, населения для защиты населенных пунктов в случае возникновения угрозы перехода на н</w:t>
      </w:r>
      <w:r>
        <w:rPr>
          <w:rFonts w:ascii="Times New Roman" w:eastAsia="Times New Roman" w:hAnsi="Times New Roman" w:cs="Times New Roman"/>
          <w:sz w:val="28"/>
          <w:szCs w:val="28"/>
        </w:rPr>
        <w:t>их лесных и ландшафтных пожаров.</w:t>
      </w:r>
    </w:p>
    <w:p w:rsidR="008F53CC" w:rsidRDefault="008F53CC" w:rsidP="008F53CC">
      <w:pPr>
        <w:pStyle w:val="a9"/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53CC">
        <w:rPr>
          <w:rFonts w:ascii="Times New Roman" w:eastAsia="Times New Roman" w:hAnsi="Times New Roman" w:cs="Times New Roman"/>
          <w:sz w:val="28"/>
          <w:szCs w:val="28"/>
        </w:rPr>
        <w:t>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мусора, в том числе, предусмотрев данные мероприятия в планах благоустройства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53CC" w:rsidRDefault="00BF4FB8" w:rsidP="008F53CC">
      <w:pPr>
        <w:pStyle w:val="a9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Главному бухгалтеру Сокурского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Л.М.Дмитриевой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4FB8" w:rsidRDefault="00BF4FB8" w:rsidP="00BF4FB8">
      <w:pPr>
        <w:pStyle w:val="a9"/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 до 15.04.2019 года сформировать резервы материальных и финансовых ресурсов  для предупреждения и ликвидации чрезвычайных ситуаций, возникших вследствие лесных   (природных) пожаров. </w:t>
      </w:r>
    </w:p>
    <w:p w:rsidR="00BF4FB8" w:rsidRDefault="00BF4FB8" w:rsidP="00BF4FB8">
      <w:pPr>
        <w:pStyle w:val="a9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Сокурского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Г.А.Феттер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4FB8" w:rsidRDefault="00BF4FB8" w:rsidP="00BF4FB8">
      <w:pPr>
        <w:pStyle w:val="a9"/>
        <w:widowControl w:val="0"/>
        <w:numPr>
          <w:ilvl w:val="1"/>
          <w:numId w:val="2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систематическое информирование населения об угрозе возникновения или возникновении чрезвычайных  ситуаций, вызванных природными пожарами, о мерах пожарной безопасности, в том числе посредством организации и проведения собраний (сходов) населения.  </w:t>
      </w:r>
    </w:p>
    <w:p w:rsidR="00063248" w:rsidRPr="00D31084" w:rsidRDefault="00063248" w:rsidP="00D31084">
      <w:pPr>
        <w:pStyle w:val="a9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084">
        <w:rPr>
          <w:rFonts w:ascii="Times New Roman" w:hAnsi="Times New Roman" w:cs="Times New Roman"/>
          <w:sz w:val="28"/>
          <w:szCs w:val="28"/>
        </w:rPr>
        <w:t>Опубликовать настоящее п</w:t>
      </w:r>
      <w:r w:rsidR="00EF6600" w:rsidRPr="00D31084">
        <w:rPr>
          <w:rFonts w:ascii="Times New Roman" w:hAnsi="Times New Roman" w:cs="Times New Roman"/>
          <w:sz w:val="28"/>
          <w:szCs w:val="28"/>
        </w:rPr>
        <w:t>остановление в периодическом печатном издании органа мес</w:t>
      </w:r>
      <w:r w:rsidR="0058409B" w:rsidRPr="00D31084">
        <w:rPr>
          <w:rFonts w:ascii="Times New Roman" w:hAnsi="Times New Roman" w:cs="Times New Roman"/>
          <w:sz w:val="28"/>
          <w:szCs w:val="28"/>
        </w:rPr>
        <w:t xml:space="preserve">тного самоуправления Сокурского </w:t>
      </w:r>
      <w:r w:rsidR="00EF6600" w:rsidRPr="00D31084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</w:t>
      </w:r>
      <w:r w:rsidR="0058409B" w:rsidRPr="00D31084">
        <w:rPr>
          <w:rFonts w:ascii="Times New Roman" w:hAnsi="Times New Roman" w:cs="Times New Roman"/>
          <w:sz w:val="28"/>
          <w:szCs w:val="28"/>
        </w:rPr>
        <w:t xml:space="preserve">рской области «Вести Сокурского </w:t>
      </w:r>
      <w:r w:rsidR="00EF6600" w:rsidRPr="00D31084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D3108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</w:t>
      </w:r>
      <w:r w:rsidR="0058409B" w:rsidRPr="00D31084">
        <w:rPr>
          <w:rFonts w:ascii="Times New Roman" w:hAnsi="Times New Roman" w:cs="Times New Roman"/>
          <w:sz w:val="28"/>
          <w:szCs w:val="28"/>
        </w:rPr>
        <w:t xml:space="preserve">те администрации Сокурского </w:t>
      </w:r>
      <w:r w:rsidRPr="00D31084">
        <w:rPr>
          <w:rFonts w:ascii="Times New Roman" w:hAnsi="Times New Roman" w:cs="Times New Roman"/>
          <w:sz w:val="28"/>
          <w:szCs w:val="28"/>
        </w:rPr>
        <w:t>сельсовета</w:t>
      </w:r>
      <w:r w:rsidR="0058409B" w:rsidRPr="00D31084">
        <w:rPr>
          <w:rFonts w:ascii="Times New Roman" w:hAnsi="Times New Roman" w:cs="Times New Roman"/>
          <w:sz w:val="28"/>
          <w:szCs w:val="28"/>
        </w:rPr>
        <w:t xml:space="preserve"> </w:t>
      </w:r>
      <w:r w:rsidR="00EF6600" w:rsidRPr="00D31084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области: </w:t>
      </w:r>
      <w:hyperlink r:id="rId9" w:history="1">
        <w:r w:rsidR="00030727" w:rsidRPr="00D3108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30727" w:rsidRPr="00D3108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30727" w:rsidRPr="00D3108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sokurnso</w:t>
        </w:r>
        <w:proofErr w:type="spellEnd"/>
        <w:r w:rsidR="00030727" w:rsidRPr="00D31084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30727" w:rsidRPr="00D31084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03204" w:rsidRPr="00D31084">
        <w:rPr>
          <w:rFonts w:ascii="Times New Roman" w:hAnsi="Times New Roman" w:cs="Times New Roman"/>
          <w:sz w:val="28"/>
          <w:szCs w:val="28"/>
        </w:rPr>
        <w:t>.</w:t>
      </w:r>
    </w:p>
    <w:p w:rsidR="00D31084" w:rsidRPr="00D31084" w:rsidRDefault="00D31084" w:rsidP="00D31084">
      <w:pPr>
        <w:pStyle w:val="a9"/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58409B" w:rsidRPr="00903204" w:rsidRDefault="0058409B" w:rsidP="00A74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3204" w:rsidRPr="0058409B" w:rsidRDefault="00903204" w:rsidP="009032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1112" w:rsidRDefault="004C1112" w:rsidP="00A746B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63248" w:rsidRDefault="0058409B" w:rsidP="00A746B6">
      <w:pPr>
        <w:pStyle w:val="1"/>
        <w:jc w:val="left"/>
      </w:pPr>
      <w:r>
        <w:t xml:space="preserve">Глава </w:t>
      </w:r>
      <w:r w:rsidRPr="0058409B">
        <w:t xml:space="preserve"> </w:t>
      </w:r>
      <w:r>
        <w:t>Сокурского</w:t>
      </w:r>
      <w:r w:rsidR="00063248">
        <w:t xml:space="preserve"> сельсовета</w:t>
      </w:r>
    </w:p>
    <w:p w:rsidR="007472C0" w:rsidRDefault="00EF6600" w:rsidP="00A746B6">
      <w:pPr>
        <w:pStyle w:val="1"/>
        <w:jc w:val="left"/>
      </w:pPr>
      <w:r>
        <w:t>Мошковского</w:t>
      </w:r>
      <w:r w:rsidR="00063248">
        <w:t xml:space="preserve"> района </w:t>
      </w:r>
    </w:p>
    <w:p w:rsidR="00063248" w:rsidRPr="00EF6600" w:rsidRDefault="00063248" w:rsidP="00A746B6">
      <w:pPr>
        <w:pStyle w:val="1"/>
        <w:jc w:val="left"/>
      </w:pPr>
      <w:r>
        <w:t>Новосибирской  области</w:t>
      </w:r>
      <w:r w:rsidR="00326BDE">
        <w:t xml:space="preserve">  </w:t>
      </w:r>
      <w:r w:rsidR="0058409B">
        <w:t xml:space="preserve">                              </w:t>
      </w:r>
      <w:r w:rsidR="007472C0">
        <w:t xml:space="preserve">                                    </w:t>
      </w:r>
      <w:r w:rsidR="0058409B">
        <w:t xml:space="preserve"> П.М.Дубовский</w:t>
      </w:r>
    </w:p>
    <w:p w:rsidR="00063248" w:rsidRDefault="00063248" w:rsidP="00A74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248" w:rsidRDefault="00063248" w:rsidP="00A746B6">
      <w:pPr>
        <w:spacing w:after="0" w:line="240" w:lineRule="auto"/>
        <w:rPr>
          <w:rFonts w:ascii="Calibri" w:hAnsi="Calibri"/>
        </w:rPr>
      </w:pPr>
    </w:p>
    <w:p w:rsidR="00D7739D" w:rsidRDefault="00D7739D" w:rsidP="00A746B6">
      <w:pPr>
        <w:spacing w:after="0" w:line="240" w:lineRule="auto"/>
      </w:pPr>
    </w:p>
    <w:p w:rsidR="004039E5" w:rsidRDefault="004039E5" w:rsidP="00A746B6">
      <w:pPr>
        <w:spacing w:after="0" w:line="240" w:lineRule="auto"/>
      </w:pPr>
    </w:p>
    <w:p w:rsidR="004039E5" w:rsidRDefault="004039E5" w:rsidP="00A746B6">
      <w:pPr>
        <w:spacing w:after="0" w:line="240" w:lineRule="auto"/>
      </w:pPr>
    </w:p>
    <w:p w:rsidR="004039E5" w:rsidRDefault="004039E5" w:rsidP="00A746B6">
      <w:pPr>
        <w:spacing w:after="0" w:line="240" w:lineRule="auto"/>
      </w:pPr>
    </w:p>
    <w:p w:rsidR="004039E5" w:rsidRDefault="004039E5" w:rsidP="00A746B6">
      <w:pPr>
        <w:spacing w:after="0" w:line="240" w:lineRule="auto"/>
      </w:pPr>
    </w:p>
    <w:p w:rsidR="004039E5" w:rsidRDefault="004039E5" w:rsidP="00A746B6">
      <w:pPr>
        <w:spacing w:after="0" w:line="240" w:lineRule="auto"/>
      </w:pPr>
    </w:p>
    <w:p w:rsidR="004039E5" w:rsidRDefault="004039E5" w:rsidP="00A746B6">
      <w:pPr>
        <w:spacing w:after="0" w:line="240" w:lineRule="auto"/>
      </w:pPr>
    </w:p>
    <w:p w:rsidR="004039E5" w:rsidRDefault="004039E5" w:rsidP="00A746B6">
      <w:pPr>
        <w:spacing w:after="0" w:line="240" w:lineRule="auto"/>
      </w:pPr>
    </w:p>
    <w:p w:rsidR="004039E5" w:rsidRDefault="004039E5" w:rsidP="00A746B6">
      <w:pPr>
        <w:spacing w:after="0" w:line="240" w:lineRule="auto"/>
      </w:pPr>
    </w:p>
    <w:p w:rsidR="004039E5" w:rsidRDefault="004039E5" w:rsidP="00A746B6">
      <w:pPr>
        <w:spacing w:after="0" w:line="240" w:lineRule="auto"/>
      </w:pPr>
    </w:p>
    <w:p w:rsidR="004039E5" w:rsidRDefault="004039E5" w:rsidP="00A746B6">
      <w:pPr>
        <w:spacing w:after="0" w:line="240" w:lineRule="auto"/>
      </w:pPr>
    </w:p>
    <w:p w:rsidR="004039E5" w:rsidRDefault="004039E5" w:rsidP="00A746B6">
      <w:pPr>
        <w:spacing w:after="0" w:line="240" w:lineRule="auto"/>
      </w:pPr>
    </w:p>
    <w:p w:rsidR="004039E5" w:rsidRDefault="004039E5" w:rsidP="00A746B6">
      <w:pPr>
        <w:spacing w:after="0" w:line="240" w:lineRule="auto"/>
      </w:pPr>
    </w:p>
    <w:p w:rsidR="004039E5" w:rsidRDefault="004039E5" w:rsidP="00A74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039E5" w:rsidSect="006F5C5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039E5" w:rsidRPr="004039E5" w:rsidRDefault="004039E5" w:rsidP="004039E5">
      <w:pPr>
        <w:snapToGri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9E5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4039E5" w:rsidRPr="004039E5" w:rsidRDefault="004039E5" w:rsidP="004039E5">
      <w:pPr>
        <w:snapToGri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9E5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главы Сокурского сельсовета Мошковского района </w:t>
      </w:r>
    </w:p>
    <w:p w:rsidR="004039E5" w:rsidRPr="004039E5" w:rsidRDefault="004039E5" w:rsidP="004039E5">
      <w:pPr>
        <w:snapToGri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039E5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039E5" w:rsidRPr="004039E5" w:rsidRDefault="004039E5" w:rsidP="004039E5">
      <w:pPr>
        <w:snapToGri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39E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03.04</w:t>
      </w:r>
      <w:r w:rsidRPr="004039E5">
        <w:rPr>
          <w:rFonts w:ascii="Times New Roman" w:eastAsia="Calibri" w:hAnsi="Times New Roman" w:cs="Times New Roman"/>
          <w:sz w:val="28"/>
          <w:szCs w:val="28"/>
        </w:rPr>
        <w:t xml:space="preserve">.2019  № </w:t>
      </w:r>
      <w:r>
        <w:rPr>
          <w:rFonts w:ascii="Times New Roman" w:eastAsia="Calibri" w:hAnsi="Times New Roman" w:cs="Times New Roman"/>
          <w:sz w:val="28"/>
          <w:szCs w:val="28"/>
        </w:rPr>
        <w:t>49</w:t>
      </w:r>
    </w:p>
    <w:p w:rsidR="004039E5" w:rsidRPr="004039E5" w:rsidRDefault="004039E5" w:rsidP="004039E5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8"/>
          <w:szCs w:val="28"/>
          <w:lang w:val="x-none"/>
        </w:rPr>
      </w:pPr>
    </w:p>
    <w:p w:rsidR="004039E5" w:rsidRPr="004039E5" w:rsidRDefault="004039E5" w:rsidP="004039E5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</w:pPr>
      <w:r w:rsidRPr="004039E5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x-none"/>
        </w:rPr>
        <w:t>ПЛАН</w:t>
      </w:r>
    </w:p>
    <w:p w:rsidR="004039E5" w:rsidRDefault="004039E5" w:rsidP="004039E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39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основных мероприятий по подготовке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039E5" w:rsidRDefault="004039E5" w:rsidP="004039E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территории Сокурского сельсовета </w:t>
      </w:r>
    </w:p>
    <w:p w:rsidR="004039E5" w:rsidRPr="004039E5" w:rsidRDefault="004039E5" w:rsidP="004039E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Мошковского района </w:t>
      </w:r>
      <w:proofErr w:type="gramStart"/>
      <w:r w:rsidRPr="004039E5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</w:t>
      </w:r>
      <w:proofErr w:type="gramEnd"/>
    </w:p>
    <w:p w:rsidR="004039E5" w:rsidRDefault="004039E5" w:rsidP="004039E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39E5">
        <w:rPr>
          <w:rFonts w:ascii="Times New Roman" w:eastAsia="Calibri" w:hAnsi="Times New Roman" w:cs="Times New Roman"/>
          <w:b/>
          <w:bCs/>
          <w:sz w:val="28"/>
          <w:szCs w:val="28"/>
        </w:rPr>
        <w:t>области к пожароопасному сезону 2019 года</w:t>
      </w:r>
    </w:p>
    <w:p w:rsidR="004039E5" w:rsidRPr="004039E5" w:rsidRDefault="004039E5" w:rsidP="004039E5">
      <w:pPr>
        <w:widowControl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5040"/>
        <w:gridCol w:w="2100"/>
        <w:gridCol w:w="7038"/>
      </w:tblGrid>
      <w:tr w:rsidR="004039E5" w:rsidRPr="004039E5" w:rsidTr="007430AE">
        <w:trPr>
          <w:cantSplit/>
        </w:trPr>
        <w:tc>
          <w:tcPr>
            <w:tcW w:w="564" w:type="dxa"/>
            <w:vAlign w:val="center"/>
          </w:tcPr>
          <w:p w:rsidR="004039E5" w:rsidRPr="004039E5" w:rsidRDefault="004039E5" w:rsidP="004039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9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039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039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040" w:type="dxa"/>
            <w:vAlign w:val="center"/>
          </w:tcPr>
          <w:p w:rsidR="004039E5" w:rsidRPr="004039E5" w:rsidRDefault="004039E5" w:rsidP="004039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9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00" w:type="dxa"/>
            <w:vAlign w:val="center"/>
          </w:tcPr>
          <w:p w:rsidR="004039E5" w:rsidRPr="004039E5" w:rsidRDefault="004039E5" w:rsidP="004039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9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Сроки,</w:t>
            </w:r>
          </w:p>
          <w:p w:rsidR="004039E5" w:rsidRPr="004039E5" w:rsidRDefault="004039E5" w:rsidP="004039E5">
            <w:pPr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9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периоды выполнения</w:t>
            </w:r>
          </w:p>
        </w:tc>
        <w:tc>
          <w:tcPr>
            <w:tcW w:w="7038" w:type="dxa"/>
            <w:vAlign w:val="center"/>
          </w:tcPr>
          <w:p w:rsidR="004039E5" w:rsidRPr="004039E5" w:rsidRDefault="004039E5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9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Исполнители</w:t>
            </w:r>
          </w:p>
        </w:tc>
      </w:tr>
      <w:tr w:rsidR="004039E5" w:rsidRPr="004039E5" w:rsidTr="007430AE">
        <w:trPr>
          <w:cantSplit/>
          <w:tblHeader/>
        </w:trPr>
        <w:tc>
          <w:tcPr>
            <w:tcW w:w="564" w:type="dxa"/>
          </w:tcPr>
          <w:p w:rsidR="004039E5" w:rsidRPr="004039E5" w:rsidRDefault="004039E5" w:rsidP="004039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4039E5" w:rsidRPr="004039E5" w:rsidRDefault="004039E5" w:rsidP="004039E5">
            <w:pPr>
              <w:widowControl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4039E5" w:rsidRPr="004039E5" w:rsidRDefault="004039E5" w:rsidP="004039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8" w:type="dxa"/>
          </w:tcPr>
          <w:p w:rsidR="004039E5" w:rsidRPr="004039E5" w:rsidRDefault="004039E5" w:rsidP="004039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039E5" w:rsidRPr="004039E5" w:rsidTr="007430AE">
        <w:trPr>
          <w:cantSplit/>
        </w:trPr>
        <w:tc>
          <w:tcPr>
            <w:tcW w:w="564" w:type="dxa"/>
          </w:tcPr>
          <w:p w:rsidR="004039E5" w:rsidRPr="004039E5" w:rsidRDefault="0046777F" w:rsidP="004039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4039E5" w:rsidRPr="004039E5" w:rsidRDefault="004039E5" w:rsidP="0046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E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совещаний по подготовке к пожароопасному сезону</w:t>
            </w:r>
            <w:r w:rsidR="00467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председателями садовых обществ, председателем ВПО «</w:t>
            </w:r>
            <w:proofErr w:type="spellStart"/>
            <w:r w:rsidR="0046777F">
              <w:rPr>
                <w:rFonts w:ascii="Times New Roman" w:eastAsia="Calibri" w:hAnsi="Times New Roman" w:cs="Times New Roman"/>
                <w:sz w:val="24"/>
                <w:szCs w:val="24"/>
              </w:rPr>
              <w:t>Пирант</w:t>
            </w:r>
            <w:proofErr w:type="spellEnd"/>
            <w:r w:rsidR="0046777F">
              <w:rPr>
                <w:rFonts w:ascii="Times New Roman" w:eastAsia="Calibri" w:hAnsi="Times New Roman" w:cs="Times New Roman"/>
                <w:sz w:val="24"/>
                <w:szCs w:val="24"/>
              </w:rPr>
              <w:t>», старостами населенных пунктов.</w:t>
            </w:r>
            <w:r w:rsidRPr="0040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4039E5" w:rsidRPr="004039E5" w:rsidRDefault="0046777F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038" w:type="dxa"/>
          </w:tcPr>
          <w:p w:rsidR="004039E5" w:rsidRPr="004039E5" w:rsidRDefault="0046777F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КЧС и ПБ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Ю.М.Давыдова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039E5" w:rsidRPr="004039E5" w:rsidTr="007430AE">
        <w:trPr>
          <w:cantSplit/>
        </w:trPr>
        <w:tc>
          <w:tcPr>
            <w:tcW w:w="564" w:type="dxa"/>
          </w:tcPr>
          <w:p w:rsidR="004039E5" w:rsidRPr="004039E5" w:rsidRDefault="0046777F" w:rsidP="004039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039E5" w:rsidRPr="0040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4039E5" w:rsidRPr="004039E5" w:rsidRDefault="0046777F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договора на </w:t>
            </w:r>
            <w:r w:rsidR="00146D6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по тушению ландшафтных  пожаров и пожаров в населенных пунктов с ВПО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Пирант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00" w:type="dxa"/>
          </w:tcPr>
          <w:p w:rsidR="004039E5" w:rsidRPr="004039E5" w:rsidRDefault="0046777F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038" w:type="dxa"/>
          </w:tcPr>
          <w:p w:rsidR="004039E5" w:rsidRPr="004039E5" w:rsidRDefault="0046777F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 администрации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Л.М.Дмитриева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039E5" w:rsidRPr="004039E5" w:rsidTr="007430AE">
        <w:trPr>
          <w:cantSplit/>
          <w:trHeight w:val="1467"/>
        </w:trPr>
        <w:tc>
          <w:tcPr>
            <w:tcW w:w="564" w:type="dxa"/>
          </w:tcPr>
          <w:p w:rsidR="004039E5" w:rsidRPr="004039E5" w:rsidRDefault="0046777F" w:rsidP="0046777F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4039E5" w:rsidRPr="004039E5" w:rsidRDefault="0046777F" w:rsidP="0046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обеспечение мониторинга пожарной обстановки на территории Сокурского сельсовета   </w:t>
            </w:r>
            <w:r w:rsidR="00146D69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Мошковского района Новосибирской области</w:t>
            </w:r>
          </w:p>
        </w:tc>
        <w:tc>
          <w:tcPr>
            <w:tcW w:w="2100" w:type="dxa"/>
          </w:tcPr>
          <w:p w:rsidR="004039E5" w:rsidRPr="004039E5" w:rsidRDefault="004039E5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E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7038" w:type="dxa"/>
          </w:tcPr>
          <w:p w:rsidR="004039E5" w:rsidRPr="004039E5" w:rsidRDefault="00146D69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КЧС и ПБ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Ю.М.Давыдова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039E5" w:rsidRPr="004039E5" w:rsidTr="007430AE">
        <w:trPr>
          <w:cantSplit/>
          <w:trHeight w:val="1467"/>
        </w:trPr>
        <w:tc>
          <w:tcPr>
            <w:tcW w:w="564" w:type="dxa"/>
          </w:tcPr>
          <w:p w:rsidR="004039E5" w:rsidRPr="004039E5" w:rsidRDefault="00146D69" w:rsidP="004039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40" w:type="dxa"/>
          </w:tcPr>
          <w:p w:rsidR="004039E5" w:rsidRPr="004039E5" w:rsidRDefault="00146D69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противопожарной техники и оборудования, укомплектование в соответствии с нормами   </w:t>
            </w:r>
          </w:p>
        </w:tc>
        <w:tc>
          <w:tcPr>
            <w:tcW w:w="2100" w:type="dxa"/>
          </w:tcPr>
          <w:p w:rsidR="004039E5" w:rsidRPr="004039E5" w:rsidRDefault="001C16C5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начала </w:t>
            </w:r>
            <w:r w:rsidR="004039E5" w:rsidRPr="0040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7038" w:type="dxa"/>
          </w:tcPr>
          <w:p w:rsidR="004039E5" w:rsidRPr="004039E5" w:rsidRDefault="001C16C5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Сокурского сельсовета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О.Г.Колесников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039E5" w:rsidRPr="004039E5" w:rsidTr="007430AE">
        <w:trPr>
          <w:cantSplit/>
        </w:trPr>
        <w:tc>
          <w:tcPr>
            <w:tcW w:w="564" w:type="dxa"/>
          </w:tcPr>
          <w:p w:rsidR="004039E5" w:rsidRPr="004039E5" w:rsidRDefault="001C16C5" w:rsidP="004039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4039E5" w:rsidRPr="004039E5" w:rsidRDefault="001C16C5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резервы материальных средств и финансовых ресурсов для предупреждения и ликвидации чрезвычайных ситуаций, возникших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следствии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лесных (природных) пожаров</w:t>
            </w:r>
          </w:p>
        </w:tc>
        <w:tc>
          <w:tcPr>
            <w:tcW w:w="2100" w:type="dxa"/>
          </w:tcPr>
          <w:p w:rsidR="004039E5" w:rsidRPr="004039E5" w:rsidRDefault="001C16C5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15.04.2019</w:t>
            </w:r>
          </w:p>
          <w:p w:rsidR="004039E5" w:rsidRPr="004039E5" w:rsidRDefault="004039E5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8" w:type="dxa"/>
          </w:tcPr>
          <w:p w:rsidR="004039E5" w:rsidRPr="004039E5" w:rsidRDefault="001C16C5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 администрации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Л.М.Дмитриева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039E5" w:rsidRPr="004039E5" w:rsidTr="007430AE">
        <w:trPr>
          <w:cantSplit/>
        </w:trPr>
        <w:tc>
          <w:tcPr>
            <w:tcW w:w="564" w:type="dxa"/>
          </w:tcPr>
          <w:p w:rsidR="004039E5" w:rsidRPr="004039E5" w:rsidRDefault="001C16C5" w:rsidP="004039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4039E5" w:rsidRPr="004039E5" w:rsidRDefault="001C16C5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Информировать </w:t>
            </w:r>
            <w:r w:rsidR="00F437B5">
              <w:rPr>
                <w:rFonts w:ascii="Times New Roman" w:eastAsia="Calibri" w:hAnsi="Times New Roman" w:cs="Times New Roman"/>
                <w:sz w:val="24"/>
                <w:szCs w:val="24"/>
              </w:rPr>
              <w:t>граждан землепользователей, земледельцев и арендаторов земельных участков о запрете сжигания стерни и разведения пожаров на период устойчивой сухой, жаркой  и ветреной погоды, а также при введении особого противопожарного режима</w:t>
            </w:r>
          </w:p>
        </w:tc>
        <w:tc>
          <w:tcPr>
            <w:tcW w:w="2100" w:type="dxa"/>
          </w:tcPr>
          <w:p w:rsidR="004039E5" w:rsidRPr="004039E5" w:rsidRDefault="00F437B5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E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пожароопасного сезона</w:t>
            </w:r>
            <w:r w:rsidRPr="0040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8" w:type="dxa"/>
          </w:tcPr>
          <w:p w:rsidR="004039E5" w:rsidRPr="004039E5" w:rsidRDefault="00F437B5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</w:tr>
      <w:tr w:rsidR="004039E5" w:rsidRPr="004039E5" w:rsidTr="007430AE">
        <w:trPr>
          <w:cantSplit/>
        </w:trPr>
        <w:tc>
          <w:tcPr>
            <w:tcW w:w="564" w:type="dxa"/>
          </w:tcPr>
          <w:p w:rsidR="004039E5" w:rsidRPr="004039E5" w:rsidRDefault="00F437B5" w:rsidP="004039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4039E5" w:rsidRPr="004039E5" w:rsidRDefault="00F437B5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населения об угрозе возникновения или возникновении чрезвычайной ситуации,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вызванных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природными пожарами </w:t>
            </w:r>
          </w:p>
        </w:tc>
        <w:tc>
          <w:tcPr>
            <w:tcW w:w="2100" w:type="dxa"/>
          </w:tcPr>
          <w:p w:rsidR="004039E5" w:rsidRPr="004039E5" w:rsidRDefault="00F437B5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угрозе возникновения </w:t>
            </w:r>
          </w:p>
        </w:tc>
        <w:tc>
          <w:tcPr>
            <w:tcW w:w="7038" w:type="dxa"/>
          </w:tcPr>
          <w:p w:rsidR="004039E5" w:rsidRPr="004039E5" w:rsidRDefault="00F437B5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КЧС и ПБ </w:t>
            </w:r>
          </w:p>
        </w:tc>
      </w:tr>
      <w:tr w:rsidR="004039E5" w:rsidRPr="004039E5" w:rsidTr="007430AE">
        <w:trPr>
          <w:cantSplit/>
        </w:trPr>
        <w:tc>
          <w:tcPr>
            <w:tcW w:w="564" w:type="dxa"/>
          </w:tcPr>
          <w:p w:rsidR="004039E5" w:rsidRPr="004039E5" w:rsidRDefault="00F437B5" w:rsidP="004039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4039E5" w:rsidRPr="004039E5" w:rsidRDefault="00F437B5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обучение населения способам </w:t>
            </w:r>
            <w:r w:rsidR="0023460B">
              <w:rPr>
                <w:rFonts w:ascii="Times New Roman" w:eastAsia="Calibri" w:hAnsi="Times New Roman" w:cs="Times New Roman"/>
                <w:sz w:val="24"/>
                <w:szCs w:val="24"/>
              </w:rPr>
              <w:t>защиты и действиям в случае возникновения чрезвычайной ситуации</w:t>
            </w:r>
          </w:p>
        </w:tc>
        <w:tc>
          <w:tcPr>
            <w:tcW w:w="2100" w:type="dxa"/>
          </w:tcPr>
          <w:p w:rsidR="004039E5" w:rsidRPr="004039E5" w:rsidRDefault="0023460B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E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7038" w:type="dxa"/>
          </w:tcPr>
          <w:p w:rsidR="004039E5" w:rsidRPr="004039E5" w:rsidRDefault="0023460B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председатель КЧС И ПБ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Ю.М.Давыдова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039E5" w:rsidRPr="004039E5" w:rsidTr="007430AE">
        <w:trPr>
          <w:cantSplit/>
        </w:trPr>
        <w:tc>
          <w:tcPr>
            <w:tcW w:w="564" w:type="dxa"/>
          </w:tcPr>
          <w:p w:rsidR="004039E5" w:rsidRPr="004039E5" w:rsidRDefault="0023460B" w:rsidP="004039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4039E5" w:rsidRPr="004039E5" w:rsidRDefault="0023460B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готовность к проведению эвакуационных мероприятий  в случае </w:t>
            </w:r>
            <w:r w:rsidR="004039E5" w:rsidRPr="0040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возникновения чрезвычайных ситуаций </w:t>
            </w:r>
          </w:p>
        </w:tc>
        <w:tc>
          <w:tcPr>
            <w:tcW w:w="2100" w:type="dxa"/>
          </w:tcPr>
          <w:p w:rsidR="004039E5" w:rsidRPr="004039E5" w:rsidRDefault="0023460B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E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7038" w:type="dxa"/>
          </w:tcPr>
          <w:p w:rsidR="004039E5" w:rsidRPr="004039E5" w:rsidRDefault="0023460B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КЧС и ПБ</w:t>
            </w:r>
          </w:p>
        </w:tc>
      </w:tr>
      <w:tr w:rsidR="004039E5" w:rsidRPr="004039E5" w:rsidTr="007430AE">
        <w:trPr>
          <w:cantSplit/>
        </w:trPr>
        <w:tc>
          <w:tcPr>
            <w:tcW w:w="564" w:type="dxa"/>
          </w:tcPr>
          <w:p w:rsidR="004039E5" w:rsidRPr="004039E5" w:rsidRDefault="004039E5" w:rsidP="004039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346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0" w:type="dxa"/>
          </w:tcPr>
          <w:p w:rsidR="004039E5" w:rsidRPr="004039E5" w:rsidRDefault="0023460B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Предусмотреть привлечение техники для создания дополнительных минерализованных полос в случае возникновения непосредственной угрозы прихода лесных и ландшафтных пожаров на населенные пункты, </w:t>
            </w:r>
            <w:r w:rsidR="00B84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порядок ее привлечения в максимально короткий срок.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4039E5" w:rsidRPr="004039E5" w:rsidRDefault="00B8449E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9E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7038" w:type="dxa"/>
          </w:tcPr>
          <w:p w:rsidR="004039E5" w:rsidRPr="004039E5" w:rsidRDefault="00B8449E" w:rsidP="00403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КЧС и ПБ</w:t>
            </w:r>
          </w:p>
        </w:tc>
      </w:tr>
    </w:tbl>
    <w:p w:rsidR="004039E5" w:rsidRPr="004039E5" w:rsidRDefault="004039E5" w:rsidP="00A74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39E5" w:rsidRPr="004039E5" w:rsidSect="004039E5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BE" w:rsidRDefault="003064BE" w:rsidP="00A746B6">
      <w:pPr>
        <w:spacing w:after="0" w:line="240" w:lineRule="auto"/>
      </w:pPr>
      <w:r>
        <w:separator/>
      </w:r>
    </w:p>
  </w:endnote>
  <w:endnote w:type="continuationSeparator" w:id="0">
    <w:p w:rsidR="003064BE" w:rsidRDefault="003064BE" w:rsidP="00A7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BE" w:rsidRDefault="003064BE" w:rsidP="00A746B6">
      <w:pPr>
        <w:spacing w:after="0" w:line="240" w:lineRule="auto"/>
      </w:pPr>
      <w:r>
        <w:separator/>
      </w:r>
    </w:p>
  </w:footnote>
  <w:footnote w:type="continuationSeparator" w:id="0">
    <w:p w:rsidR="003064BE" w:rsidRDefault="003064BE" w:rsidP="00A74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71DEC"/>
    <w:multiLevelType w:val="multilevel"/>
    <w:tmpl w:val="84B81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BFC5330"/>
    <w:multiLevelType w:val="hybridMultilevel"/>
    <w:tmpl w:val="6840D840"/>
    <w:lvl w:ilvl="0" w:tplc="8BA81C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3248"/>
    <w:rsid w:val="00030727"/>
    <w:rsid w:val="00063248"/>
    <w:rsid w:val="000B297D"/>
    <w:rsid w:val="00146D69"/>
    <w:rsid w:val="001B50CF"/>
    <w:rsid w:val="001C16C5"/>
    <w:rsid w:val="0023460B"/>
    <w:rsid w:val="00264A15"/>
    <w:rsid w:val="002F3C00"/>
    <w:rsid w:val="003064BE"/>
    <w:rsid w:val="00307A99"/>
    <w:rsid w:val="00326BDE"/>
    <w:rsid w:val="00331780"/>
    <w:rsid w:val="003E1F94"/>
    <w:rsid w:val="004039E5"/>
    <w:rsid w:val="0046438D"/>
    <w:rsid w:val="0046777F"/>
    <w:rsid w:val="004C1112"/>
    <w:rsid w:val="004D456D"/>
    <w:rsid w:val="004E7E50"/>
    <w:rsid w:val="0058409B"/>
    <w:rsid w:val="006F5C5E"/>
    <w:rsid w:val="007472C0"/>
    <w:rsid w:val="008B0EA3"/>
    <w:rsid w:val="008F53CC"/>
    <w:rsid w:val="008F5B66"/>
    <w:rsid w:val="00903204"/>
    <w:rsid w:val="009363C2"/>
    <w:rsid w:val="00941CB1"/>
    <w:rsid w:val="00984BEE"/>
    <w:rsid w:val="009B7825"/>
    <w:rsid w:val="009D7D6E"/>
    <w:rsid w:val="009E4FED"/>
    <w:rsid w:val="009E728B"/>
    <w:rsid w:val="00A746B6"/>
    <w:rsid w:val="00AC07A9"/>
    <w:rsid w:val="00AC5D88"/>
    <w:rsid w:val="00B8449E"/>
    <w:rsid w:val="00BD59C7"/>
    <w:rsid w:val="00BF4FB8"/>
    <w:rsid w:val="00D31084"/>
    <w:rsid w:val="00D7739D"/>
    <w:rsid w:val="00D91671"/>
    <w:rsid w:val="00DD0BC7"/>
    <w:rsid w:val="00E444DE"/>
    <w:rsid w:val="00EE357B"/>
    <w:rsid w:val="00EF6600"/>
    <w:rsid w:val="00F437B5"/>
    <w:rsid w:val="00FC68FE"/>
    <w:rsid w:val="00FE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uiPriority w:val="99"/>
    <w:rsid w:val="000632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A7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6B6"/>
  </w:style>
  <w:style w:type="paragraph" w:styleId="a6">
    <w:name w:val="footer"/>
    <w:basedOn w:val="a"/>
    <w:link w:val="a7"/>
    <w:uiPriority w:val="99"/>
    <w:unhideWhenUsed/>
    <w:rsid w:val="00A7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6B6"/>
  </w:style>
  <w:style w:type="character" w:styleId="a8">
    <w:name w:val="Hyperlink"/>
    <w:basedOn w:val="a0"/>
    <w:uiPriority w:val="99"/>
    <w:unhideWhenUsed/>
    <w:rsid w:val="0058409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B297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0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uiPriority w:val="99"/>
    <w:rsid w:val="000632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A7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6B6"/>
  </w:style>
  <w:style w:type="paragraph" w:styleId="a6">
    <w:name w:val="footer"/>
    <w:basedOn w:val="a"/>
    <w:link w:val="a7"/>
    <w:uiPriority w:val="99"/>
    <w:unhideWhenUsed/>
    <w:rsid w:val="00A74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okur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BF28-4D03-457A-BC25-75A2EC4F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20</cp:revision>
  <cp:lastPrinted>2019-04-03T05:09:00Z</cp:lastPrinted>
  <dcterms:created xsi:type="dcterms:W3CDTF">2015-03-17T09:58:00Z</dcterms:created>
  <dcterms:modified xsi:type="dcterms:W3CDTF">2019-04-03T05:13:00Z</dcterms:modified>
</cp:coreProperties>
</file>