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DC" w:rsidRDefault="00C238DC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38DC" w:rsidRDefault="00FC6A94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СОКУРСКОГО </w:t>
      </w:r>
      <w:r w:rsidR="00C238D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238DC" w:rsidRDefault="00C238DC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C238DC" w:rsidRDefault="00C238DC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49FD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38DC" w:rsidRPr="00C238DC" w:rsidRDefault="00FC6A94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38D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06.05.2019    </w:t>
      </w:r>
      <w:r w:rsidR="00C238DC">
        <w:rPr>
          <w:rFonts w:ascii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>82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0A571B" w:rsidRDefault="00A049FD" w:rsidP="000A5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0A57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238DC">
        <w:rPr>
          <w:rFonts w:ascii="Times New Roman" w:hAnsi="Times New Roman" w:cs="Times New Roman"/>
          <w:b/>
          <w:sz w:val="28"/>
          <w:szCs w:val="28"/>
        </w:rPr>
        <w:t>Порядка предоставления отчетности о деятельности и долговых обязательствах муниципальных унитарных предприятий</w:t>
      </w:r>
      <w:r w:rsidR="00FC6A94">
        <w:rPr>
          <w:rFonts w:ascii="Times New Roman" w:hAnsi="Times New Roman" w:cs="Times New Roman"/>
          <w:b/>
          <w:sz w:val="28"/>
          <w:szCs w:val="28"/>
        </w:rPr>
        <w:t xml:space="preserve"> Сокурского </w:t>
      </w:r>
      <w:r w:rsidR="00C238DC">
        <w:rPr>
          <w:rFonts w:ascii="Times New Roman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14.11.2002 № 161-ФЗ «О государственных и муниципальных унитарных предприятиях», руководствуясь Федеральным законом «Об общих принципах местного самоуправления в Российской Федерации», Уставом </w:t>
      </w:r>
      <w:r w:rsidR="00FC6A94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C238DC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области,</w:t>
      </w:r>
    </w:p>
    <w:p w:rsidR="00C238DC" w:rsidRDefault="00C238DC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38DC" w:rsidRPr="00C238DC" w:rsidRDefault="00C238DC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отчетности о деятельности и долговых обязательствах муниципальных унитарных предприятий </w:t>
      </w:r>
      <w:r w:rsidR="00FC6A94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C238DC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(далее - Порядок).</w:t>
      </w:r>
    </w:p>
    <w:p w:rsidR="00C238DC" w:rsidRDefault="00C238DC" w:rsidP="00C238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в периодическом печатном издании органа мес</w:t>
      </w:r>
      <w:r w:rsidR="00FC6A94">
        <w:rPr>
          <w:rFonts w:ascii="Times New Roman" w:hAnsi="Times New Roman"/>
          <w:sz w:val="28"/>
          <w:szCs w:val="28"/>
        </w:rPr>
        <w:t xml:space="preserve">тного самоуправления Сокурского </w:t>
      </w:r>
      <w:r>
        <w:rPr>
          <w:rFonts w:ascii="Times New Roman" w:hAnsi="Times New Roman"/>
          <w:sz w:val="28"/>
          <w:szCs w:val="28"/>
        </w:rPr>
        <w:t xml:space="preserve"> сельсовета Мошковского района Новосибирс</w:t>
      </w:r>
      <w:r w:rsidR="00FC6A94">
        <w:rPr>
          <w:rFonts w:ascii="Times New Roman" w:hAnsi="Times New Roman"/>
          <w:sz w:val="28"/>
          <w:szCs w:val="28"/>
        </w:rPr>
        <w:t xml:space="preserve">кой области «Вести Сокурского </w:t>
      </w:r>
      <w:r>
        <w:rPr>
          <w:rFonts w:ascii="Times New Roman" w:hAnsi="Times New Roman"/>
          <w:sz w:val="28"/>
          <w:szCs w:val="28"/>
        </w:rPr>
        <w:t xml:space="preserve"> сельсовета», а также на официальном сайте администрации.</w:t>
      </w:r>
    </w:p>
    <w:p w:rsidR="00A049FD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F30" w:rsidRDefault="00C42F3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F30" w:rsidRDefault="00C42F3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F30" w:rsidRPr="00C238DC" w:rsidRDefault="00C42F3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Default="00FC6A94" w:rsidP="00C2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Сокурского </w:t>
      </w:r>
      <w:r w:rsidR="00C238D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6A94" w:rsidRDefault="00C238DC" w:rsidP="00C2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C238DC" w:rsidRPr="00C238DC" w:rsidRDefault="00C238DC" w:rsidP="00C2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="00FC6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П.М.Дубовский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38DC" w:rsidRDefault="00C238DC" w:rsidP="00C2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38DC" w:rsidSect="00C238D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A049FD" w:rsidRPr="00C238DC" w:rsidRDefault="00A049FD" w:rsidP="00C2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238DC">
        <w:rPr>
          <w:rFonts w:ascii="Times New Roman" w:hAnsi="Times New Roman" w:cs="Times New Roman"/>
          <w:sz w:val="28"/>
          <w:szCs w:val="28"/>
        </w:rPr>
        <w:t xml:space="preserve">№ </w:t>
      </w:r>
      <w:r w:rsidRPr="00C238DC">
        <w:rPr>
          <w:rFonts w:ascii="Times New Roman" w:hAnsi="Times New Roman" w:cs="Times New Roman"/>
          <w:sz w:val="28"/>
          <w:szCs w:val="28"/>
        </w:rPr>
        <w:t>1</w:t>
      </w:r>
    </w:p>
    <w:p w:rsidR="00A049FD" w:rsidRPr="00C238DC" w:rsidRDefault="00C238DC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A049FD" w:rsidRPr="00C238DC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9C1DA0" w:rsidRDefault="009C1DA0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Сокурского </w:t>
      </w:r>
      <w:r w:rsidR="00C238D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049FD" w:rsidRPr="00C238DC" w:rsidRDefault="009C1DA0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</w:t>
      </w:r>
    </w:p>
    <w:p w:rsidR="00A049FD" w:rsidRPr="00C238DC" w:rsidRDefault="00A049FD" w:rsidP="00C23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от </w:t>
      </w:r>
      <w:r w:rsidR="00C238DC">
        <w:rPr>
          <w:rFonts w:ascii="Times New Roman" w:hAnsi="Times New Roman" w:cs="Times New Roman"/>
          <w:sz w:val="28"/>
          <w:szCs w:val="28"/>
        </w:rPr>
        <w:t xml:space="preserve">  </w:t>
      </w:r>
      <w:r w:rsidR="009C1DA0">
        <w:rPr>
          <w:rFonts w:ascii="Times New Roman" w:hAnsi="Times New Roman" w:cs="Times New Roman"/>
          <w:sz w:val="28"/>
          <w:szCs w:val="28"/>
        </w:rPr>
        <w:t>06.05.2019</w:t>
      </w:r>
      <w:r w:rsidR="00C238DC">
        <w:rPr>
          <w:rFonts w:ascii="Times New Roman" w:hAnsi="Times New Roman" w:cs="Times New Roman"/>
          <w:sz w:val="28"/>
          <w:szCs w:val="28"/>
        </w:rPr>
        <w:t xml:space="preserve">    </w:t>
      </w:r>
      <w:r w:rsidRPr="00C238DC">
        <w:rPr>
          <w:rFonts w:ascii="Times New Roman" w:hAnsi="Times New Roman" w:cs="Times New Roman"/>
          <w:sz w:val="28"/>
          <w:szCs w:val="28"/>
        </w:rPr>
        <w:t xml:space="preserve"> №</w:t>
      </w:r>
      <w:r w:rsidR="00C238DC">
        <w:rPr>
          <w:rFonts w:ascii="Times New Roman" w:hAnsi="Times New Roman" w:cs="Times New Roman"/>
          <w:sz w:val="28"/>
          <w:szCs w:val="28"/>
        </w:rPr>
        <w:t xml:space="preserve">   </w:t>
      </w:r>
      <w:r w:rsidR="009C1DA0">
        <w:rPr>
          <w:rFonts w:ascii="Times New Roman" w:hAnsi="Times New Roman" w:cs="Times New Roman"/>
          <w:sz w:val="28"/>
          <w:szCs w:val="28"/>
        </w:rPr>
        <w:t>82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предоставления отчетности о деятельности и долговых обязательствах муниципальных унитарных предприятий</w:t>
      </w:r>
      <w:r w:rsidR="009C1DA0">
        <w:rPr>
          <w:rFonts w:ascii="Times New Roman" w:hAnsi="Times New Roman" w:cs="Times New Roman"/>
          <w:b/>
          <w:sz w:val="28"/>
          <w:szCs w:val="28"/>
        </w:rPr>
        <w:t xml:space="preserve"> Сокурского </w:t>
      </w:r>
      <w:r w:rsidR="00C238DC">
        <w:rPr>
          <w:rFonts w:ascii="Times New Roman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1.</w:t>
      </w:r>
      <w:r w:rsidRPr="00C238DC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Федеральными законами от 14.11.2002г. № 161-ФЗ «О государственных и муниципальны</w:t>
      </w:r>
      <w:r w:rsidR="00C238DC">
        <w:rPr>
          <w:rFonts w:ascii="Times New Roman" w:hAnsi="Times New Roman" w:cs="Times New Roman"/>
          <w:sz w:val="28"/>
          <w:szCs w:val="28"/>
        </w:rPr>
        <w:t xml:space="preserve">х унитарных предприятиях» </w:t>
      </w:r>
      <w:r w:rsidRPr="00C238DC">
        <w:rPr>
          <w:rFonts w:ascii="Times New Roman" w:hAnsi="Times New Roman" w:cs="Times New Roman"/>
          <w:sz w:val="28"/>
          <w:szCs w:val="28"/>
        </w:rPr>
        <w:t>и вводится в целях: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получения информации для принятия своевременных управленческих решений по организации деятельности муниципальных унитарных предприятий;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определения мер, направленных на повышение эффективности использования муниципальной собственности;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повышения финансовой эффективности предприятий; </w:t>
      </w:r>
    </w:p>
    <w:p w:rsidR="00A049FD" w:rsidRPr="00C238DC" w:rsidRDefault="00C238DC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9FD" w:rsidRPr="00C238DC">
        <w:rPr>
          <w:rFonts w:ascii="Times New Roman" w:hAnsi="Times New Roman" w:cs="Times New Roman"/>
          <w:sz w:val="28"/>
          <w:szCs w:val="28"/>
        </w:rPr>
        <w:t xml:space="preserve">своевременного выявления низкорентабельных и неэффективных предприятий, предприятий, имеющих признаки банкротства; 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выявление видов экономической деятельности, в которых деятельность муниципальных унитарных предприятий является наиболее социально и бюджетно-эффективной. 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механизм проведения расширенного и оперативного мониторингов эффективности управления муниципальным имуществом </w:t>
      </w:r>
      <w:r w:rsidR="00F320ED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C238D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238DC">
        <w:rPr>
          <w:rFonts w:ascii="Times New Roman" w:hAnsi="Times New Roman" w:cs="Times New Roman"/>
          <w:sz w:val="28"/>
          <w:szCs w:val="28"/>
        </w:rPr>
        <w:t>, находящимся в хозяйственном ведении муниципальных унитарных предприятий, и устанавливает основные показатели экономической деятельности предприятий, систематический анализ которых обеспечивает развитие муниципального сектора экономики.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DC">
        <w:rPr>
          <w:rFonts w:ascii="Times New Roman" w:hAnsi="Times New Roman" w:cs="Times New Roman"/>
          <w:b/>
          <w:sz w:val="28"/>
          <w:szCs w:val="28"/>
        </w:rPr>
        <w:t>2.</w:t>
      </w:r>
      <w:r w:rsidRPr="00C238DC">
        <w:rPr>
          <w:rFonts w:ascii="Times New Roman" w:hAnsi="Times New Roman" w:cs="Times New Roman"/>
          <w:b/>
          <w:sz w:val="28"/>
          <w:szCs w:val="28"/>
        </w:rPr>
        <w:tab/>
        <w:t>Порядок предоставления информации</w:t>
      </w:r>
    </w:p>
    <w:p w:rsidR="00A049FD" w:rsidRPr="00C238DC" w:rsidRDefault="00A049FD" w:rsidP="00C23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2.1. Для проведения расширенного (ежегодного) мониторинга и оценки эффективности управления муниципальными унитарными предприятиями (далее – предприятия) руководители предприятий представляют в </w:t>
      </w:r>
      <w:r w:rsidR="00052550">
        <w:rPr>
          <w:rFonts w:ascii="Times New Roman" w:hAnsi="Times New Roman" w:cs="Times New Roman"/>
          <w:sz w:val="28"/>
          <w:szCs w:val="28"/>
        </w:rPr>
        <w:t>бухга</w:t>
      </w:r>
      <w:r w:rsidR="009C1DA0">
        <w:rPr>
          <w:rFonts w:ascii="Times New Roman" w:hAnsi="Times New Roman" w:cs="Times New Roman"/>
          <w:sz w:val="28"/>
          <w:szCs w:val="28"/>
        </w:rPr>
        <w:t xml:space="preserve">лтерию администрации Сокурского </w:t>
      </w:r>
      <w:r w:rsidR="00052550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Pr="00C238DC">
        <w:rPr>
          <w:rFonts w:ascii="Times New Roman" w:hAnsi="Times New Roman" w:cs="Times New Roman"/>
          <w:sz w:val="28"/>
          <w:szCs w:val="28"/>
        </w:rPr>
        <w:t xml:space="preserve"> в срок до 15 апреля года, следующего 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 xml:space="preserve"> отчетным: 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>2.1.1.Сводную таблицу о показателях финансово-хозяйственной и социально-бюджетной эффективности деятельности муниципального предприятия по форме согласно Приложению № 1 (разделы I-IV) к настоящему Порядку;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2.1.2. Бухгалтерскую отчетность;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2.1.3. Справку об участии предприятия в работе филиалов, представительств и иных хозяйственных обществ и сводную бухгалтерскую отчетность таковых предприятий;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2.1.4. Аудиторское заключение, если предприятие в соответствии с Федеральным законом «Об аудиторской деятельности» подлежит обязательному аудиту;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2.1.5.</w:t>
      </w:r>
      <w:r w:rsidR="00052550">
        <w:rPr>
          <w:rFonts w:ascii="Times New Roman" w:hAnsi="Times New Roman" w:cs="Times New Roman"/>
          <w:sz w:val="28"/>
          <w:szCs w:val="28"/>
        </w:rPr>
        <w:t xml:space="preserve"> </w:t>
      </w:r>
      <w:r w:rsidRPr="00C238DC">
        <w:rPr>
          <w:rFonts w:ascii="Times New Roman" w:hAnsi="Times New Roman" w:cs="Times New Roman"/>
          <w:sz w:val="28"/>
          <w:szCs w:val="28"/>
        </w:rPr>
        <w:t>Акты проверок финансово-хозяйственной деятельности предприятия;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2.1.6.</w:t>
      </w:r>
      <w:r w:rsidR="00052550">
        <w:rPr>
          <w:rFonts w:ascii="Times New Roman" w:hAnsi="Times New Roman" w:cs="Times New Roman"/>
          <w:sz w:val="28"/>
          <w:szCs w:val="28"/>
        </w:rPr>
        <w:t xml:space="preserve"> </w:t>
      </w:r>
      <w:r w:rsidRPr="00C238DC">
        <w:rPr>
          <w:rFonts w:ascii="Times New Roman" w:hAnsi="Times New Roman" w:cs="Times New Roman"/>
          <w:sz w:val="28"/>
          <w:szCs w:val="28"/>
        </w:rPr>
        <w:t>Программу деятельности предприятия на очередной год;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2.1.7.</w:t>
      </w:r>
      <w:r w:rsidR="00052550">
        <w:rPr>
          <w:rFonts w:ascii="Times New Roman" w:hAnsi="Times New Roman" w:cs="Times New Roman"/>
          <w:sz w:val="28"/>
          <w:szCs w:val="28"/>
        </w:rPr>
        <w:t xml:space="preserve"> </w:t>
      </w:r>
      <w:r w:rsidRPr="00C238DC">
        <w:rPr>
          <w:rFonts w:ascii="Times New Roman" w:hAnsi="Times New Roman" w:cs="Times New Roman"/>
          <w:sz w:val="28"/>
          <w:szCs w:val="28"/>
        </w:rPr>
        <w:t>Отчет (пояснительная записка) о финансово-хозяйственной деятельности предприятия по итогам года, который должен отражать  следующие вопросы: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1) структурные изменения в номенклатуре оказываемых услуг;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2) структурные изменения в долях товарных рынков, которые имеет предприятие;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3) о реализации мероприятий по улучшению качества и конкурентоспособности предоставляемых услуг предприятия;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4) об использовании передовых технологий </w:t>
      </w:r>
      <w:r w:rsidR="00052550">
        <w:rPr>
          <w:rFonts w:ascii="Times New Roman" w:hAnsi="Times New Roman" w:cs="Times New Roman"/>
          <w:sz w:val="28"/>
          <w:szCs w:val="28"/>
        </w:rPr>
        <w:t xml:space="preserve">и изобретений в предоставлении </w:t>
      </w:r>
      <w:r w:rsidRPr="00C238DC">
        <w:rPr>
          <w:rFonts w:ascii="Times New Roman" w:hAnsi="Times New Roman" w:cs="Times New Roman"/>
          <w:sz w:val="28"/>
          <w:szCs w:val="28"/>
        </w:rPr>
        <w:t>услуг;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5) о выполнении федеральных, </w:t>
      </w:r>
      <w:r w:rsidR="00052550">
        <w:rPr>
          <w:rFonts w:ascii="Times New Roman" w:hAnsi="Times New Roman" w:cs="Times New Roman"/>
          <w:sz w:val="28"/>
          <w:szCs w:val="28"/>
        </w:rPr>
        <w:t>областных</w:t>
      </w:r>
      <w:r w:rsidRPr="00C238DC">
        <w:rPr>
          <w:rFonts w:ascii="Times New Roman" w:hAnsi="Times New Roman" w:cs="Times New Roman"/>
          <w:sz w:val="28"/>
          <w:szCs w:val="28"/>
        </w:rPr>
        <w:t>, муниципальных инвестиционных программ;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6) о выполнении утвержденных основных экономических показателей деятельности предприятия;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7) при наличии программы деятельности предприятия - обобщенные данные о ходе ее выполнения за отчетный период;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8) информацию обо всех обстоятельствах, которые нарушают обычный режим функционирования предприятия или угрожают его финансовому положению;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9) о реализации мероприятий по недопущению банкротства предприятия;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10) данные об изменении численности персонала, среднемесячной плате труда работников предприятия за отчетный период, в том числе по категориям: рабочие, ИТР, руководитель;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11) данные об использовании прибыли, остающейся в распоряжении    предприятия.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2.2. В целях осуществления оперативного мониторинга эффективности управления руководители предприятий представляют в </w:t>
      </w:r>
      <w:r w:rsidR="00F320ED">
        <w:rPr>
          <w:rFonts w:ascii="Times New Roman" w:hAnsi="Times New Roman" w:cs="Times New Roman"/>
          <w:sz w:val="28"/>
          <w:szCs w:val="28"/>
        </w:rPr>
        <w:t xml:space="preserve">администрацию Сокурского </w:t>
      </w:r>
      <w:r w:rsidR="0005255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238DC">
        <w:rPr>
          <w:rFonts w:ascii="Times New Roman" w:hAnsi="Times New Roman" w:cs="Times New Roman"/>
          <w:sz w:val="28"/>
          <w:szCs w:val="28"/>
        </w:rPr>
        <w:t>, ежеквартально, не позднее 20 числа месяца, следующего за отчетным кварталом, следующие данные (с отметкой налоговой инспекции):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1)</w:t>
      </w:r>
      <w:r w:rsidR="00052550">
        <w:rPr>
          <w:rFonts w:ascii="Times New Roman" w:hAnsi="Times New Roman" w:cs="Times New Roman"/>
          <w:sz w:val="28"/>
          <w:szCs w:val="28"/>
        </w:rPr>
        <w:t xml:space="preserve"> </w:t>
      </w:r>
      <w:r w:rsidRPr="00C238DC">
        <w:rPr>
          <w:rFonts w:ascii="Times New Roman" w:hAnsi="Times New Roman" w:cs="Times New Roman"/>
          <w:sz w:val="28"/>
          <w:szCs w:val="28"/>
        </w:rPr>
        <w:t>бухгалтерская отчетность;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2)</w:t>
      </w:r>
      <w:r w:rsidR="00052550">
        <w:rPr>
          <w:rFonts w:ascii="Times New Roman" w:hAnsi="Times New Roman" w:cs="Times New Roman"/>
          <w:sz w:val="28"/>
          <w:szCs w:val="28"/>
        </w:rPr>
        <w:t xml:space="preserve"> </w:t>
      </w:r>
      <w:r w:rsidRPr="00C238DC">
        <w:rPr>
          <w:rFonts w:ascii="Times New Roman" w:hAnsi="Times New Roman" w:cs="Times New Roman"/>
          <w:sz w:val="28"/>
          <w:szCs w:val="28"/>
        </w:rPr>
        <w:t xml:space="preserve">сводную таблицу о показателях финансово-хозяйственной деятельности муниципального предприятия по форме согласно приложению №1 (разделы I-II) к настоящему Порядку. </w:t>
      </w:r>
    </w:p>
    <w:p w:rsidR="00A049FD" w:rsidRPr="00C238DC" w:rsidRDefault="00A049FD" w:rsidP="00C23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>2.3. За искажение отчетности, предусмотренной настоящим Порядком, руководители муниципальных унитарных предприятий, находящихся в муниципальной собственности муниципального образования, несут ответственность установленную законодательством Российской Федерации.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3. Порядок проведения мониторинга эффективности деятельности муниципальных унитарных предприятий</w:t>
      </w: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3.1. О</w:t>
      </w:r>
      <w:r w:rsidR="00052550">
        <w:rPr>
          <w:rFonts w:ascii="Times New Roman" w:hAnsi="Times New Roman" w:cs="Times New Roman"/>
          <w:sz w:val="28"/>
          <w:szCs w:val="28"/>
        </w:rPr>
        <w:t>тдел бухгалтерии</w:t>
      </w:r>
      <w:r w:rsidRPr="00C238DC">
        <w:rPr>
          <w:rFonts w:ascii="Times New Roman" w:hAnsi="Times New Roman" w:cs="Times New Roman"/>
          <w:sz w:val="28"/>
          <w:szCs w:val="28"/>
        </w:rPr>
        <w:t xml:space="preserve"> (далее по тексту - Отдел), на основании отчетности, предоставленной руководителями муниципальных унитарных предприятий: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 ежеквартально осуществляет оперативный мониторинг финансово- хозяйственной деятельности и долговых обязательств муниципальных унитарных предприятий;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ежегодно в срок до 25 </w:t>
      </w:r>
      <w:r w:rsidR="00052550">
        <w:rPr>
          <w:rFonts w:ascii="Times New Roman" w:hAnsi="Times New Roman" w:cs="Times New Roman"/>
          <w:sz w:val="28"/>
          <w:szCs w:val="28"/>
        </w:rPr>
        <w:t>апреля осуществляет расширенный</w:t>
      </w:r>
      <w:r w:rsidRPr="00C238DC">
        <w:rPr>
          <w:rFonts w:ascii="Times New Roman" w:hAnsi="Times New Roman" w:cs="Times New Roman"/>
          <w:sz w:val="28"/>
          <w:szCs w:val="28"/>
        </w:rPr>
        <w:t xml:space="preserve"> мониторинг финансового состояния предприятий, расчет показателей экономической, социальной и бюджетной эффективности деятельности муниципальных унитарных предприятий в соответствии с установленными методиками. 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3.2. По итогам проведения оперативного мониторинга деятельности предприятий Отдел формирует сводную таблицу результатов финансово-хозяйственной деятельности муниципальных унитарных предприятий по форме согласно Приложению 1 (раздел I-II) к настоящему Порядку.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3.3. По итогам проведенного расширенного (ежегодного) мониторинга Отдел формирует аналитический отчет о финансово-хозяйственной, социально-бюджетной эффективности деятельности муниципальных унитарных предприятий с приложением: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результатов финансово-хозяйственной деятельности муниципальных унитарных предприятий </w:t>
      </w:r>
      <w:r w:rsidR="00F320ED">
        <w:rPr>
          <w:rFonts w:ascii="Times New Roman" w:hAnsi="Times New Roman" w:cs="Times New Roman"/>
          <w:sz w:val="28"/>
          <w:szCs w:val="28"/>
        </w:rPr>
        <w:t>Сокурского сель</w:t>
      </w:r>
      <w:r w:rsidR="00052550">
        <w:rPr>
          <w:rFonts w:ascii="Times New Roman" w:hAnsi="Times New Roman" w:cs="Times New Roman"/>
          <w:sz w:val="28"/>
          <w:szCs w:val="28"/>
        </w:rPr>
        <w:t>совета</w:t>
      </w:r>
      <w:r w:rsidRPr="00C238DC">
        <w:rPr>
          <w:rFonts w:ascii="Times New Roman" w:hAnsi="Times New Roman" w:cs="Times New Roman"/>
          <w:sz w:val="28"/>
          <w:szCs w:val="28"/>
        </w:rPr>
        <w:t xml:space="preserve"> по итогам отчетного года по форме согласно Приложению 1 (раздел I- III) к настоящему порядку; 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сведений о результатах оценки социальной и бюджетной эффективности деятельности предприятий (организаций) за отчетный период согласно Приложению 1 (раздел IV).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3.4 Аналитический отчет о финансово-хозяйственной, социально-бюджетной эффективности деятельности муниципальных унитарных предприятий должен содержать: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анализ отраслевой структуры комплекса муниципальных унитарных предприятий; 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анализ динамики показателей финансово-хозяйственной деятельности предприятий в разрезе видов экономической деятельности;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- анализ показателей социальной и бюджетной эффективности деятельности предприятий и причин отклонений значений показателей от установленных критериев сохранения муниципальных унитарных предприятий, в порядке, установленном постановлением главы администрации.  </w:t>
      </w:r>
    </w:p>
    <w:p w:rsidR="00A049FD" w:rsidRPr="00C238DC" w:rsidRDefault="00A049FD" w:rsidP="00052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50" w:rsidRDefault="0005255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052550" w:rsidSect="00C238D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A049FD" w:rsidRPr="00C238DC" w:rsidRDefault="00A049FD" w:rsidP="000525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049FD" w:rsidRPr="00C238DC" w:rsidRDefault="00A049FD" w:rsidP="000525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к Порядку предоставления отчетности о деятельности и долговых обязательствах муниципальных унитарных предприятий </w:t>
      </w:r>
    </w:p>
    <w:p w:rsidR="00A049FD" w:rsidRPr="00C238DC" w:rsidRDefault="00A049FD" w:rsidP="000525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ЭФФЕКТИВНОСТИ ФИНАНСОВО-ХОЗЯЙСТВЕННОЙ  И СОЦИАЛЬНО-БЮДЖЕТНОЙ ДЕЯТЕЛЬНОСТИ ПРЕДПРИЯТИЯ</w:t>
      </w: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по итогам_____ ___________20__г.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I.ОБЩИЕ СВЕДЕНИЯ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052550" w:rsidP="00052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Муниципальное предприятие_______________________</w:t>
      </w:r>
      <w:r w:rsidR="00A049FD" w:rsidRPr="00C238D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049FD" w:rsidRPr="00052550" w:rsidRDefault="00052550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049FD" w:rsidRPr="00052550">
        <w:rPr>
          <w:rFonts w:ascii="Times New Roman" w:hAnsi="Times New Roman" w:cs="Times New Roman"/>
          <w:sz w:val="24"/>
          <w:szCs w:val="24"/>
        </w:rPr>
        <w:t>(наименование, юридический адрес)</w:t>
      </w:r>
    </w:p>
    <w:p w:rsidR="00052550" w:rsidRDefault="00052550" w:rsidP="00052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Руководитель муниципального </w:t>
      </w:r>
      <w:r w:rsidR="00A049FD" w:rsidRPr="00C238DC">
        <w:rPr>
          <w:rFonts w:ascii="Times New Roman" w:hAnsi="Times New Roman" w:cs="Times New Roman"/>
          <w:sz w:val="28"/>
          <w:szCs w:val="28"/>
        </w:rPr>
        <w:t>предприятия____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049FD" w:rsidRDefault="00052550" w:rsidP="0005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049FD" w:rsidRPr="0005255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52550" w:rsidRPr="00052550" w:rsidRDefault="00052550" w:rsidP="0005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052550" w:rsidRDefault="00A049FD" w:rsidP="00052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50">
        <w:rPr>
          <w:rFonts w:ascii="Times New Roman" w:hAnsi="Times New Roman" w:cs="Times New Roman"/>
          <w:b/>
          <w:sz w:val="28"/>
          <w:szCs w:val="28"/>
        </w:rPr>
        <w:t>II. ПОКАЗАТЕЛИ ФИНАНСОВО-ХОЗЯЙСТВЕННОЙ ДЕЯТЕЛЬНОСТИ ПРЕДПРИЯТИЯ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Наименование показателя деятельности 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Код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строки</w:t>
      </w:r>
      <w:r w:rsidRPr="00C238DC">
        <w:rPr>
          <w:rFonts w:ascii="Times New Roman" w:hAnsi="Times New Roman" w:cs="Times New Roman"/>
          <w:sz w:val="28"/>
          <w:szCs w:val="28"/>
        </w:rPr>
        <w:tab/>
        <w:t>Значение показателя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Плановое</w:t>
      </w:r>
      <w:r w:rsidRPr="00C238DC">
        <w:rPr>
          <w:rFonts w:ascii="Times New Roman" w:hAnsi="Times New Roman" w:cs="Times New Roman"/>
          <w:sz w:val="28"/>
          <w:szCs w:val="28"/>
        </w:rPr>
        <w:tab/>
        <w:t>Фактическое за отчетный</w:t>
      </w:r>
    </w:p>
    <w:p w:rsidR="00A049FD" w:rsidRPr="00C238DC" w:rsidRDefault="009C1DA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A049FD" w:rsidRPr="00C238DC">
        <w:rPr>
          <w:rFonts w:ascii="Times New Roman" w:hAnsi="Times New Roman" w:cs="Times New Roman"/>
          <w:sz w:val="28"/>
          <w:szCs w:val="28"/>
        </w:rPr>
        <w:t>а аналогичный период  прошлого года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Выручка от реализации продукции, услуг,  всего, т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>уб.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т. ч. по видам деятельности: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Произведено товаров, услуг: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натуральные показатели</w:t>
      </w:r>
      <w:r w:rsidRPr="00C238DC">
        <w:rPr>
          <w:rFonts w:ascii="Times New Roman" w:hAnsi="Times New Roman" w:cs="Times New Roman"/>
          <w:sz w:val="28"/>
          <w:szCs w:val="28"/>
        </w:rPr>
        <w:tab/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Себестоимость товаров, услуг (включая  </w:t>
      </w:r>
      <w:proofErr w:type="spellStart"/>
      <w:r w:rsidRPr="00C238DC">
        <w:rPr>
          <w:rFonts w:ascii="Times New Roman" w:hAnsi="Times New Roman" w:cs="Times New Roman"/>
          <w:sz w:val="28"/>
          <w:szCs w:val="28"/>
        </w:rPr>
        <w:t>управленч</w:t>
      </w:r>
      <w:proofErr w:type="spellEnd"/>
      <w:r w:rsidRPr="00C238DC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C238DC">
        <w:rPr>
          <w:rFonts w:ascii="Times New Roman" w:hAnsi="Times New Roman" w:cs="Times New Roman"/>
          <w:sz w:val="28"/>
          <w:szCs w:val="28"/>
        </w:rPr>
        <w:t>коммерч</w:t>
      </w:r>
      <w:proofErr w:type="spellEnd"/>
      <w:r w:rsidRPr="00C238DC">
        <w:rPr>
          <w:rFonts w:ascii="Times New Roman" w:hAnsi="Times New Roman" w:cs="Times New Roman"/>
          <w:sz w:val="28"/>
          <w:szCs w:val="28"/>
        </w:rPr>
        <w:t>.  расходы),  всего</w:t>
      </w: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т.ч. по элементам затрат: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оплата труда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238DC">
        <w:rPr>
          <w:rFonts w:ascii="Times New Roman" w:hAnsi="Times New Roman" w:cs="Times New Roman"/>
          <w:sz w:val="28"/>
          <w:szCs w:val="28"/>
        </w:rPr>
        <w:t>отчисл</w:t>
      </w:r>
      <w:proofErr w:type="spellEnd"/>
      <w:r w:rsidRPr="00C238DC">
        <w:rPr>
          <w:rFonts w:ascii="Times New Roman" w:hAnsi="Times New Roman" w:cs="Times New Roman"/>
          <w:sz w:val="28"/>
          <w:szCs w:val="28"/>
        </w:rPr>
        <w:t>. на соц. нужды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амортизация 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транспортные расходы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э/энергия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>т/энергия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вода, канализация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арендная плата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прочие 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Затраты на  1 руб. реализованных  товаров, услуг, коп.</w:t>
      </w:r>
      <w:r w:rsidRPr="00C238DC">
        <w:rPr>
          <w:rFonts w:ascii="Times New Roman" w:hAnsi="Times New Roman" w:cs="Times New Roman"/>
          <w:sz w:val="28"/>
          <w:szCs w:val="28"/>
        </w:rPr>
        <w:tab/>
        <w:t>04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Балансовая прибыль  (убытки), т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>уб.</w:t>
      </w:r>
      <w:r w:rsidRPr="00C238DC">
        <w:rPr>
          <w:rFonts w:ascii="Times New Roman" w:hAnsi="Times New Roman" w:cs="Times New Roman"/>
          <w:sz w:val="28"/>
          <w:szCs w:val="28"/>
        </w:rPr>
        <w:tab/>
        <w:t>05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Чистая прибыль</w:t>
      </w:r>
      <w:r w:rsidRPr="00C238DC">
        <w:rPr>
          <w:rFonts w:ascii="Times New Roman" w:hAnsi="Times New Roman" w:cs="Times New Roman"/>
          <w:sz w:val="28"/>
          <w:szCs w:val="28"/>
        </w:rPr>
        <w:tab/>
        <w:t>06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Среднесписочная  численность, чел.</w:t>
      </w:r>
      <w:r w:rsidRPr="00C238DC">
        <w:rPr>
          <w:rFonts w:ascii="Times New Roman" w:hAnsi="Times New Roman" w:cs="Times New Roman"/>
          <w:sz w:val="28"/>
          <w:szCs w:val="28"/>
        </w:rPr>
        <w:tab/>
        <w:t>07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т.ч. ИТР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Рабочих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Фонд оплаты труда- всего,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08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т.ч. ИТР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рабочих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Среднемесячная оплата труда работников, руб.,     в том числе: </w:t>
      </w:r>
      <w:r w:rsidRPr="00C238DC">
        <w:rPr>
          <w:rFonts w:ascii="Times New Roman" w:hAnsi="Times New Roman" w:cs="Times New Roman"/>
          <w:sz w:val="28"/>
          <w:szCs w:val="28"/>
        </w:rPr>
        <w:tab/>
        <w:t>09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ИТР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рабочих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руководителя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Выработка на 1-го работника,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10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Первоначальная стоимость основных фондов, т.руб. </w:t>
      </w:r>
      <w:r w:rsidRPr="00C238DC">
        <w:rPr>
          <w:rFonts w:ascii="Times New Roman" w:hAnsi="Times New Roman" w:cs="Times New Roman"/>
          <w:sz w:val="28"/>
          <w:szCs w:val="28"/>
        </w:rPr>
        <w:tab/>
        <w:t xml:space="preserve">     11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Остаточная стоимость основных фондов,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Стоимость чистых активов,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III. ПОКАЗАТЕЛИ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ДЕЛОВОЙ АКТИВНОСТИ И ФИНАНСОВОЙ УСТОЙЧИВОСТИ ПРЕДПРИЯТИЯ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Дебиторская задолженность,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Кредиторская задолженность, всего: т.руб.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т.ч. задолженность перед бюджетом</w:t>
      </w: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из нее просроченная</w:t>
      </w:r>
      <w:r w:rsidRPr="00C238DC">
        <w:rPr>
          <w:rFonts w:ascii="Times New Roman" w:hAnsi="Times New Roman" w:cs="Times New Roman"/>
          <w:sz w:val="28"/>
          <w:szCs w:val="28"/>
        </w:rPr>
        <w:tab/>
        <w:t>04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перед персоналом по оплате труда</w:t>
      </w:r>
      <w:r w:rsidRPr="00C238DC">
        <w:rPr>
          <w:rFonts w:ascii="Times New Roman" w:hAnsi="Times New Roman" w:cs="Times New Roman"/>
          <w:sz w:val="28"/>
          <w:szCs w:val="28"/>
        </w:rPr>
        <w:tab/>
        <w:t>05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из нее просроченная</w:t>
      </w:r>
      <w:r w:rsidRPr="00C238DC">
        <w:rPr>
          <w:rFonts w:ascii="Times New Roman" w:hAnsi="Times New Roman" w:cs="Times New Roman"/>
          <w:sz w:val="28"/>
          <w:szCs w:val="28"/>
        </w:rPr>
        <w:tab/>
        <w:t>06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 -перед  внебюджетными фондами</w:t>
      </w:r>
      <w:r w:rsidRPr="00C238DC">
        <w:rPr>
          <w:rFonts w:ascii="Times New Roman" w:hAnsi="Times New Roman" w:cs="Times New Roman"/>
          <w:sz w:val="28"/>
          <w:szCs w:val="28"/>
        </w:rPr>
        <w:tab/>
        <w:t>07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из нее просроченная</w:t>
      </w:r>
      <w:r w:rsidRPr="00C238DC">
        <w:rPr>
          <w:rFonts w:ascii="Times New Roman" w:hAnsi="Times New Roman" w:cs="Times New Roman"/>
          <w:sz w:val="28"/>
          <w:szCs w:val="28"/>
        </w:rPr>
        <w:tab/>
        <w:t>08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Рентабельность общая, %</w:t>
      </w:r>
      <w:r w:rsidRPr="00C238DC">
        <w:rPr>
          <w:rFonts w:ascii="Times New Roman" w:hAnsi="Times New Roman" w:cs="Times New Roman"/>
          <w:sz w:val="28"/>
          <w:szCs w:val="28"/>
        </w:rPr>
        <w:tab/>
        <w:t>09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Рентабельность собственного капитала ,%</w:t>
      </w:r>
      <w:r w:rsidRPr="00C238DC">
        <w:rPr>
          <w:rFonts w:ascii="Times New Roman" w:hAnsi="Times New Roman" w:cs="Times New Roman"/>
          <w:sz w:val="28"/>
          <w:szCs w:val="28"/>
        </w:rPr>
        <w:tab/>
        <w:t>10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Рентабельность активов, % </w:t>
      </w:r>
      <w:r w:rsidRPr="00C238DC">
        <w:rPr>
          <w:rFonts w:ascii="Times New Roman" w:hAnsi="Times New Roman" w:cs="Times New Roman"/>
          <w:sz w:val="28"/>
          <w:szCs w:val="28"/>
        </w:rPr>
        <w:tab/>
        <w:t>11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Рентабельность долгосрочных и краткосрочных финансовых вложений, %   </w:t>
      </w:r>
      <w:r w:rsidRPr="00C238DC">
        <w:rPr>
          <w:rFonts w:ascii="Times New Roman" w:hAnsi="Times New Roman" w:cs="Times New Roman"/>
          <w:sz w:val="28"/>
          <w:szCs w:val="28"/>
        </w:rPr>
        <w:tab/>
        <w:t>12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Коэффициент  текущей  ликвидности </w:t>
      </w:r>
      <w:r w:rsidRPr="00C238DC">
        <w:rPr>
          <w:rFonts w:ascii="Times New Roman" w:hAnsi="Times New Roman" w:cs="Times New Roman"/>
          <w:sz w:val="28"/>
          <w:szCs w:val="28"/>
        </w:rPr>
        <w:tab/>
        <w:t>13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Коэффициент абсолютной ликвидности</w:t>
      </w:r>
      <w:r w:rsidRPr="00C238DC">
        <w:rPr>
          <w:rFonts w:ascii="Times New Roman" w:hAnsi="Times New Roman" w:cs="Times New Roman"/>
          <w:sz w:val="28"/>
          <w:szCs w:val="28"/>
        </w:rPr>
        <w:tab/>
        <w:t>14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Коэффициент обеспеченности  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собственными</w:t>
      </w:r>
      <w:proofErr w:type="gramEnd"/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C238DC">
        <w:rPr>
          <w:rFonts w:ascii="Times New Roman" w:hAnsi="Times New Roman" w:cs="Times New Roman"/>
          <w:sz w:val="28"/>
          <w:szCs w:val="28"/>
        </w:rPr>
        <w:tab/>
        <w:t>15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>Коэффициент  соотношения  заемных и собственных средств</w:t>
      </w:r>
      <w:r w:rsidRPr="00C238DC">
        <w:rPr>
          <w:rFonts w:ascii="Times New Roman" w:hAnsi="Times New Roman" w:cs="Times New Roman"/>
          <w:sz w:val="28"/>
          <w:szCs w:val="28"/>
        </w:rPr>
        <w:tab/>
        <w:t>16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Оборачиваемость оборотных  активов, оборот 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Оборачиваемость оборотных активов, дней </w:t>
      </w:r>
      <w:r w:rsidRPr="00C238DC">
        <w:rPr>
          <w:rFonts w:ascii="Times New Roman" w:hAnsi="Times New Roman" w:cs="Times New Roman"/>
          <w:sz w:val="28"/>
          <w:szCs w:val="28"/>
        </w:rPr>
        <w:tab/>
        <w:t>17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18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Оборачиваемость запасов, оборот 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Оборачиваемость запасов, дней</w:t>
      </w:r>
      <w:r w:rsidRPr="00C238DC">
        <w:rPr>
          <w:rFonts w:ascii="Times New Roman" w:hAnsi="Times New Roman" w:cs="Times New Roman"/>
          <w:sz w:val="28"/>
          <w:szCs w:val="28"/>
        </w:rPr>
        <w:tab/>
        <w:t>19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20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Оборачиваемость кредиторской задолженности,     оборот</w:t>
      </w:r>
      <w:r w:rsidRPr="00C238DC">
        <w:rPr>
          <w:rFonts w:ascii="Times New Roman" w:hAnsi="Times New Roman" w:cs="Times New Roman"/>
          <w:sz w:val="28"/>
          <w:szCs w:val="28"/>
        </w:rPr>
        <w:tab/>
        <w:t>21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Оборачиваемость дебиторской  задолженности,     оборот</w:t>
      </w:r>
      <w:r w:rsidRPr="00C238DC">
        <w:rPr>
          <w:rFonts w:ascii="Times New Roman" w:hAnsi="Times New Roman" w:cs="Times New Roman"/>
          <w:sz w:val="28"/>
          <w:szCs w:val="28"/>
        </w:rPr>
        <w:tab/>
        <w:t>22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Показатель платежеспособности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 текущим обязательствам</w:t>
      </w:r>
      <w:r w:rsidRPr="00C238DC">
        <w:rPr>
          <w:rFonts w:ascii="Times New Roman" w:hAnsi="Times New Roman" w:cs="Times New Roman"/>
          <w:sz w:val="28"/>
          <w:szCs w:val="28"/>
        </w:rPr>
        <w:tab/>
        <w:t>23</w:t>
      </w:r>
      <w:r w:rsidRPr="00C238DC">
        <w:rPr>
          <w:rFonts w:ascii="Times New Roman" w:hAnsi="Times New Roman" w:cs="Times New Roman"/>
          <w:sz w:val="28"/>
          <w:szCs w:val="28"/>
        </w:rPr>
        <w:tab/>
        <w:t>х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IV. ПОКАЗАТЕЛИ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СОЦИАЛЬНО-БЮДЖЕТНОЙ ЭФФЕКТИВНОСТИ ДЕЯТЕЛЬНОСТИ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1.Социальная и общественная значимость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Количество потребителей, использующих услуги предприятия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Количество рабочих мест на предприятии</w:t>
      </w:r>
      <w:r w:rsidRPr="00C238DC">
        <w:rPr>
          <w:rFonts w:ascii="Times New Roman" w:hAnsi="Times New Roman" w:cs="Times New Roman"/>
          <w:sz w:val="28"/>
          <w:szCs w:val="28"/>
        </w:rPr>
        <w:tab/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Категории потребителей (перечислить)</w:t>
      </w: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2.Бюджетная эффективность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Платежи в городской бюджет от деятельности предприятия,  тыс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>уб.,  всего, в т.ч.:</w:t>
      </w:r>
      <w:r w:rsidRPr="00C238DC">
        <w:rPr>
          <w:rFonts w:ascii="Times New Roman" w:hAnsi="Times New Roman" w:cs="Times New Roman"/>
          <w:sz w:val="28"/>
          <w:szCs w:val="28"/>
        </w:rPr>
        <w:tab/>
        <w:t>04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от налогов, сборов и иных обязательных платежей в городской бюджет, (перечислить)</w:t>
      </w:r>
      <w:r w:rsidRPr="00C238DC">
        <w:rPr>
          <w:rFonts w:ascii="Times New Roman" w:hAnsi="Times New Roman" w:cs="Times New Roman"/>
          <w:sz w:val="28"/>
          <w:szCs w:val="28"/>
        </w:rPr>
        <w:tab/>
        <w:t>05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в виде отчислений   от использования муниципального имущества,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06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Получено из бюджета на расходы по обычным видам деятельности,   тыс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 xml:space="preserve">уб.,  всего:  </w:t>
      </w:r>
      <w:r w:rsidRPr="00C238DC">
        <w:rPr>
          <w:rFonts w:ascii="Times New Roman" w:hAnsi="Times New Roman" w:cs="Times New Roman"/>
          <w:sz w:val="28"/>
          <w:szCs w:val="28"/>
        </w:rPr>
        <w:tab/>
        <w:t>07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том числе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 -бюджетные инвестиции,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08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 -бюджетные средства на безвозмездной основе (капитальные вложения),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09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-бюджетные субсидии,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10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иные поступления из бюджета,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Показатель бюджетной эффективности  с.04/с.07           </w:t>
      </w:r>
      <w:r w:rsidRPr="00C238DC">
        <w:rPr>
          <w:rFonts w:ascii="Times New Roman" w:hAnsi="Times New Roman" w:cs="Times New Roman"/>
          <w:sz w:val="28"/>
          <w:szCs w:val="28"/>
        </w:rPr>
        <w:tab/>
        <w:t>12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Главный 6ухгалтер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V. СВЕДЕНИЯ ОБ ИСПОЛЬЗОВАНИИ ПРИБЫЛИ (тыс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>ублей)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Наименование показателя</w:t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Код строки</w:t>
      </w:r>
      <w:r w:rsidRPr="00C238DC">
        <w:rPr>
          <w:rFonts w:ascii="Times New Roman" w:hAnsi="Times New Roman" w:cs="Times New Roman"/>
          <w:sz w:val="28"/>
          <w:szCs w:val="28"/>
        </w:rPr>
        <w:tab/>
        <w:t>Значение показателя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  <w:t>Плановые значения</w:t>
      </w:r>
      <w:r w:rsidRPr="00C238DC">
        <w:rPr>
          <w:rFonts w:ascii="Times New Roman" w:hAnsi="Times New Roman" w:cs="Times New Roman"/>
          <w:sz w:val="28"/>
          <w:szCs w:val="28"/>
        </w:rPr>
        <w:tab/>
        <w:t>Фактическое за отчетный</w:t>
      </w:r>
    </w:p>
    <w:p w:rsidR="00A049FD" w:rsidRPr="00C238DC" w:rsidRDefault="009C1DA0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A049FD" w:rsidRPr="00C238DC">
        <w:rPr>
          <w:rFonts w:ascii="Times New Roman" w:hAnsi="Times New Roman" w:cs="Times New Roman"/>
          <w:sz w:val="28"/>
          <w:szCs w:val="28"/>
        </w:rPr>
        <w:t>а аналогичный период  прошлого года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Прибыль, направленная в: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резервный фонд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-расширение и развитие производства</w:t>
      </w:r>
      <w:r w:rsidRPr="00C238DC">
        <w:rPr>
          <w:rFonts w:ascii="Times New Roman" w:hAnsi="Times New Roman" w:cs="Times New Roman"/>
          <w:sz w:val="28"/>
          <w:szCs w:val="28"/>
        </w:rPr>
        <w:tab/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обновление основных фондов</w:t>
      </w: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социальные цели</w:t>
      </w:r>
      <w:r w:rsidRPr="00C238DC">
        <w:rPr>
          <w:rFonts w:ascii="Times New Roman" w:hAnsi="Times New Roman" w:cs="Times New Roman"/>
          <w:sz w:val="28"/>
          <w:szCs w:val="28"/>
        </w:rPr>
        <w:tab/>
        <w:t>04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другое</w:t>
      </w:r>
      <w:r w:rsidRPr="00C238DC">
        <w:rPr>
          <w:rFonts w:ascii="Times New Roman" w:hAnsi="Times New Roman" w:cs="Times New Roman"/>
          <w:sz w:val="28"/>
          <w:szCs w:val="28"/>
        </w:rPr>
        <w:tab/>
        <w:t>05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VI. ПОКАЗАТЕЛИ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СОЦИАЛЬНО-БЮДЖЕТНОЙ ЭФФЕКТИВНОСТИ ДЕЯТЕЛЬНОСТИ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1.Социальная и общественная значимость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Количество потребителей, использующих услуги предприятия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Количество рабочих мест на предприятии</w:t>
      </w:r>
      <w:r w:rsidRPr="00C238DC">
        <w:rPr>
          <w:rFonts w:ascii="Times New Roman" w:hAnsi="Times New Roman" w:cs="Times New Roman"/>
          <w:sz w:val="28"/>
          <w:szCs w:val="28"/>
        </w:rPr>
        <w:tab/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Категории потребителей (перечислить)</w:t>
      </w: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2.Бюджетная эффективность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Платежи в городской бюджет от деятельности предприятия,  тыс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>уб.,  всего, в т.ч.:</w:t>
      </w:r>
      <w:r w:rsidRPr="00C238DC">
        <w:rPr>
          <w:rFonts w:ascii="Times New Roman" w:hAnsi="Times New Roman" w:cs="Times New Roman"/>
          <w:sz w:val="28"/>
          <w:szCs w:val="28"/>
        </w:rPr>
        <w:tab/>
        <w:t>04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от налогов, сборов и иных обязательных платежей в городской бюджет, (перечислить)</w:t>
      </w:r>
      <w:r w:rsidRPr="00C238DC">
        <w:rPr>
          <w:rFonts w:ascii="Times New Roman" w:hAnsi="Times New Roman" w:cs="Times New Roman"/>
          <w:sz w:val="28"/>
          <w:szCs w:val="28"/>
        </w:rPr>
        <w:tab/>
        <w:t>05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  <w:t>06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в виде отчислений   от использования муниципального имущества,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07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Получено из бюджета на расходы по обычным видам деятельности,   тыс</w:t>
      </w:r>
      <w:proofErr w:type="gramStart"/>
      <w:r w:rsidRPr="00C238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8DC">
        <w:rPr>
          <w:rFonts w:ascii="Times New Roman" w:hAnsi="Times New Roman" w:cs="Times New Roman"/>
          <w:sz w:val="28"/>
          <w:szCs w:val="28"/>
        </w:rPr>
        <w:t xml:space="preserve">уб.,  всего:  </w:t>
      </w:r>
      <w:r w:rsidRPr="00C238DC">
        <w:rPr>
          <w:rFonts w:ascii="Times New Roman" w:hAnsi="Times New Roman" w:cs="Times New Roman"/>
          <w:sz w:val="28"/>
          <w:szCs w:val="28"/>
        </w:rPr>
        <w:tab/>
        <w:t>08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в том числе</w:t>
      </w:r>
      <w:r w:rsidRPr="00C238DC">
        <w:rPr>
          <w:rFonts w:ascii="Times New Roman" w:hAnsi="Times New Roman" w:cs="Times New Roman"/>
          <w:sz w:val="28"/>
          <w:szCs w:val="28"/>
        </w:rPr>
        <w:tab/>
        <w:t>09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 xml:space="preserve"> -бюджетные инвестиции,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10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lastRenderedPageBreak/>
        <w:t xml:space="preserve"> -бюджетные средства на безвозмездной основе (капитальные вложения),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11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-бюджетные субсидии,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12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- иные поступления из бюджета, тыс.руб.</w:t>
      </w:r>
      <w:r w:rsidRPr="00C238DC">
        <w:rPr>
          <w:rFonts w:ascii="Times New Roman" w:hAnsi="Times New Roman" w:cs="Times New Roman"/>
          <w:sz w:val="28"/>
          <w:szCs w:val="28"/>
        </w:rPr>
        <w:tab/>
        <w:t>13</w:t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VIII. СВЕДЕНИЯ О НАЛИЧИИ ПРИЗНАКОВ БАНКРОТСТВА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Наименование показателя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  <w:t>Код строки</w:t>
      </w:r>
      <w:r w:rsidRPr="00C238DC">
        <w:rPr>
          <w:rFonts w:ascii="Times New Roman" w:hAnsi="Times New Roman" w:cs="Times New Roman"/>
          <w:sz w:val="28"/>
          <w:szCs w:val="28"/>
        </w:rPr>
        <w:tab/>
        <w:t>Значение показателя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Наличие признаков банкротства</w:t>
      </w:r>
      <w:r w:rsidRPr="00C238DC">
        <w:rPr>
          <w:rFonts w:ascii="Times New Roman" w:hAnsi="Times New Roman" w:cs="Times New Roman"/>
          <w:sz w:val="28"/>
          <w:szCs w:val="28"/>
        </w:rPr>
        <w:tab/>
        <w:t>01</w:t>
      </w:r>
      <w:r w:rsidRPr="00C238DC">
        <w:rPr>
          <w:rFonts w:ascii="Times New Roman" w:hAnsi="Times New Roman" w:cs="Times New Roman"/>
          <w:sz w:val="28"/>
          <w:szCs w:val="28"/>
        </w:rPr>
        <w:tab/>
        <w:t>имеются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(не имеются)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Просроченная задолженность: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 денежным обязательствам</w:t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02</w:t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по обязательным платежам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ab/>
        <w:t>03</w:t>
      </w:r>
      <w:r w:rsidRPr="00C238DC">
        <w:rPr>
          <w:rFonts w:ascii="Times New Roman" w:hAnsi="Times New Roman" w:cs="Times New Roman"/>
          <w:sz w:val="28"/>
          <w:szCs w:val="28"/>
        </w:rPr>
        <w:tab/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Примечание. Вместе с настоящим отчетом  представляются: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1) бухгалтерская отчетность в составе,  определенном  Федеральным законом                 «О бухгалтерском учете» и Положением по ведению бухгалтерского учета и  бухгалтерской  отчетности  в  Российской Федерации на ______ листах.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Сводная бухгалтерская  отчетность  на  _____  листах (в случае наличия у общества дочерних и независимых обществ);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2) Заключение аудиторской фирмы  на ________листах.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3) Перечень основных средств,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4) Перечень кредиторов и дебиторов общества.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5) Копии документов: договоров аренды, купли-продажи, мены, безвозмездного пользования недвижимого имущества, земельных участков. (сверить с законом)</w:t>
      </w:r>
    </w:p>
    <w:p w:rsidR="00A049FD" w:rsidRPr="00C238DC" w:rsidRDefault="00A049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8DC">
        <w:rPr>
          <w:rFonts w:ascii="Times New Roman" w:hAnsi="Times New Roman" w:cs="Times New Roman"/>
          <w:sz w:val="28"/>
          <w:szCs w:val="28"/>
        </w:rPr>
        <w:t>6) Штатное расписание</w:t>
      </w:r>
    </w:p>
    <w:p w:rsidR="005A0CFD" w:rsidRPr="00C238DC" w:rsidRDefault="005A0CFD" w:rsidP="00C238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0CFD" w:rsidRPr="00C238DC" w:rsidSect="00C238D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A0"/>
    <w:rsid w:val="00052550"/>
    <w:rsid w:val="000A571B"/>
    <w:rsid w:val="00130D18"/>
    <w:rsid w:val="002A0AC6"/>
    <w:rsid w:val="005954A0"/>
    <w:rsid w:val="005A0CFD"/>
    <w:rsid w:val="007A0E7D"/>
    <w:rsid w:val="009C1DA0"/>
    <w:rsid w:val="00A049FD"/>
    <w:rsid w:val="00C20CED"/>
    <w:rsid w:val="00C238DC"/>
    <w:rsid w:val="00C42F30"/>
    <w:rsid w:val="00F320ED"/>
    <w:rsid w:val="00F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C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A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C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2019-05-15T02:16:00Z</cp:lastPrinted>
  <dcterms:created xsi:type="dcterms:W3CDTF">2019-04-09T01:55:00Z</dcterms:created>
  <dcterms:modified xsi:type="dcterms:W3CDTF">2019-05-15T02:17:00Z</dcterms:modified>
</cp:coreProperties>
</file>