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D70" w:rsidRDefault="00A41D70" w:rsidP="00A41D70">
      <w:pPr>
        <w:spacing w:line="240" w:lineRule="auto"/>
        <w:rPr>
          <w:b/>
          <w:sz w:val="28"/>
          <w:szCs w:val="28"/>
        </w:rPr>
      </w:pPr>
      <w:r>
        <w:rPr>
          <w:b/>
          <w:sz w:val="28"/>
          <w:szCs w:val="28"/>
        </w:rPr>
        <w:t>АДМИНИСТРАЦИЯ   СОКУРСКОГО   СЕЛЬСОВЕТА</w:t>
      </w:r>
    </w:p>
    <w:p w:rsidR="00A41D70" w:rsidRDefault="00A41D70" w:rsidP="00A41D70">
      <w:pPr>
        <w:spacing w:line="240" w:lineRule="auto"/>
        <w:rPr>
          <w:b/>
          <w:sz w:val="28"/>
          <w:szCs w:val="28"/>
        </w:rPr>
      </w:pPr>
      <w:r>
        <w:rPr>
          <w:b/>
          <w:sz w:val="28"/>
          <w:szCs w:val="28"/>
        </w:rPr>
        <w:t xml:space="preserve"> МОШКОВСКОГО  РАЙОНА  НОВОСИБИРСКОЙ  ОБЛАСТИ</w:t>
      </w:r>
    </w:p>
    <w:p w:rsidR="00A41D70" w:rsidRDefault="00A41D70" w:rsidP="00A41D70">
      <w:pPr>
        <w:spacing w:line="240" w:lineRule="auto"/>
        <w:jc w:val="left"/>
        <w:rPr>
          <w:b/>
          <w:sz w:val="28"/>
          <w:szCs w:val="28"/>
        </w:rPr>
      </w:pPr>
    </w:p>
    <w:p w:rsidR="00A41D70" w:rsidRDefault="00A41D70" w:rsidP="00A41D70">
      <w:pPr>
        <w:spacing w:line="240" w:lineRule="auto"/>
        <w:rPr>
          <w:b/>
          <w:sz w:val="28"/>
          <w:szCs w:val="28"/>
        </w:rPr>
      </w:pPr>
      <w:r>
        <w:rPr>
          <w:b/>
          <w:sz w:val="28"/>
          <w:szCs w:val="28"/>
        </w:rPr>
        <w:t>ПОСТАНОВЛЕНИЕ</w:t>
      </w:r>
    </w:p>
    <w:p w:rsidR="00A41D70" w:rsidRDefault="00A41D70" w:rsidP="00A41D70">
      <w:pPr>
        <w:spacing w:line="240" w:lineRule="auto"/>
        <w:ind w:firstLine="709"/>
        <w:rPr>
          <w:sz w:val="28"/>
          <w:szCs w:val="28"/>
        </w:rPr>
      </w:pPr>
    </w:p>
    <w:p w:rsidR="00A41D70" w:rsidRDefault="00600168" w:rsidP="00A41D70">
      <w:pPr>
        <w:spacing w:line="240" w:lineRule="auto"/>
        <w:rPr>
          <w:sz w:val="28"/>
          <w:szCs w:val="28"/>
        </w:rPr>
      </w:pPr>
      <w:r>
        <w:rPr>
          <w:sz w:val="28"/>
          <w:szCs w:val="28"/>
        </w:rPr>
        <w:t xml:space="preserve">От  </w:t>
      </w:r>
      <w:r w:rsidR="00814C3C">
        <w:rPr>
          <w:sz w:val="28"/>
          <w:szCs w:val="28"/>
        </w:rPr>
        <w:t>07.11.2022</w:t>
      </w:r>
      <w:r>
        <w:rPr>
          <w:sz w:val="28"/>
          <w:szCs w:val="28"/>
        </w:rPr>
        <w:t xml:space="preserve"> </w:t>
      </w:r>
      <w:r w:rsidR="00A41D70">
        <w:rPr>
          <w:sz w:val="28"/>
          <w:szCs w:val="28"/>
        </w:rPr>
        <w:t xml:space="preserve">    </w:t>
      </w:r>
      <w:r w:rsidR="00814C3C">
        <w:rPr>
          <w:sz w:val="28"/>
          <w:szCs w:val="28"/>
        </w:rPr>
        <w:t xml:space="preserve">            </w:t>
      </w:r>
      <w:bookmarkStart w:id="0" w:name="_GoBack"/>
      <w:bookmarkEnd w:id="0"/>
      <w:r>
        <w:rPr>
          <w:sz w:val="28"/>
          <w:szCs w:val="28"/>
        </w:rPr>
        <w:t xml:space="preserve">№  </w:t>
      </w:r>
      <w:r w:rsidR="00814C3C">
        <w:rPr>
          <w:sz w:val="28"/>
          <w:szCs w:val="28"/>
        </w:rPr>
        <w:t>240</w:t>
      </w:r>
      <w:r w:rsidR="00A41D70">
        <w:rPr>
          <w:sz w:val="28"/>
          <w:szCs w:val="28"/>
        </w:rPr>
        <w:t xml:space="preserve"> </w:t>
      </w:r>
    </w:p>
    <w:p w:rsidR="00A41D70" w:rsidRDefault="00A41D70" w:rsidP="00A41D70">
      <w:pPr>
        <w:pStyle w:val="a5"/>
        <w:jc w:val="both"/>
        <w:rPr>
          <w:sz w:val="28"/>
          <w:szCs w:val="28"/>
        </w:rPr>
      </w:pPr>
    </w:p>
    <w:p w:rsidR="00A41D70" w:rsidRDefault="00A41D70" w:rsidP="00A41D70">
      <w:pPr>
        <w:pStyle w:val="a5"/>
        <w:spacing w:line="276" w:lineRule="auto"/>
        <w:rPr>
          <w:b/>
          <w:bCs/>
          <w:color w:val="000000"/>
          <w:sz w:val="28"/>
          <w:szCs w:val="28"/>
        </w:rPr>
      </w:pPr>
      <w:r>
        <w:rPr>
          <w:b/>
          <w:bCs/>
          <w:color w:val="000000"/>
          <w:sz w:val="28"/>
          <w:szCs w:val="28"/>
        </w:rPr>
        <w:t xml:space="preserve">О внесении изменений в Постановление администрации Сокурского  сельсовета Мошковского района Новосибирской области </w:t>
      </w:r>
      <w:proofErr w:type="gramStart"/>
      <w:r>
        <w:rPr>
          <w:b/>
          <w:bCs/>
          <w:color w:val="000000"/>
          <w:sz w:val="28"/>
          <w:szCs w:val="28"/>
        </w:rPr>
        <w:t>от</w:t>
      </w:r>
      <w:proofErr w:type="gramEnd"/>
      <w:r>
        <w:rPr>
          <w:b/>
          <w:bCs/>
          <w:color w:val="000000"/>
          <w:sz w:val="28"/>
          <w:szCs w:val="28"/>
        </w:rPr>
        <w:t xml:space="preserve"> </w:t>
      </w:r>
    </w:p>
    <w:p w:rsidR="00A41D70" w:rsidRDefault="00600168" w:rsidP="00A41D70">
      <w:pPr>
        <w:pStyle w:val="a5"/>
        <w:spacing w:line="276" w:lineRule="auto"/>
        <w:rPr>
          <w:b/>
          <w:sz w:val="28"/>
          <w:szCs w:val="28"/>
        </w:rPr>
      </w:pPr>
      <w:r>
        <w:rPr>
          <w:b/>
          <w:bCs/>
          <w:color w:val="000000"/>
          <w:sz w:val="28"/>
          <w:szCs w:val="28"/>
        </w:rPr>
        <w:t>01.07.2022 г.  № 160</w:t>
      </w:r>
      <w:r w:rsidR="00A41D70">
        <w:rPr>
          <w:b/>
          <w:bCs/>
          <w:color w:val="000000"/>
          <w:sz w:val="28"/>
          <w:szCs w:val="28"/>
        </w:rPr>
        <w:t xml:space="preserve"> </w:t>
      </w:r>
      <w:r w:rsidR="00A41D70">
        <w:rPr>
          <w:b/>
          <w:sz w:val="28"/>
          <w:szCs w:val="28"/>
        </w:rPr>
        <w:t xml:space="preserve">«Об утверждении Административного регламента предоставления администрацией Сокурского сельсовета Мошковского района Новосибирской области муниципальной услуги </w:t>
      </w:r>
    </w:p>
    <w:p w:rsidR="00A41D70" w:rsidRDefault="00A41D70" w:rsidP="00A41D70">
      <w:pPr>
        <w:pStyle w:val="a5"/>
        <w:spacing w:line="276" w:lineRule="auto"/>
        <w:rPr>
          <w:b/>
          <w:bCs/>
          <w:sz w:val="28"/>
          <w:szCs w:val="28"/>
        </w:rPr>
      </w:pPr>
      <w:r>
        <w:rPr>
          <w:b/>
          <w:sz w:val="28"/>
          <w:szCs w:val="28"/>
        </w:rPr>
        <w:t>«</w:t>
      </w:r>
      <w:r w:rsidR="00600168">
        <w:rPr>
          <w:b/>
          <w:sz w:val="28"/>
          <w:szCs w:val="28"/>
        </w:rPr>
        <w:t xml:space="preserve">Принятие документов, а также выдача решений о переводе или об отказе в переводе нежилого помещения </w:t>
      </w:r>
      <w:proofErr w:type="gramStart"/>
      <w:r w:rsidR="00600168">
        <w:rPr>
          <w:b/>
          <w:sz w:val="28"/>
          <w:szCs w:val="28"/>
        </w:rPr>
        <w:t>в</w:t>
      </w:r>
      <w:proofErr w:type="gramEnd"/>
      <w:r w:rsidR="00600168">
        <w:rPr>
          <w:b/>
          <w:sz w:val="28"/>
          <w:szCs w:val="28"/>
        </w:rPr>
        <w:t xml:space="preserve"> жилое</w:t>
      </w:r>
      <w:r>
        <w:rPr>
          <w:b/>
          <w:sz w:val="28"/>
          <w:szCs w:val="28"/>
        </w:rPr>
        <w:t>».</w:t>
      </w:r>
    </w:p>
    <w:p w:rsidR="00A41D70" w:rsidRDefault="00A41D70" w:rsidP="00A41D70">
      <w:pPr>
        <w:shd w:val="clear" w:color="auto" w:fill="FFFFFF"/>
        <w:spacing w:line="276" w:lineRule="auto"/>
        <w:ind w:left="0"/>
        <w:jc w:val="both"/>
        <w:rPr>
          <w:color w:val="000000"/>
          <w:sz w:val="28"/>
          <w:szCs w:val="28"/>
        </w:rPr>
      </w:pPr>
    </w:p>
    <w:p w:rsidR="00A41D70" w:rsidRPr="00B73223" w:rsidRDefault="00A41D70" w:rsidP="00A41D70">
      <w:pPr>
        <w:shd w:val="clear" w:color="auto" w:fill="FFFFFF"/>
        <w:spacing w:line="276" w:lineRule="auto"/>
        <w:ind w:left="0"/>
        <w:jc w:val="both"/>
        <w:rPr>
          <w:sz w:val="28"/>
          <w:szCs w:val="28"/>
        </w:rPr>
      </w:pPr>
      <w:r w:rsidRPr="00B73223">
        <w:rPr>
          <w:color w:val="000000"/>
          <w:sz w:val="28"/>
          <w:szCs w:val="28"/>
        </w:rPr>
        <w:t xml:space="preserve">     </w:t>
      </w:r>
      <w:r w:rsidRPr="00B73223">
        <w:rPr>
          <w:sz w:val="28"/>
          <w:szCs w:val="28"/>
        </w:rPr>
        <w:t>В соответствии с постановлением Правительства Новосибирской области от 15.04.2013 № 162-п «Об организации работы по ведению регистра муниципальных нормативных правовых актов Новосибирской области»,</w:t>
      </w:r>
    </w:p>
    <w:p w:rsidR="00A41D70" w:rsidRPr="00B73223" w:rsidRDefault="00A41D70" w:rsidP="00A41D70">
      <w:pPr>
        <w:shd w:val="clear" w:color="auto" w:fill="FFFFFF"/>
        <w:spacing w:line="276" w:lineRule="auto"/>
        <w:ind w:left="0"/>
        <w:jc w:val="both"/>
        <w:rPr>
          <w:color w:val="000000"/>
          <w:sz w:val="28"/>
          <w:szCs w:val="28"/>
        </w:rPr>
      </w:pPr>
      <w:r w:rsidRPr="00B73223">
        <w:rPr>
          <w:b/>
          <w:color w:val="000000"/>
          <w:sz w:val="28"/>
          <w:szCs w:val="28"/>
        </w:rPr>
        <w:t>ПОСТАНОВЛЯЮ:</w:t>
      </w:r>
    </w:p>
    <w:p w:rsidR="00A41D70" w:rsidRPr="00B73223" w:rsidRDefault="00A41D70" w:rsidP="00A41D70">
      <w:pPr>
        <w:pStyle w:val="a5"/>
        <w:spacing w:line="276" w:lineRule="auto"/>
        <w:ind w:left="0"/>
        <w:jc w:val="both"/>
        <w:rPr>
          <w:sz w:val="28"/>
          <w:szCs w:val="28"/>
        </w:rPr>
      </w:pPr>
      <w:r w:rsidRPr="00B73223">
        <w:rPr>
          <w:sz w:val="28"/>
          <w:szCs w:val="28"/>
        </w:rPr>
        <w:t xml:space="preserve">   1. Внести в постановление  администрации Сокурского  сельсовета Мошковского района Новосибирской области </w:t>
      </w:r>
      <w:r w:rsidRPr="00B73223">
        <w:rPr>
          <w:bCs/>
          <w:color w:val="000000"/>
          <w:sz w:val="28"/>
          <w:szCs w:val="28"/>
        </w:rPr>
        <w:t>от 0</w:t>
      </w:r>
      <w:r w:rsidR="00816BB0" w:rsidRPr="00B73223">
        <w:rPr>
          <w:bCs/>
          <w:color w:val="000000"/>
          <w:sz w:val="28"/>
          <w:szCs w:val="28"/>
        </w:rPr>
        <w:t>1.07.2022 № 160</w:t>
      </w:r>
      <w:r w:rsidRPr="00B73223">
        <w:rPr>
          <w:bCs/>
          <w:color w:val="000000"/>
          <w:sz w:val="28"/>
          <w:szCs w:val="28"/>
        </w:rPr>
        <w:t xml:space="preserve"> «</w:t>
      </w:r>
      <w:r w:rsidRPr="00B73223">
        <w:rPr>
          <w:sz w:val="28"/>
          <w:szCs w:val="28"/>
        </w:rPr>
        <w:t xml:space="preserve">Об утверждении Административного регламента предоставления администрацией Сокурского сельсовета Мошковского района </w:t>
      </w:r>
      <w:proofErr w:type="gramStart"/>
      <w:r w:rsidRPr="00B73223">
        <w:rPr>
          <w:sz w:val="28"/>
          <w:szCs w:val="28"/>
        </w:rPr>
        <w:t>Новосибирской области муниципальной услуги «</w:t>
      </w:r>
      <w:r w:rsidR="00816BB0" w:rsidRPr="00B73223">
        <w:rPr>
          <w:sz w:val="28"/>
          <w:szCs w:val="28"/>
        </w:rPr>
        <w:t>Принятие документов, а также выдача решений о переводе или об отказе в переводе нежилого помещения в жилое</w:t>
      </w:r>
      <w:r w:rsidRPr="00B73223">
        <w:rPr>
          <w:sz w:val="28"/>
          <w:szCs w:val="28"/>
        </w:rPr>
        <w:t>»  на основании экспертного за</w:t>
      </w:r>
      <w:r w:rsidR="00816BB0" w:rsidRPr="00B73223">
        <w:rPr>
          <w:sz w:val="28"/>
          <w:szCs w:val="28"/>
        </w:rPr>
        <w:t>ключения № 5813 – 02 – 02 – 03/9 от 10</w:t>
      </w:r>
      <w:r w:rsidRPr="00B73223">
        <w:rPr>
          <w:sz w:val="28"/>
          <w:szCs w:val="28"/>
        </w:rPr>
        <w:t>.10.2022 г.  следующие изменения:</w:t>
      </w:r>
      <w:proofErr w:type="gramEnd"/>
    </w:p>
    <w:p w:rsidR="004C33F1" w:rsidRPr="00B73223" w:rsidRDefault="00816BB0" w:rsidP="004C33F1">
      <w:pPr>
        <w:pStyle w:val="a4"/>
        <w:numPr>
          <w:ilvl w:val="1"/>
          <w:numId w:val="1"/>
        </w:numPr>
        <w:shd w:val="clear" w:color="auto" w:fill="FFFFFF"/>
        <w:spacing w:line="276" w:lineRule="auto"/>
        <w:jc w:val="both"/>
        <w:rPr>
          <w:bCs/>
          <w:sz w:val="28"/>
          <w:szCs w:val="28"/>
        </w:rPr>
      </w:pPr>
      <w:r w:rsidRPr="00B73223">
        <w:rPr>
          <w:bCs/>
          <w:sz w:val="28"/>
          <w:szCs w:val="28"/>
        </w:rPr>
        <w:t>Пункт 2.4.1.</w:t>
      </w:r>
      <w:r w:rsidR="00A41D70" w:rsidRPr="00B73223">
        <w:rPr>
          <w:bCs/>
          <w:sz w:val="28"/>
          <w:szCs w:val="28"/>
        </w:rPr>
        <w:t xml:space="preserve"> административного регламента читать в следующей редакции:</w:t>
      </w:r>
    </w:p>
    <w:p w:rsidR="00A41D70" w:rsidRPr="00B73223" w:rsidRDefault="00C344D3" w:rsidP="00C344D3">
      <w:pPr>
        <w:pStyle w:val="a4"/>
        <w:shd w:val="clear" w:color="auto" w:fill="FFFFFF"/>
        <w:spacing w:line="276" w:lineRule="auto"/>
        <w:ind w:left="216"/>
        <w:jc w:val="both"/>
        <w:rPr>
          <w:color w:val="000000"/>
          <w:sz w:val="28"/>
          <w:szCs w:val="28"/>
        </w:rPr>
      </w:pPr>
      <w:r w:rsidRPr="00B73223">
        <w:rPr>
          <w:color w:val="000000"/>
          <w:sz w:val="28"/>
          <w:szCs w:val="28"/>
        </w:rPr>
        <w:t xml:space="preserve">   </w:t>
      </w:r>
      <w:proofErr w:type="gramStart"/>
      <w:r w:rsidR="004C33F1" w:rsidRPr="00B73223">
        <w:rPr>
          <w:color w:val="000000"/>
          <w:sz w:val="28"/>
          <w:szCs w:val="28"/>
          <w:shd w:val="clear" w:color="auto" w:fill="FFFFFF"/>
        </w:rPr>
        <w:t>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r:id="rId6" w:anchor="dst100174" w:history="1">
        <w:r w:rsidR="004C33F1" w:rsidRPr="00B73223">
          <w:rPr>
            <w:rStyle w:val="a3"/>
            <w:color w:val="auto"/>
            <w:sz w:val="28"/>
            <w:szCs w:val="28"/>
            <w:u w:val="none"/>
            <w:shd w:val="clear" w:color="auto" w:fill="FFFFFF"/>
          </w:rPr>
          <w:t>частями 2</w:t>
        </w:r>
      </w:hyperlink>
      <w:r w:rsidR="004C33F1" w:rsidRPr="00B73223">
        <w:rPr>
          <w:sz w:val="28"/>
          <w:szCs w:val="28"/>
          <w:shd w:val="clear" w:color="auto" w:fill="FFFFFF"/>
        </w:rPr>
        <w:t> и </w:t>
      </w:r>
      <w:hyperlink r:id="rId7" w:anchor="dst118" w:history="1">
        <w:r w:rsidR="004C33F1" w:rsidRPr="00B73223">
          <w:rPr>
            <w:rStyle w:val="a3"/>
            <w:color w:val="auto"/>
            <w:sz w:val="28"/>
            <w:szCs w:val="28"/>
            <w:u w:val="none"/>
            <w:shd w:val="clear" w:color="auto" w:fill="FFFFFF"/>
          </w:rPr>
          <w:t>2.1</w:t>
        </w:r>
      </w:hyperlink>
      <w:r w:rsidR="004C33F1" w:rsidRPr="00B73223">
        <w:rPr>
          <w:color w:val="000000"/>
          <w:sz w:val="28"/>
          <w:szCs w:val="28"/>
          <w:shd w:val="clear" w:color="auto" w:fill="FFFFFF"/>
        </w:rPr>
        <w:t>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w:t>
      </w:r>
      <w:proofErr w:type="gramEnd"/>
      <w:r w:rsidR="004C33F1" w:rsidRPr="00B73223">
        <w:rPr>
          <w:color w:val="000000"/>
          <w:sz w:val="28"/>
          <w:szCs w:val="28"/>
          <w:shd w:val="clear" w:color="auto" w:fill="FFFFFF"/>
        </w:rPr>
        <w:t>. В случае представления заявителем документов, указанных в </w:t>
      </w:r>
      <w:hyperlink r:id="rId8" w:anchor="dst150" w:history="1">
        <w:r w:rsidR="004C33F1" w:rsidRPr="00B73223">
          <w:rPr>
            <w:rStyle w:val="a3"/>
            <w:color w:val="auto"/>
            <w:sz w:val="28"/>
            <w:szCs w:val="28"/>
            <w:u w:val="none"/>
            <w:shd w:val="clear" w:color="auto" w:fill="FFFFFF"/>
          </w:rPr>
          <w:t>части 2</w:t>
        </w:r>
      </w:hyperlink>
      <w:r w:rsidR="004C33F1" w:rsidRPr="00B73223">
        <w:rPr>
          <w:color w:val="000000"/>
          <w:sz w:val="28"/>
          <w:szCs w:val="28"/>
          <w:shd w:val="clear" w:color="auto" w:fill="FFFFFF"/>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w:t>
      </w:r>
      <w:r w:rsidR="004C33F1" w:rsidRPr="00B73223">
        <w:rPr>
          <w:color w:val="000000"/>
          <w:sz w:val="28"/>
          <w:szCs w:val="28"/>
          <w:shd w:val="clear" w:color="auto" w:fill="FFFFFF"/>
        </w:rPr>
        <w:lastRenderedPageBreak/>
        <w:t>осуществляющий перевод помещений.</w:t>
      </w:r>
    </w:p>
    <w:p w:rsidR="00A41D70" w:rsidRPr="00B73223" w:rsidRDefault="004C33F1" w:rsidP="004C33F1">
      <w:pPr>
        <w:pStyle w:val="a4"/>
        <w:numPr>
          <w:ilvl w:val="1"/>
          <w:numId w:val="1"/>
        </w:numPr>
        <w:shd w:val="clear" w:color="auto" w:fill="FFFFFF"/>
        <w:spacing w:line="276" w:lineRule="auto"/>
        <w:jc w:val="both"/>
        <w:rPr>
          <w:color w:val="000000"/>
          <w:sz w:val="28"/>
          <w:szCs w:val="28"/>
        </w:rPr>
      </w:pPr>
      <w:r w:rsidRPr="00B73223">
        <w:rPr>
          <w:color w:val="000000"/>
          <w:sz w:val="28"/>
          <w:szCs w:val="28"/>
        </w:rPr>
        <w:t>Пункт 2.6.4. административного регламента читать в следующей редакции:</w:t>
      </w:r>
    </w:p>
    <w:p w:rsidR="00CF006A" w:rsidRPr="00B73223" w:rsidRDefault="00CF006A" w:rsidP="00CF006A">
      <w:pPr>
        <w:pStyle w:val="a4"/>
        <w:shd w:val="clear" w:color="auto" w:fill="FFFFFF"/>
        <w:ind w:left="0"/>
        <w:jc w:val="both"/>
        <w:rPr>
          <w:color w:val="000000"/>
          <w:sz w:val="28"/>
          <w:szCs w:val="28"/>
        </w:rPr>
      </w:pPr>
      <w:r w:rsidRPr="00B73223">
        <w:rPr>
          <w:color w:val="000000"/>
          <w:sz w:val="28"/>
          <w:szCs w:val="28"/>
        </w:rPr>
        <w:t xml:space="preserve">   Органы, предоставляющие государственные услуги, и органы, предоставляющие муниципальные услуги, не вправе требовать от заявителя:</w:t>
      </w:r>
    </w:p>
    <w:p w:rsidR="00CF006A" w:rsidRPr="00CF006A" w:rsidRDefault="00CF006A" w:rsidP="00CF006A">
      <w:pPr>
        <w:widowControl/>
        <w:autoSpaceDE/>
        <w:autoSpaceDN/>
        <w:spacing w:line="240" w:lineRule="auto"/>
        <w:ind w:left="0"/>
        <w:jc w:val="both"/>
        <w:rPr>
          <w:sz w:val="28"/>
          <w:szCs w:val="28"/>
        </w:rPr>
      </w:pPr>
      <w:r w:rsidRPr="00CF006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F006A" w:rsidRPr="00CF006A" w:rsidRDefault="00CF006A" w:rsidP="00CF006A">
      <w:pPr>
        <w:widowControl/>
        <w:autoSpaceDE/>
        <w:autoSpaceDN/>
        <w:spacing w:line="240" w:lineRule="auto"/>
        <w:ind w:left="0"/>
        <w:jc w:val="both"/>
        <w:rPr>
          <w:sz w:val="28"/>
          <w:szCs w:val="28"/>
        </w:rPr>
      </w:pPr>
      <w:proofErr w:type="gramStart"/>
      <w:r w:rsidRPr="00CF006A">
        <w:rPr>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anchor="dst100010" w:history="1">
        <w:r w:rsidRPr="00CF006A">
          <w:rPr>
            <w:sz w:val="28"/>
            <w:szCs w:val="28"/>
          </w:rPr>
          <w:t>частью 1 статьи 1</w:t>
        </w:r>
      </w:hyperlink>
      <w:r w:rsidRPr="00CF006A">
        <w:rPr>
          <w:sz w:val="28"/>
          <w:szCs w:val="28"/>
        </w:rPr>
        <w:t> настоящего Федерального закона государственных и муниципальных услуг</w:t>
      </w:r>
      <w:proofErr w:type="gramEnd"/>
      <w:r w:rsidRPr="00CF006A">
        <w:rPr>
          <w:sz w:val="28"/>
          <w:szCs w:val="28"/>
        </w:rPr>
        <w:t xml:space="preserve">, </w:t>
      </w:r>
      <w:proofErr w:type="gramStart"/>
      <w:r w:rsidRPr="00CF006A">
        <w:rPr>
          <w:sz w:val="28"/>
          <w:szCs w:val="28"/>
        </w:rPr>
        <w:t>в соответствии с нормативными правовыми </w:t>
      </w:r>
      <w:hyperlink r:id="rId10" w:history="1">
        <w:r w:rsidRPr="00CF006A">
          <w:rPr>
            <w:sz w:val="28"/>
            <w:szCs w:val="28"/>
            <w:u w:val="single"/>
          </w:rPr>
          <w:t>актами</w:t>
        </w:r>
      </w:hyperlink>
      <w:r w:rsidRPr="00CF006A">
        <w:rPr>
          <w:sz w:val="28"/>
          <w:szCs w:val="28"/>
          <w:u w:val="single"/>
        </w:rPr>
        <w:t> </w:t>
      </w:r>
      <w:r w:rsidRPr="00CF006A">
        <w:rPr>
          <w:sz w:val="28"/>
          <w:szCs w:val="28"/>
        </w:rPr>
        <w:t>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anchor="dst43" w:history="1">
        <w:r w:rsidRPr="00CF006A">
          <w:rPr>
            <w:sz w:val="28"/>
            <w:szCs w:val="28"/>
          </w:rPr>
          <w:t>частью 6</w:t>
        </w:r>
      </w:hyperlink>
      <w:r w:rsidRPr="00CF006A">
        <w:rPr>
          <w:sz w:val="28"/>
          <w:szCs w:val="28"/>
        </w:rPr>
        <w:t> настоящей статьи перечень документов.</w:t>
      </w:r>
      <w:proofErr w:type="gramEnd"/>
      <w:r w:rsidRPr="00CF006A">
        <w:rPr>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F006A" w:rsidRPr="00CF006A" w:rsidRDefault="00CF006A" w:rsidP="00CF006A">
      <w:pPr>
        <w:widowControl/>
        <w:autoSpaceDE/>
        <w:autoSpaceDN/>
        <w:spacing w:line="240" w:lineRule="auto"/>
        <w:ind w:left="0"/>
        <w:jc w:val="both"/>
        <w:rPr>
          <w:sz w:val="28"/>
          <w:szCs w:val="28"/>
        </w:rPr>
      </w:pPr>
      <w:proofErr w:type="gramStart"/>
      <w:r w:rsidRPr="00CF006A">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anchor="dst100056" w:history="1">
        <w:r w:rsidRPr="00CF006A">
          <w:rPr>
            <w:sz w:val="28"/>
            <w:szCs w:val="28"/>
          </w:rPr>
          <w:t>части 1 статьи 9</w:t>
        </w:r>
      </w:hyperlink>
      <w:r w:rsidRPr="00CF006A">
        <w:rPr>
          <w:sz w:val="28"/>
          <w:szCs w:val="28"/>
        </w:rPr>
        <w:t> настоящего Федерального закона;</w:t>
      </w:r>
      <w:proofErr w:type="gramEnd"/>
    </w:p>
    <w:p w:rsidR="00CF006A" w:rsidRPr="00CF006A" w:rsidRDefault="00CF006A" w:rsidP="00CF006A">
      <w:pPr>
        <w:widowControl/>
        <w:autoSpaceDE/>
        <w:autoSpaceDN/>
        <w:spacing w:line="240" w:lineRule="auto"/>
        <w:ind w:left="0"/>
        <w:jc w:val="both"/>
        <w:rPr>
          <w:sz w:val="28"/>
          <w:szCs w:val="28"/>
        </w:rPr>
      </w:pPr>
      <w:r w:rsidRPr="00CF006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F006A" w:rsidRPr="00CF006A" w:rsidRDefault="00CF006A" w:rsidP="00CF006A">
      <w:pPr>
        <w:widowControl/>
        <w:autoSpaceDE/>
        <w:autoSpaceDN/>
        <w:spacing w:line="240" w:lineRule="auto"/>
        <w:ind w:left="0"/>
        <w:jc w:val="both"/>
        <w:rPr>
          <w:sz w:val="28"/>
          <w:szCs w:val="28"/>
        </w:rPr>
      </w:pPr>
      <w:r w:rsidRPr="00CF006A">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F006A" w:rsidRPr="00CF006A" w:rsidRDefault="00CF006A" w:rsidP="00CF006A">
      <w:pPr>
        <w:widowControl/>
        <w:autoSpaceDE/>
        <w:autoSpaceDN/>
        <w:spacing w:line="240" w:lineRule="auto"/>
        <w:ind w:left="0"/>
        <w:jc w:val="both"/>
        <w:rPr>
          <w:sz w:val="28"/>
          <w:szCs w:val="28"/>
        </w:rPr>
      </w:pPr>
      <w:r w:rsidRPr="00CF006A">
        <w:rPr>
          <w:sz w:val="28"/>
          <w:szCs w:val="28"/>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w:t>
      </w:r>
      <w:r w:rsidRPr="00CF006A">
        <w:rPr>
          <w:sz w:val="28"/>
          <w:szCs w:val="28"/>
        </w:rPr>
        <w:lastRenderedPageBreak/>
        <w:t>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F006A" w:rsidRPr="00CF006A" w:rsidRDefault="00CF006A" w:rsidP="00CF006A">
      <w:pPr>
        <w:widowControl/>
        <w:autoSpaceDE/>
        <w:autoSpaceDN/>
        <w:spacing w:line="240" w:lineRule="auto"/>
        <w:ind w:left="0"/>
        <w:jc w:val="both"/>
        <w:rPr>
          <w:sz w:val="28"/>
          <w:szCs w:val="28"/>
        </w:rPr>
      </w:pPr>
      <w:r w:rsidRPr="00CF006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344D3" w:rsidRPr="00B73223" w:rsidRDefault="00CF006A" w:rsidP="00C344D3">
      <w:pPr>
        <w:widowControl/>
        <w:autoSpaceDE/>
        <w:autoSpaceDN/>
        <w:spacing w:line="240" w:lineRule="auto"/>
        <w:ind w:left="0"/>
        <w:jc w:val="both"/>
        <w:rPr>
          <w:sz w:val="28"/>
          <w:szCs w:val="28"/>
        </w:rPr>
      </w:pPr>
      <w:proofErr w:type="gramStart"/>
      <w:r w:rsidRPr="00CF006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3" w:anchor="dst100352" w:history="1">
        <w:r w:rsidRPr="00CF006A">
          <w:rPr>
            <w:sz w:val="28"/>
            <w:szCs w:val="28"/>
          </w:rPr>
          <w:t>частью 1.1 статьи 16</w:t>
        </w:r>
      </w:hyperlink>
      <w:r w:rsidRPr="00CF006A">
        <w:rPr>
          <w:sz w:val="28"/>
          <w:szCs w:val="28"/>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CF006A">
        <w:rPr>
          <w:sz w:val="28"/>
          <w:szCs w:val="28"/>
        </w:rPr>
        <w:t xml:space="preserve"> </w:t>
      </w:r>
      <w:proofErr w:type="gramStart"/>
      <w:r w:rsidRPr="00CF006A">
        <w:rPr>
          <w:sz w:val="28"/>
          <w:szCs w:val="28"/>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4" w:anchor="dst100352" w:history="1">
        <w:r w:rsidRPr="00CF006A">
          <w:rPr>
            <w:sz w:val="28"/>
            <w:szCs w:val="28"/>
          </w:rPr>
          <w:t>частью 1.1 статьи 16</w:t>
        </w:r>
      </w:hyperlink>
      <w:r w:rsidRPr="00CF006A">
        <w:rPr>
          <w:sz w:val="28"/>
          <w:szCs w:val="28"/>
        </w:rPr>
        <w:t> настоящего Федерального закона, уведомляется заявитель, а также приносятся извинения за доставленные неудобства;</w:t>
      </w:r>
      <w:proofErr w:type="gramEnd"/>
    </w:p>
    <w:p w:rsidR="004C33F1" w:rsidRPr="00B73223" w:rsidRDefault="00C344D3" w:rsidP="00B73223">
      <w:pPr>
        <w:widowControl/>
        <w:autoSpaceDE/>
        <w:autoSpaceDN/>
        <w:spacing w:line="276" w:lineRule="auto"/>
        <w:ind w:left="0"/>
        <w:jc w:val="both"/>
        <w:rPr>
          <w:sz w:val="28"/>
          <w:szCs w:val="28"/>
        </w:rPr>
      </w:pPr>
      <w:r w:rsidRPr="00B73223">
        <w:rPr>
          <w:sz w:val="28"/>
          <w:szCs w:val="28"/>
        </w:rPr>
        <w:t xml:space="preserve"> </w:t>
      </w:r>
      <w:proofErr w:type="gramStart"/>
      <w:r w:rsidR="00CF006A" w:rsidRPr="00CF006A">
        <w:rPr>
          <w:color w:val="000000"/>
          <w:sz w:val="28"/>
          <w:szCs w:val="28"/>
        </w:rPr>
        <w:t>5) предоставления на бумажном носителе документов и информации, электронные образы которых ранее были заверены в соответствии с </w:t>
      </w:r>
      <w:hyperlink r:id="rId15" w:anchor="dst359" w:history="1">
        <w:r w:rsidR="00CF006A" w:rsidRPr="00CF006A">
          <w:rPr>
            <w:sz w:val="28"/>
            <w:szCs w:val="28"/>
          </w:rPr>
          <w:t>пунктом 7.2 части 1 статьи 16</w:t>
        </w:r>
      </w:hyperlink>
      <w:r w:rsidR="00CF006A" w:rsidRPr="00CF006A">
        <w:rPr>
          <w:sz w:val="28"/>
          <w:szCs w:val="28"/>
        </w:rPr>
        <w:t> </w:t>
      </w:r>
      <w:r w:rsidR="00CF006A" w:rsidRPr="00CF006A">
        <w:rPr>
          <w:color w:val="000000"/>
          <w:sz w:val="28"/>
          <w:szCs w:val="28"/>
        </w:rPr>
        <w:t>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816BB0" w:rsidRPr="00B73223" w:rsidRDefault="00C344D3" w:rsidP="00B73223">
      <w:pPr>
        <w:pStyle w:val="a4"/>
        <w:numPr>
          <w:ilvl w:val="1"/>
          <w:numId w:val="1"/>
        </w:numPr>
        <w:shd w:val="clear" w:color="auto" w:fill="FFFFFF"/>
        <w:spacing w:line="276" w:lineRule="auto"/>
        <w:jc w:val="both"/>
        <w:rPr>
          <w:color w:val="000000"/>
          <w:sz w:val="28"/>
          <w:szCs w:val="28"/>
        </w:rPr>
      </w:pPr>
      <w:r w:rsidRPr="00B73223">
        <w:rPr>
          <w:color w:val="000000"/>
          <w:sz w:val="28"/>
          <w:szCs w:val="28"/>
        </w:rPr>
        <w:t>В пункте 2.6.1. административного рег</w:t>
      </w:r>
      <w:r w:rsidR="00B73223" w:rsidRPr="00B73223">
        <w:rPr>
          <w:color w:val="000000"/>
          <w:sz w:val="28"/>
          <w:szCs w:val="28"/>
        </w:rPr>
        <w:t xml:space="preserve">ламента подпункты 6, 7 </w:t>
      </w:r>
      <w:r w:rsidRPr="00B73223">
        <w:rPr>
          <w:color w:val="000000"/>
          <w:sz w:val="28"/>
          <w:szCs w:val="28"/>
        </w:rPr>
        <w:t>исключить.</w:t>
      </w:r>
    </w:p>
    <w:p w:rsidR="00C344D3" w:rsidRPr="00B73223" w:rsidRDefault="00B73223" w:rsidP="00B73223">
      <w:pPr>
        <w:pStyle w:val="a4"/>
        <w:numPr>
          <w:ilvl w:val="1"/>
          <w:numId w:val="1"/>
        </w:numPr>
        <w:shd w:val="clear" w:color="auto" w:fill="FFFFFF"/>
        <w:spacing w:line="276" w:lineRule="auto"/>
        <w:jc w:val="both"/>
        <w:rPr>
          <w:color w:val="000000"/>
          <w:sz w:val="28"/>
          <w:szCs w:val="28"/>
        </w:rPr>
      </w:pPr>
      <w:r w:rsidRPr="00B73223">
        <w:rPr>
          <w:color w:val="000000"/>
          <w:sz w:val="28"/>
          <w:szCs w:val="28"/>
        </w:rPr>
        <w:t xml:space="preserve">В подпункте 5 пункта 2.9. понятие «перепланировка жилого помещения» </w:t>
      </w:r>
      <w:proofErr w:type="gramStart"/>
      <w:r w:rsidRPr="00B73223">
        <w:rPr>
          <w:color w:val="000000"/>
          <w:sz w:val="28"/>
          <w:szCs w:val="28"/>
        </w:rPr>
        <w:t>заменить на понятие</w:t>
      </w:r>
      <w:proofErr w:type="gramEnd"/>
      <w:r w:rsidRPr="00B73223">
        <w:rPr>
          <w:color w:val="000000"/>
          <w:sz w:val="28"/>
          <w:szCs w:val="28"/>
        </w:rPr>
        <w:t xml:space="preserve"> «помещение в многоквартирном доме».</w:t>
      </w:r>
    </w:p>
    <w:p w:rsidR="00816BB0" w:rsidRPr="00B73223" w:rsidRDefault="00816BB0" w:rsidP="00B73223">
      <w:pPr>
        <w:pStyle w:val="a4"/>
        <w:shd w:val="clear" w:color="auto" w:fill="FFFFFF"/>
        <w:spacing w:line="276" w:lineRule="auto"/>
        <w:ind w:left="0"/>
        <w:jc w:val="both"/>
        <w:rPr>
          <w:color w:val="000000"/>
          <w:sz w:val="28"/>
          <w:szCs w:val="28"/>
        </w:rPr>
      </w:pPr>
    </w:p>
    <w:p w:rsidR="00816BB0" w:rsidRPr="00B73223" w:rsidRDefault="00816BB0" w:rsidP="00816BB0">
      <w:pPr>
        <w:pStyle w:val="a4"/>
        <w:shd w:val="clear" w:color="auto" w:fill="FFFFFF"/>
        <w:spacing w:line="276" w:lineRule="auto"/>
        <w:ind w:left="0"/>
        <w:jc w:val="both"/>
        <w:rPr>
          <w:color w:val="000000"/>
          <w:sz w:val="28"/>
          <w:szCs w:val="28"/>
        </w:rPr>
      </w:pPr>
    </w:p>
    <w:p w:rsidR="00816BB0" w:rsidRPr="00B73223" w:rsidRDefault="00816BB0" w:rsidP="00816BB0">
      <w:pPr>
        <w:pStyle w:val="a4"/>
        <w:shd w:val="clear" w:color="auto" w:fill="FFFFFF"/>
        <w:spacing w:line="276" w:lineRule="auto"/>
        <w:ind w:left="0"/>
        <w:jc w:val="both"/>
        <w:rPr>
          <w:color w:val="000000"/>
          <w:sz w:val="28"/>
          <w:szCs w:val="28"/>
        </w:rPr>
      </w:pPr>
    </w:p>
    <w:p w:rsidR="00816BB0" w:rsidRPr="00B73223" w:rsidRDefault="00816BB0" w:rsidP="00816BB0">
      <w:pPr>
        <w:pStyle w:val="a4"/>
        <w:shd w:val="clear" w:color="auto" w:fill="FFFFFF"/>
        <w:spacing w:line="276" w:lineRule="auto"/>
        <w:ind w:left="0"/>
        <w:jc w:val="both"/>
        <w:rPr>
          <w:color w:val="000000"/>
          <w:sz w:val="28"/>
          <w:szCs w:val="28"/>
        </w:rPr>
      </w:pPr>
    </w:p>
    <w:p w:rsidR="00816BB0" w:rsidRPr="00B73223" w:rsidRDefault="00816BB0" w:rsidP="00816BB0">
      <w:pPr>
        <w:pStyle w:val="a4"/>
        <w:shd w:val="clear" w:color="auto" w:fill="FFFFFF"/>
        <w:spacing w:line="276" w:lineRule="auto"/>
        <w:ind w:left="0"/>
        <w:jc w:val="both"/>
        <w:rPr>
          <w:color w:val="000000"/>
          <w:sz w:val="28"/>
          <w:szCs w:val="28"/>
        </w:rPr>
      </w:pPr>
    </w:p>
    <w:p w:rsidR="00816BB0" w:rsidRPr="00B73223" w:rsidRDefault="00816BB0" w:rsidP="00816BB0">
      <w:pPr>
        <w:pStyle w:val="a4"/>
        <w:shd w:val="clear" w:color="auto" w:fill="FFFFFF"/>
        <w:spacing w:line="276" w:lineRule="auto"/>
        <w:ind w:left="0"/>
        <w:jc w:val="both"/>
        <w:rPr>
          <w:sz w:val="28"/>
          <w:szCs w:val="28"/>
        </w:rPr>
      </w:pPr>
    </w:p>
    <w:p w:rsidR="00A41D70" w:rsidRPr="00B73223" w:rsidRDefault="00B73223" w:rsidP="00B73223">
      <w:pPr>
        <w:pStyle w:val="a5"/>
        <w:tabs>
          <w:tab w:val="left" w:pos="720"/>
        </w:tabs>
        <w:spacing w:line="276" w:lineRule="auto"/>
        <w:ind w:left="0"/>
        <w:jc w:val="both"/>
        <w:rPr>
          <w:b/>
          <w:bCs/>
          <w:sz w:val="28"/>
          <w:szCs w:val="28"/>
        </w:rPr>
      </w:pPr>
      <w:r w:rsidRPr="00B73223">
        <w:rPr>
          <w:b/>
          <w:bCs/>
          <w:sz w:val="28"/>
          <w:szCs w:val="28"/>
        </w:rPr>
        <w:lastRenderedPageBreak/>
        <w:t xml:space="preserve">   </w:t>
      </w:r>
      <w:r w:rsidR="00A41D70" w:rsidRPr="00B73223">
        <w:rPr>
          <w:sz w:val="28"/>
          <w:szCs w:val="28"/>
        </w:rPr>
        <w:t xml:space="preserve">2. Опубликовать настоящее постановление в периодическом печатном издании органа местного самоуправления Сокурского  сельсовета Мошковского района Новосибирской области  «Вести Сокурского  сельсовета» и на сайте администрации Сокурского  сельсовета  </w:t>
      </w:r>
      <w:hyperlink r:id="rId16" w:history="1">
        <w:r w:rsidR="00A41D70" w:rsidRPr="00B73223">
          <w:rPr>
            <w:rStyle w:val="a3"/>
            <w:sz w:val="28"/>
            <w:szCs w:val="28"/>
            <w:lang w:val="en-US"/>
          </w:rPr>
          <w:t>www</w:t>
        </w:r>
        <w:r w:rsidR="00A41D70" w:rsidRPr="00B73223">
          <w:rPr>
            <w:rStyle w:val="a3"/>
            <w:sz w:val="28"/>
            <w:szCs w:val="28"/>
          </w:rPr>
          <w:t>.</w:t>
        </w:r>
        <w:proofErr w:type="spellStart"/>
        <w:r w:rsidR="00A41D70" w:rsidRPr="00B73223">
          <w:rPr>
            <w:rStyle w:val="a3"/>
            <w:sz w:val="28"/>
            <w:szCs w:val="28"/>
            <w:lang w:val="en-US"/>
          </w:rPr>
          <w:t>sokur</w:t>
        </w:r>
        <w:proofErr w:type="spellEnd"/>
        <w:r w:rsidR="00A41D70" w:rsidRPr="00B73223">
          <w:rPr>
            <w:rStyle w:val="a3"/>
            <w:sz w:val="28"/>
            <w:szCs w:val="28"/>
          </w:rPr>
          <w:t>.</w:t>
        </w:r>
        <w:proofErr w:type="spellStart"/>
        <w:r w:rsidR="00A41D70" w:rsidRPr="00B73223">
          <w:rPr>
            <w:rStyle w:val="a3"/>
            <w:sz w:val="28"/>
            <w:szCs w:val="28"/>
            <w:lang w:val="en-US"/>
          </w:rPr>
          <w:t>nso</w:t>
        </w:r>
        <w:proofErr w:type="spellEnd"/>
        <w:r w:rsidR="00A41D70" w:rsidRPr="00B73223">
          <w:rPr>
            <w:rStyle w:val="a3"/>
            <w:sz w:val="28"/>
            <w:szCs w:val="28"/>
          </w:rPr>
          <w:t>.</w:t>
        </w:r>
        <w:proofErr w:type="spellStart"/>
        <w:r w:rsidR="00A41D70" w:rsidRPr="00B73223">
          <w:rPr>
            <w:rStyle w:val="a3"/>
            <w:sz w:val="28"/>
            <w:szCs w:val="28"/>
            <w:lang w:val="en-US"/>
          </w:rPr>
          <w:t>ru</w:t>
        </w:r>
        <w:proofErr w:type="spellEnd"/>
      </w:hyperlink>
      <w:r w:rsidR="00A41D70" w:rsidRPr="00B73223">
        <w:rPr>
          <w:sz w:val="28"/>
          <w:szCs w:val="28"/>
        </w:rPr>
        <w:t>.</w:t>
      </w:r>
    </w:p>
    <w:p w:rsidR="00A41D70" w:rsidRPr="00B73223" w:rsidRDefault="00A41D70" w:rsidP="00A41D70">
      <w:pPr>
        <w:shd w:val="clear" w:color="auto" w:fill="FFFFFF"/>
        <w:spacing w:line="276" w:lineRule="auto"/>
        <w:ind w:firstLine="709"/>
        <w:jc w:val="both"/>
        <w:rPr>
          <w:color w:val="000000"/>
          <w:sz w:val="28"/>
          <w:szCs w:val="28"/>
        </w:rPr>
      </w:pPr>
      <w:r w:rsidRPr="00B73223">
        <w:rPr>
          <w:color w:val="000000"/>
          <w:sz w:val="28"/>
          <w:szCs w:val="28"/>
        </w:rPr>
        <w:t> </w:t>
      </w:r>
    </w:p>
    <w:p w:rsidR="00930B0E" w:rsidRDefault="00930B0E" w:rsidP="00A41D70">
      <w:pPr>
        <w:spacing w:line="276" w:lineRule="auto"/>
        <w:ind w:left="0"/>
        <w:jc w:val="both"/>
        <w:rPr>
          <w:sz w:val="28"/>
          <w:szCs w:val="28"/>
        </w:rPr>
      </w:pPr>
    </w:p>
    <w:p w:rsidR="00A41D70" w:rsidRPr="00B73223" w:rsidRDefault="00A41D70" w:rsidP="00A41D70">
      <w:pPr>
        <w:spacing w:line="276" w:lineRule="auto"/>
        <w:ind w:left="0"/>
        <w:jc w:val="both"/>
        <w:rPr>
          <w:sz w:val="28"/>
          <w:szCs w:val="28"/>
        </w:rPr>
      </w:pPr>
      <w:r w:rsidRPr="00B73223">
        <w:rPr>
          <w:sz w:val="28"/>
          <w:szCs w:val="28"/>
        </w:rPr>
        <w:t xml:space="preserve">Глава Сокурского  сельсовета </w:t>
      </w:r>
    </w:p>
    <w:p w:rsidR="00A41D70" w:rsidRPr="00B73223" w:rsidRDefault="00A41D70" w:rsidP="00A41D70">
      <w:pPr>
        <w:spacing w:line="276" w:lineRule="auto"/>
        <w:ind w:left="0"/>
        <w:jc w:val="both"/>
        <w:rPr>
          <w:sz w:val="28"/>
          <w:szCs w:val="28"/>
        </w:rPr>
      </w:pPr>
      <w:r w:rsidRPr="00B73223">
        <w:rPr>
          <w:sz w:val="28"/>
          <w:szCs w:val="28"/>
        </w:rPr>
        <w:t>Мошковского района</w:t>
      </w:r>
    </w:p>
    <w:p w:rsidR="00A41D70" w:rsidRPr="00B73223" w:rsidRDefault="00A41D70" w:rsidP="00A41D70">
      <w:pPr>
        <w:spacing w:line="276" w:lineRule="auto"/>
        <w:ind w:left="0"/>
        <w:jc w:val="both"/>
        <w:rPr>
          <w:sz w:val="28"/>
          <w:szCs w:val="28"/>
        </w:rPr>
      </w:pPr>
      <w:r w:rsidRPr="00B73223">
        <w:rPr>
          <w:sz w:val="28"/>
          <w:szCs w:val="28"/>
        </w:rPr>
        <w:t>Новосибирской области                                                           П.М. Дубовский</w:t>
      </w:r>
    </w:p>
    <w:p w:rsidR="00A41D70" w:rsidRPr="00B73223" w:rsidRDefault="00A41D70" w:rsidP="00A41D70">
      <w:pPr>
        <w:spacing w:line="276" w:lineRule="auto"/>
        <w:ind w:left="0"/>
        <w:jc w:val="both"/>
        <w:rPr>
          <w:sz w:val="28"/>
          <w:szCs w:val="28"/>
        </w:rPr>
      </w:pPr>
    </w:p>
    <w:p w:rsidR="00A41D70" w:rsidRDefault="00A41D70" w:rsidP="00A41D70">
      <w:pPr>
        <w:spacing w:line="276" w:lineRule="auto"/>
        <w:jc w:val="both"/>
        <w:rPr>
          <w:sz w:val="28"/>
          <w:szCs w:val="28"/>
        </w:rPr>
      </w:pPr>
    </w:p>
    <w:p w:rsidR="00A41D70" w:rsidRDefault="00A41D70" w:rsidP="00A41D70">
      <w:pPr>
        <w:spacing w:line="276" w:lineRule="auto"/>
        <w:jc w:val="both"/>
        <w:rPr>
          <w:sz w:val="28"/>
          <w:szCs w:val="28"/>
        </w:rPr>
      </w:pPr>
    </w:p>
    <w:p w:rsidR="00A41D70" w:rsidRDefault="00A41D70" w:rsidP="00A41D70"/>
    <w:p w:rsidR="002A1DFF" w:rsidRDefault="002A1DFF"/>
    <w:sectPr w:rsidR="002A1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E4878"/>
    <w:multiLevelType w:val="multilevel"/>
    <w:tmpl w:val="265A929E"/>
    <w:lvl w:ilvl="0">
      <w:start w:val="1"/>
      <w:numFmt w:val="decimal"/>
      <w:lvlText w:val="%1."/>
      <w:lvlJc w:val="left"/>
      <w:pPr>
        <w:ind w:left="648" w:hanging="648"/>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2304" w:hanging="144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92"/>
    <w:rsid w:val="002A1DFF"/>
    <w:rsid w:val="004C33F1"/>
    <w:rsid w:val="00600168"/>
    <w:rsid w:val="00814C3C"/>
    <w:rsid w:val="00816BB0"/>
    <w:rsid w:val="00930B0E"/>
    <w:rsid w:val="00A41D70"/>
    <w:rsid w:val="00B73223"/>
    <w:rsid w:val="00C344D3"/>
    <w:rsid w:val="00CF006A"/>
    <w:rsid w:val="00F65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D70"/>
    <w:pPr>
      <w:widowControl w:val="0"/>
      <w:autoSpaceDE w:val="0"/>
      <w:autoSpaceDN w:val="0"/>
      <w:spacing w:after="0" w:line="300" w:lineRule="auto"/>
      <w:ind w:left="240"/>
      <w:jc w:val="center"/>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41D70"/>
    <w:rPr>
      <w:color w:val="0000FF"/>
      <w:u w:val="single"/>
    </w:rPr>
  </w:style>
  <w:style w:type="paragraph" w:styleId="a4">
    <w:name w:val="Normal (Web)"/>
    <w:basedOn w:val="a"/>
    <w:uiPriority w:val="99"/>
    <w:unhideWhenUsed/>
    <w:rsid w:val="00A41D70"/>
  </w:style>
  <w:style w:type="paragraph" w:styleId="a5">
    <w:name w:val="No Spacing"/>
    <w:uiPriority w:val="1"/>
    <w:qFormat/>
    <w:rsid w:val="00A41D70"/>
    <w:pPr>
      <w:widowControl w:val="0"/>
      <w:autoSpaceDE w:val="0"/>
      <w:autoSpaceDN w:val="0"/>
      <w:spacing w:after="0" w:line="240" w:lineRule="auto"/>
      <w:ind w:left="240"/>
      <w:jc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D70"/>
    <w:pPr>
      <w:widowControl w:val="0"/>
      <w:autoSpaceDE w:val="0"/>
      <w:autoSpaceDN w:val="0"/>
      <w:spacing w:after="0" w:line="300" w:lineRule="auto"/>
      <w:ind w:left="240"/>
      <w:jc w:val="center"/>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41D70"/>
    <w:rPr>
      <w:color w:val="0000FF"/>
      <w:u w:val="single"/>
    </w:rPr>
  </w:style>
  <w:style w:type="paragraph" w:styleId="a4">
    <w:name w:val="Normal (Web)"/>
    <w:basedOn w:val="a"/>
    <w:uiPriority w:val="99"/>
    <w:unhideWhenUsed/>
    <w:rsid w:val="00A41D70"/>
  </w:style>
  <w:style w:type="paragraph" w:styleId="a5">
    <w:name w:val="No Spacing"/>
    <w:uiPriority w:val="1"/>
    <w:qFormat/>
    <w:rsid w:val="00A41D70"/>
    <w:pPr>
      <w:widowControl w:val="0"/>
      <w:autoSpaceDE w:val="0"/>
      <w:autoSpaceDN w:val="0"/>
      <w:spacing w:after="0" w:line="240" w:lineRule="auto"/>
      <w:ind w:left="240"/>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118411">
      <w:bodyDiv w:val="1"/>
      <w:marLeft w:val="0"/>
      <w:marRight w:val="0"/>
      <w:marTop w:val="0"/>
      <w:marBottom w:val="0"/>
      <w:divBdr>
        <w:top w:val="none" w:sz="0" w:space="0" w:color="auto"/>
        <w:left w:val="none" w:sz="0" w:space="0" w:color="auto"/>
        <w:bottom w:val="none" w:sz="0" w:space="0" w:color="auto"/>
        <w:right w:val="none" w:sz="0" w:space="0" w:color="auto"/>
      </w:divBdr>
    </w:div>
    <w:div w:id="1856991588">
      <w:bodyDiv w:val="1"/>
      <w:marLeft w:val="0"/>
      <w:marRight w:val="0"/>
      <w:marTop w:val="0"/>
      <w:marBottom w:val="0"/>
      <w:divBdr>
        <w:top w:val="none" w:sz="0" w:space="0" w:color="auto"/>
        <w:left w:val="none" w:sz="0" w:space="0" w:color="auto"/>
        <w:bottom w:val="none" w:sz="0" w:space="0" w:color="auto"/>
        <w:right w:val="none" w:sz="0" w:space="0" w:color="auto"/>
      </w:divBdr>
      <w:divsChild>
        <w:div w:id="1583370816">
          <w:marLeft w:val="0"/>
          <w:marRight w:val="0"/>
          <w:marTop w:val="0"/>
          <w:marBottom w:val="0"/>
          <w:divBdr>
            <w:top w:val="none" w:sz="0" w:space="0" w:color="auto"/>
            <w:left w:val="none" w:sz="0" w:space="0" w:color="auto"/>
            <w:bottom w:val="none" w:sz="0" w:space="0" w:color="auto"/>
            <w:right w:val="none" w:sz="0" w:space="0" w:color="auto"/>
          </w:divBdr>
        </w:div>
        <w:div w:id="346685848">
          <w:marLeft w:val="0"/>
          <w:marRight w:val="0"/>
          <w:marTop w:val="0"/>
          <w:marBottom w:val="0"/>
          <w:divBdr>
            <w:top w:val="none" w:sz="0" w:space="0" w:color="auto"/>
            <w:left w:val="none" w:sz="0" w:space="0" w:color="auto"/>
            <w:bottom w:val="none" w:sz="0" w:space="0" w:color="auto"/>
            <w:right w:val="none" w:sz="0" w:space="0" w:color="auto"/>
          </w:divBdr>
        </w:div>
        <w:div w:id="1058288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8380/b930831f72b8c8e870e2b496422463d63c317639/" TargetMode="External"/><Relationship Id="rId13" Type="http://schemas.openxmlformats.org/officeDocument/2006/relationships/hyperlink" Target="http://www.consultant.ru/document/cons_doc_LAW_412864/a2588b2a1374c05e0939bb4df8e54fc0dfd6e00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onsultant.ru/document/cons_doc_LAW_428380/b930831f72b8c8e870e2b496422463d63c317639/" TargetMode="External"/><Relationship Id="rId12" Type="http://schemas.openxmlformats.org/officeDocument/2006/relationships/hyperlink" Target="http://www.consultant.ru/document/cons_doc_LAW_412864/585cf44cd76d6cfd2491e5713fd663e8e56a383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okur.nso.ru" TargetMode="External"/><Relationship Id="rId1" Type="http://schemas.openxmlformats.org/officeDocument/2006/relationships/numbering" Target="numbering.xml"/><Relationship Id="rId6" Type="http://schemas.openxmlformats.org/officeDocument/2006/relationships/hyperlink" Target="http://www.consultant.ru/document/cons_doc_LAW_428380/b930831f72b8c8e870e2b496422463d63c317639/" TargetMode="External"/><Relationship Id="rId11" Type="http://schemas.openxmlformats.org/officeDocument/2006/relationships/hyperlink" Target="http://www.consultant.ru/document/cons_doc_LAW_412864/a593eaab768d34bf2d7419322eac79481e73cf03/" TargetMode="External"/><Relationship Id="rId5" Type="http://schemas.openxmlformats.org/officeDocument/2006/relationships/webSettings" Target="webSettings.xml"/><Relationship Id="rId15" Type="http://schemas.openxmlformats.org/officeDocument/2006/relationships/hyperlink" Target="http://www.consultant.ru/document/cons_doc_LAW_412864/a2588b2a1374c05e0939bb4df8e54fc0dfd6e000/" TargetMode="External"/><Relationship Id="rId10" Type="http://schemas.openxmlformats.org/officeDocument/2006/relationships/hyperlink" Target="http://www.consultant.ru/document/cons_doc_LAW_126420/" TargetMode="External"/><Relationship Id="rId4" Type="http://schemas.openxmlformats.org/officeDocument/2006/relationships/settings" Target="settings.xml"/><Relationship Id="rId9" Type="http://schemas.openxmlformats.org/officeDocument/2006/relationships/hyperlink" Target="http://www.consultant.ru/document/cons_doc_LAW_412864/d44bdb356e6a691d0c72fef05ed16f68af0af9eb/" TargetMode="External"/><Relationship Id="rId14" Type="http://schemas.openxmlformats.org/officeDocument/2006/relationships/hyperlink" Target="http://www.consultant.ru/document/cons_doc_LAW_412864/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1268</Words>
  <Characters>7234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2022-11-07T02:15:00Z</dcterms:created>
  <dcterms:modified xsi:type="dcterms:W3CDTF">2022-11-07T05:29:00Z</dcterms:modified>
</cp:coreProperties>
</file>