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W w:w="10455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0455"/>
      </w:tblGrid>
      <w:tr w:rsidR="00D875D8" w:rsidRPr="008C3DA8" w:rsidTr="00F67C00">
        <w:tc>
          <w:tcPr>
            <w:tcW w:w="10455" w:type="dxa"/>
            <w:tcBorders>
              <w:top w:val="nil"/>
              <w:left w:val="nil"/>
              <w:bottom w:val="nil"/>
              <w:right w:val="nil"/>
            </w:tcBorders>
          </w:tcPr>
          <w:p w:rsidR="00D875D8" w:rsidRPr="008C3DA8" w:rsidRDefault="00D875D8" w:rsidP="00F67C00">
            <w:pPr>
              <w:ind w:right="-68"/>
              <w:jc w:val="center"/>
              <w:rPr>
                <w:b/>
                <w:sz w:val="28"/>
                <w:szCs w:val="28"/>
              </w:rPr>
            </w:pPr>
            <w:r w:rsidRPr="008C3DA8">
              <w:rPr>
                <w:b/>
                <w:sz w:val="28"/>
                <w:szCs w:val="28"/>
              </w:rPr>
              <w:t>АДМИНИСТРАЦИЯ СОКУРСКОГО СЕЛЬСОВЕТА</w:t>
            </w:r>
          </w:p>
          <w:p w:rsidR="00D875D8" w:rsidRPr="008C3DA8" w:rsidRDefault="00D875D8" w:rsidP="00F67C00">
            <w:pPr>
              <w:ind w:left="-68" w:right="-68"/>
              <w:jc w:val="center"/>
              <w:rPr>
                <w:b/>
                <w:sz w:val="28"/>
                <w:szCs w:val="28"/>
              </w:rPr>
            </w:pPr>
            <w:r w:rsidRPr="008C3DA8">
              <w:rPr>
                <w:b/>
                <w:sz w:val="28"/>
                <w:szCs w:val="28"/>
              </w:rPr>
              <w:t>МОШКОВСКОГО РАЙОНА НОВОСИБИРСКОЙ ОБЛАСТИ</w:t>
            </w:r>
          </w:p>
          <w:p w:rsidR="00D875D8" w:rsidRPr="008C3DA8" w:rsidRDefault="00D875D8" w:rsidP="00F67C00"/>
        </w:tc>
      </w:tr>
      <w:tr w:rsidR="00D875D8" w:rsidRPr="008C3DA8" w:rsidTr="00F67C00">
        <w:trPr>
          <w:trHeight w:val="681"/>
        </w:trPr>
        <w:tc>
          <w:tcPr>
            <w:tcW w:w="10455" w:type="dxa"/>
            <w:tcBorders>
              <w:top w:val="nil"/>
              <w:left w:val="nil"/>
              <w:bottom w:val="nil"/>
              <w:right w:val="nil"/>
            </w:tcBorders>
          </w:tcPr>
          <w:p w:rsidR="00D875D8" w:rsidRPr="008C3DA8" w:rsidRDefault="00D875D8" w:rsidP="00F67C00">
            <w:pPr>
              <w:ind w:right="40"/>
              <w:jc w:val="center"/>
            </w:pPr>
            <w:r w:rsidRPr="008C3DA8">
              <w:t>ул.Советская, д. 13, с. Сокур, Мошковский район, Новосибирская область,  633120</w:t>
            </w:r>
          </w:p>
          <w:p w:rsidR="00D875D8" w:rsidRPr="008C3DA8" w:rsidRDefault="00D875D8" w:rsidP="00F67C00">
            <w:pPr>
              <w:ind w:right="40"/>
              <w:jc w:val="center"/>
            </w:pPr>
            <w:r w:rsidRPr="008C3DA8">
              <w:t xml:space="preserve">тел/факс (8-383-48) 33-110, 33-102, </w:t>
            </w:r>
            <w:r w:rsidRPr="008C3DA8">
              <w:rPr>
                <w:lang w:val="en-US"/>
              </w:rPr>
              <w:t>E</w:t>
            </w:r>
            <w:r w:rsidRPr="008C3DA8">
              <w:t>-</w:t>
            </w:r>
            <w:r w:rsidRPr="008C3DA8">
              <w:rPr>
                <w:lang w:val="en-US"/>
              </w:rPr>
              <w:t>mail</w:t>
            </w:r>
            <w:r w:rsidRPr="008C3DA8">
              <w:t xml:space="preserve">: </w:t>
            </w:r>
            <w:hyperlink r:id="rId7" w:history="1">
              <w:r w:rsidRPr="008C3DA8">
                <w:rPr>
                  <w:rStyle w:val="a6"/>
                  <w:lang w:val="en-US"/>
                </w:rPr>
                <w:t>admsokur</w:t>
              </w:r>
              <w:r w:rsidRPr="008C3DA8">
                <w:rPr>
                  <w:rStyle w:val="a6"/>
                </w:rPr>
                <w:t>@</w:t>
              </w:r>
              <w:r w:rsidRPr="008C3DA8">
                <w:rPr>
                  <w:rStyle w:val="a6"/>
                  <w:lang w:val="en-US"/>
                </w:rPr>
                <w:t>yandex</w:t>
              </w:r>
              <w:r w:rsidRPr="008C3DA8">
                <w:rPr>
                  <w:rStyle w:val="a6"/>
                </w:rPr>
                <w:t>.</w:t>
              </w:r>
              <w:r w:rsidRPr="008C3DA8">
                <w:rPr>
                  <w:rStyle w:val="a6"/>
                  <w:lang w:val="en-US"/>
                </w:rPr>
                <w:t>ru</w:t>
              </w:r>
            </w:hyperlink>
          </w:p>
          <w:p w:rsidR="00D875D8" w:rsidRPr="008C3DA8" w:rsidRDefault="00D875D8" w:rsidP="00F67C00">
            <w:pPr>
              <w:ind w:right="40"/>
              <w:jc w:val="center"/>
            </w:pPr>
          </w:p>
          <w:p w:rsidR="00D875D8" w:rsidRPr="008C3DA8" w:rsidRDefault="00D875D8" w:rsidP="00F67C00">
            <w:pPr>
              <w:ind w:right="40"/>
              <w:jc w:val="center"/>
            </w:pPr>
          </w:p>
          <w:p w:rsidR="00D875D8" w:rsidRPr="00D875D8" w:rsidRDefault="00D875D8" w:rsidP="00D875D8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D875D8">
              <w:rPr>
                <w:b/>
                <w:sz w:val="28"/>
                <w:szCs w:val="28"/>
              </w:rPr>
              <w:t>П</w:t>
            </w:r>
            <w:proofErr w:type="gramEnd"/>
            <w:r w:rsidRPr="00D875D8">
              <w:rPr>
                <w:b/>
                <w:sz w:val="28"/>
                <w:szCs w:val="28"/>
              </w:rPr>
              <w:t xml:space="preserve"> О С Т А Н О В Л Е Н И Е</w:t>
            </w:r>
          </w:p>
          <w:p w:rsidR="00D875D8" w:rsidRPr="00D875D8" w:rsidRDefault="00AD4366" w:rsidP="00AD4366">
            <w:pPr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 xml:space="preserve">         </w:t>
            </w:r>
            <w:r w:rsidR="00D875D8" w:rsidRPr="00D875D8">
              <w:rPr>
                <w:sz w:val="28"/>
                <w:szCs w:val="28"/>
              </w:rPr>
              <w:t xml:space="preserve">от </w:t>
            </w:r>
            <w:r w:rsidR="00D875D8">
              <w:rPr>
                <w:sz w:val="28"/>
                <w:szCs w:val="28"/>
                <w:u w:val="single"/>
              </w:rPr>
              <w:softHyphen/>
            </w:r>
            <w:r w:rsidR="004003BE">
              <w:rPr>
                <w:sz w:val="28"/>
                <w:szCs w:val="28"/>
                <w:u w:val="single"/>
              </w:rPr>
              <w:t xml:space="preserve"> 21.12.2021   </w:t>
            </w:r>
            <w:r w:rsidR="00D875D8" w:rsidRPr="00D875D8">
              <w:rPr>
                <w:sz w:val="28"/>
                <w:szCs w:val="28"/>
                <w:u w:val="single"/>
              </w:rPr>
              <w:t>г</w:t>
            </w:r>
            <w:r w:rsidR="00D875D8" w:rsidRPr="00D875D8">
              <w:rPr>
                <w:sz w:val="28"/>
                <w:szCs w:val="28"/>
              </w:rPr>
              <w:t>.</w:t>
            </w:r>
            <w:r w:rsidR="00E03DAC">
              <w:rPr>
                <w:sz w:val="28"/>
                <w:szCs w:val="28"/>
              </w:rPr>
              <w:t xml:space="preserve">                                                                       </w:t>
            </w:r>
            <w:r w:rsidR="00D875D8" w:rsidRPr="00D875D8">
              <w:rPr>
                <w:sz w:val="28"/>
                <w:szCs w:val="28"/>
              </w:rPr>
              <w:t xml:space="preserve">  </w:t>
            </w:r>
            <w:r w:rsidR="004003BE">
              <w:rPr>
                <w:sz w:val="28"/>
                <w:szCs w:val="28"/>
              </w:rPr>
              <w:t xml:space="preserve">                  </w:t>
            </w:r>
            <w:r w:rsidR="00D875D8" w:rsidRPr="00D875D8">
              <w:rPr>
                <w:sz w:val="28"/>
                <w:szCs w:val="28"/>
              </w:rPr>
              <w:t>№</w:t>
            </w:r>
            <w:r w:rsidR="004003BE" w:rsidRPr="00CC0793">
              <w:rPr>
                <w:sz w:val="28"/>
                <w:szCs w:val="28"/>
                <w:u w:val="single"/>
              </w:rPr>
              <w:t xml:space="preserve"> 355</w:t>
            </w:r>
          </w:p>
          <w:p w:rsidR="00D875D8" w:rsidRPr="00D875D8" w:rsidRDefault="00D875D8" w:rsidP="00D875D8">
            <w:pPr>
              <w:jc w:val="both"/>
              <w:rPr>
                <w:sz w:val="28"/>
                <w:szCs w:val="28"/>
              </w:rPr>
            </w:pPr>
          </w:p>
          <w:p w:rsidR="00D875D8" w:rsidRPr="008C3DA8" w:rsidRDefault="00D875D8" w:rsidP="00D875D8">
            <w:pPr>
              <w:ind w:right="40"/>
              <w:rPr>
                <w:sz w:val="28"/>
                <w:szCs w:val="28"/>
              </w:rPr>
            </w:pPr>
          </w:p>
        </w:tc>
      </w:tr>
    </w:tbl>
    <w:p w:rsidR="00496ACD" w:rsidRDefault="00D875D8" w:rsidP="00D875D8">
      <w:pPr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496ACD">
        <w:rPr>
          <w:b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на 2022 год в рамках </w:t>
      </w:r>
      <w:r w:rsidR="00496ACD">
        <w:rPr>
          <w:rFonts w:eastAsia="Calibri"/>
          <w:b/>
          <w:sz w:val="28"/>
          <w:szCs w:val="28"/>
          <w:lang w:eastAsia="en-US"/>
        </w:rPr>
        <w:t>муниципального контроля в сфере благоустройства на территории</w:t>
      </w:r>
      <w:r>
        <w:rPr>
          <w:b/>
          <w:sz w:val="28"/>
          <w:szCs w:val="28"/>
        </w:rPr>
        <w:t xml:space="preserve"> Сокурского сельсовета Мошковского</w:t>
      </w:r>
      <w:r w:rsidR="00496ACD">
        <w:rPr>
          <w:b/>
          <w:sz w:val="28"/>
          <w:szCs w:val="28"/>
        </w:rPr>
        <w:t xml:space="preserve"> района Новосибирской области </w:t>
      </w:r>
    </w:p>
    <w:p w:rsidR="00496ACD" w:rsidRDefault="00496ACD" w:rsidP="00D875D8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496ACD" w:rsidRDefault="00496ACD" w:rsidP="00496ACD">
      <w:pPr>
        <w:ind w:firstLine="567"/>
        <w:jc w:val="center"/>
        <w:rPr>
          <w:b/>
          <w:sz w:val="28"/>
          <w:szCs w:val="28"/>
        </w:rPr>
      </w:pPr>
    </w:p>
    <w:p w:rsidR="00496ACD" w:rsidRDefault="00496ACD" w:rsidP="00496ACD">
      <w:pPr>
        <w:tabs>
          <w:tab w:val="left" w:pos="284"/>
        </w:tabs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</w:t>
      </w:r>
      <w:r>
        <w:rPr>
          <w:rStyle w:val="a5"/>
          <w:i w:val="0"/>
          <w:iCs w:val="0"/>
          <w:sz w:val="28"/>
          <w:szCs w:val="28"/>
          <w:shd w:val="clear" w:color="auto" w:fill="FFFFFF"/>
        </w:rPr>
        <w:t>Постановлением</w:t>
      </w:r>
      <w:r>
        <w:rPr>
          <w:sz w:val="28"/>
          <w:szCs w:val="28"/>
          <w:shd w:val="clear" w:color="auto" w:fill="FFFFFF"/>
        </w:rPr>
        <w:t> </w:t>
      </w:r>
      <w:r>
        <w:rPr>
          <w:rStyle w:val="a5"/>
          <w:i w:val="0"/>
          <w:iCs w:val="0"/>
          <w:sz w:val="28"/>
          <w:szCs w:val="28"/>
          <w:shd w:val="clear" w:color="auto" w:fill="FFFFFF"/>
        </w:rPr>
        <w:t>Правительства</w:t>
      </w:r>
      <w:r>
        <w:rPr>
          <w:sz w:val="28"/>
          <w:szCs w:val="28"/>
          <w:shd w:val="clear" w:color="auto" w:fill="FFFFFF"/>
        </w:rPr>
        <w:t> РФ от 25 июня 2021 г. N </w:t>
      </w:r>
      <w:r>
        <w:rPr>
          <w:rStyle w:val="a5"/>
          <w:i w:val="0"/>
          <w:iCs w:val="0"/>
          <w:sz w:val="28"/>
          <w:szCs w:val="28"/>
          <w:shd w:val="clear" w:color="auto" w:fill="FFFFFF"/>
        </w:rPr>
        <w:t>990</w:t>
      </w:r>
      <w:r>
        <w:rPr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администрация</w:t>
      </w:r>
      <w:r w:rsidR="00D875D8">
        <w:rPr>
          <w:sz w:val="28"/>
          <w:szCs w:val="28"/>
        </w:rPr>
        <w:t xml:space="preserve"> Сокурского сельсовета Мошковского</w:t>
      </w:r>
      <w:r>
        <w:rPr>
          <w:sz w:val="28"/>
          <w:szCs w:val="28"/>
        </w:rPr>
        <w:t xml:space="preserve"> района Новосибирской области</w:t>
      </w:r>
    </w:p>
    <w:p w:rsidR="00496ACD" w:rsidRDefault="00496ACD" w:rsidP="00496AC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:rsidR="00496ACD" w:rsidRDefault="00496ACD" w:rsidP="00496ACD">
      <w:pPr>
        <w:ind w:firstLine="567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1. Утвердить Программу профилактики рисков причинения вреда (ущерба) охраняемым законом ценностям на 2022 год в рамках </w:t>
      </w:r>
      <w:r>
        <w:rPr>
          <w:rFonts w:eastAsia="Calibri"/>
          <w:sz w:val="28"/>
          <w:szCs w:val="28"/>
          <w:lang w:eastAsia="en-US"/>
        </w:rPr>
        <w:t>муниципального контроля в сфере благоустройства на территории</w:t>
      </w:r>
      <w:r w:rsidR="00D875D8">
        <w:rPr>
          <w:sz w:val="28"/>
          <w:szCs w:val="28"/>
        </w:rPr>
        <w:t xml:space="preserve"> Сокурского сельсовета Мошковского</w:t>
      </w:r>
      <w:r>
        <w:rPr>
          <w:sz w:val="28"/>
          <w:szCs w:val="28"/>
        </w:rPr>
        <w:t xml:space="preserve"> района Новосибирской области.</w:t>
      </w:r>
    </w:p>
    <w:p w:rsidR="00496ACD" w:rsidRDefault="00496ACD" w:rsidP="00496AC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color w:val="FF0000"/>
          <w:sz w:val="28"/>
          <w:szCs w:val="28"/>
        </w:rPr>
        <w:t xml:space="preserve"> </w:t>
      </w:r>
      <w:r w:rsidR="00E03DAC">
        <w:rPr>
          <w:sz w:val="28"/>
          <w:szCs w:val="28"/>
        </w:rPr>
        <w:t xml:space="preserve"> </w:t>
      </w:r>
      <w:r w:rsidR="00E03DAC" w:rsidRPr="00E03DAC">
        <w:rPr>
          <w:rFonts w:eastAsia="Calibri"/>
          <w:sz w:val="28"/>
          <w:szCs w:val="28"/>
          <w:lang w:eastAsia="en-US"/>
        </w:rPr>
        <w:t xml:space="preserve">Опубликовать настоящее постановление в периодическом печатном издании органа местного самоуправления Сокурского  сельсовета Мошковского района Новосибирской области «Вести Сокурского сельсовета» и на официальном сайте администрации Сокурского сельсовета   </w:t>
      </w:r>
      <w:hyperlink r:id="rId8" w:history="1">
        <w:r w:rsidR="00E03DAC" w:rsidRPr="00E03DAC">
          <w:rPr>
            <w:rFonts w:eastAsia="Calibri"/>
            <w:color w:val="0000FF"/>
            <w:sz w:val="28"/>
            <w:szCs w:val="28"/>
            <w:u w:val="single"/>
            <w:lang w:val="en-US" w:eastAsia="en-US"/>
          </w:rPr>
          <w:t>www</w:t>
        </w:r>
        <w:r w:rsidR="00E03DAC" w:rsidRPr="00E03DAC">
          <w:rPr>
            <w:rFonts w:eastAsia="Calibri"/>
            <w:color w:val="0000FF"/>
            <w:sz w:val="28"/>
            <w:szCs w:val="28"/>
            <w:u w:val="single"/>
            <w:lang w:eastAsia="en-US"/>
          </w:rPr>
          <w:t>.</w:t>
        </w:r>
        <w:r w:rsidR="00E03DAC" w:rsidRPr="00E03DAC">
          <w:rPr>
            <w:rFonts w:eastAsia="Calibri"/>
            <w:color w:val="0000FF"/>
            <w:sz w:val="28"/>
            <w:szCs w:val="28"/>
            <w:u w:val="single"/>
            <w:lang w:val="en-US" w:eastAsia="en-US"/>
          </w:rPr>
          <w:t>sokur</w:t>
        </w:r>
        <w:r w:rsidR="00E03DAC" w:rsidRPr="00E03DAC">
          <w:rPr>
            <w:rFonts w:eastAsia="Calibri"/>
            <w:color w:val="0000FF"/>
            <w:sz w:val="28"/>
            <w:szCs w:val="28"/>
            <w:u w:val="single"/>
            <w:lang w:eastAsia="en-US"/>
          </w:rPr>
          <w:t>.</w:t>
        </w:r>
        <w:r w:rsidR="00E03DAC" w:rsidRPr="00E03DAC">
          <w:rPr>
            <w:rFonts w:eastAsia="Calibri"/>
            <w:color w:val="0000FF"/>
            <w:sz w:val="28"/>
            <w:szCs w:val="28"/>
            <w:u w:val="single"/>
            <w:lang w:val="en-US" w:eastAsia="en-US"/>
          </w:rPr>
          <w:t>nso</w:t>
        </w:r>
        <w:r w:rsidR="00E03DAC" w:rsidRPr="00E03DAC">
          <w:rPr>
            <w:rFonts w:eastAsia="Calibri"/>
            <w:color w:val="0000FF"/>
            <w:sz w:val="28"/>
            <w:szCs w:val="28"/>
            <w:u w:val="single"/>
            <w:lang w:eastAsia="en-US"/>
          </w:rPr>
          <w:t>.</w:t>
        </w:r>
        <w:r w:rsidR="00E03DAC" w:rsidRPr="00E03DAC">
          <w:rPr>
            <w:rFonts w:eastAsia="Calibri"/>
            <w:color w:val="0000FF"/>
            <w:sz w:val="28"/>
            <w:szCs w:val="28"/>
            <w:u w:val="single"/>
            <w:lang w:val="en-US" w:eastAsia="en-US"/>
          </w:rPr>
          <w:t>ru</w:t>
        </w:r>
      </w:hyperlink>
      <w:r w:rsidR="00E03DAC" w:rsidRPr="00E03DAC">
        <w:rPr>
          <w:rFonts w:eastAsia="Calibri"/>
          <w:sz w:val="28"/>
          <w:szCs w:val="28"/>
          <w:lang w:eastAsia="en-US"/>
        </w:rPr>
        <w:t>.</w:t>
      </w:r>
    </w:p>
    <w:p w:rsidR="00496ACD" w:rsidRDefault="00D875D8" w:rsidP="00D875D8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 w:rsidR="00496ACD">
        <w:rPr>
          <w:sz w:val="28"/>
          <w:szCs w:val="28"/>
        </w:rPr>
        <w:t>Контроль за</w:t>
      </w:r>
      <w:proofErr w:type="gramEnd"/>
      <w:r w:rsidR="00496ACD">
        <w:rPr>
          <w:sz w:val="28"/>
          <w:szCs w:val="28"/>
        </w:rPr>
        <w:t xml:space="preserve"> исполнением насто</w:t>
      </w:r>
      <w:r>
        <w:rPr>
          <w:sz w:val="28"/>
          <w:szCs w:val="28"/>
        </w:rPr>
        <w:t xml:space="preserve">ящего постановления оставляю за </w:t>
      </w:r>
      <w:r w:rsidR="00496ACD">
        <w:rPr>
          <w:sz w:val="28"/>
          <w:szCs w:val="28"/>
        </w:rPr>
        <w:t xml:space="preserve">собой. </w:t>
      </w:r>
    </w:p>
    <w:p w:rsidR="00496ACD" w:rsidRDefault="00496ACD" w:rsidP="00496AC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D875D8" w:rsidRDefault="00D875D8" w:rsidP="00496ACD">
      <w:pPr>
        <w:jc w:val="both"/>
        <w:rPr>
          <w:sz w:val="28"/>
          <w:szCs w:val="28"/>
        </w:rPr>
      </w:pPr>
    </w:p>
    <w:p w:rsidR="00496ACD" w:rsidRDefault="00D875D8" w:rsidP="00496ACD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Сокурского</w:t>
      </w:r>
      <w:r w:rsidR="00496ACD">
        <w:rPr>
          <w:sz w:val="28"/>
          <w:szCs w:val="28"/>
        </w:rPr>
        <w:t xml:space="preserve"> сельсовета </w:t>
      </w:r>
    </w:p>
    <w:p w:rsidR="00CC0793" w:rsidRDefault="00D875D8" w:rsidP="00496ACD">
      <w:pPr>
        <w:rPr>
          <w:sz w:val="28"/>
          <w:szCs w:val="28"/>
        </w:rPr>
      </w:pPr>
      <w:r>
        <w:rPr>
          <w:sz w:val="28"/>
          <w:szCs w:val="28"/>
        </w:rPr>
        <w:t xml:space="preserve">Мошковского </w:t>
      </w:r>
      <w:r w:rsidR="00496ACD">
        <w:rPr>
          <w:sz w:val="28"/>
          <w:szCs w:val="28"/>
        </w:rPr>
        <w:t xml:space="preserve"> района </w:t>
      </w:r>
    </w:p>
    <w:p w:rsidR="00496ACD" w:rsidRDefault="00496ACD" w:rsidP="00496ACD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</w:t>
      </w:r>
      <w:r w:rsidR="00D875D8">
        <w:rPr>
          <w:sz w:val="28"/>
          <w:szCs w:val="28"/>
        </w:rPr>
        <w:t xml:space="preserve">              </w:t>
      </w:r>
      <w:r w:rsidR="00CC0793">
        <w:rPr>
          <w:sz w:val="28"/>
          <w:szCs w:val="28"/>
        </w:rPr>
        <w:t xml:space="preserve">                                       </w:t>
      </w:r>
      <w:r w:rsidR="00D875D8">
        <w:rPr>
          <w:sz w:val="28"/>
          <w:szCs w:val="28"/>
        </w:rPr>
        <w:t xml:space="preserve"> П. М. Дубовский</w:t>
      </w:r>
    </w:p>
    <w:p w:rsidR="00496ACD" w:rsidRDefault="00496ACD" w:rsidP="00496ACD">
      <w:pPr>
        <w:ind w:left="5940"/>
        <w:jc w:val="right"/>
        <w:rPr>
          <w:sz w:val="28"/>
          <w:szCs w:val="28"/>
        </w:rPr>
      </w:pPr>
    </w:p>
    <w:p w:rsidR="00496ACD" w:rsidRDefault="00496ACD" w:rsidP="00496ACD">
      <w:pPr>
        <w:ind w:left="5940"/>
        <w:jc w:val="right"/>
        <w:rPr>
          <w:sz w:val="28"/>
          <w:szCs w:val="28"/>
        </w:rPr>
      </w:pPr>
    </w:p>
    <w:p w:rsidR="00496ACD" w:rsidRDefault="00496ACD" w:rsidP="00496ACD">
      <w:pPr>
        <w:ind w:left="5940"/>
        <w:jc w:val="right"/>
      </w:pPr>
    </w:p>
    <w:p w:rsidR="00496ACD" w:rsidRDefault="00496ACD" w:rsidP="00496ACD">
      <w:pPr>
        <w:ind w:left="5940"/>
        <w:jc w:val="right"/>
      </w:pPr>
    </w:p>
    <w:p w:rsidR="00496ACD" w:rsidRDefault="00496ACD" w:rsidP="00496ACD">
      <w:pPr>
        <w:ind w:left="5940"/>
        <w:jc w:val="right"/>
      </w:pPr>
    </w:p>
    <w:p w:rsidR="00496ACD" w:rsidRDefault="00496ACD" w:rsidP="00496ACD">
      <w:pPr>
        <w:ind w:left="5940"/>
        <w:jc w:val="right"/>
      </w:pPr>
    </w:p>
    <w:p w:rsidR="00496ACD" w:rsidRDefault="00496ACD" w:rsidP="00496ACD">
      <w:pPr>
        <w:ind w:left="5940"/>
        <w:jc w:val="right"/>
      </w:pPr>
    </w:p>
    <w:p w:rsidR="00496ACD" w:rsidRDefault="00496ACD" w:rsidP="00496ACD">
      <w:pPr>
        <w:ind w:left="5940"/>
        <w:jc w:val="right"/>
      </w:pPr>
    </w:p>
    <w:p w:rsidR="00496ACD" w:rsidRDefault="00496ACD" w:rsidP="00496ACD">
      <w:pPr>
        <w:ind w:left="5940"/>
        <w:jc w:val="right"/>
      </w:pPr>
      <w:r>
        <w:br w:type="page"/>
      </w:r>
    </w:p>
    <w:p w:rsidR="00496ACD" w:rsidRDefault="00496ACD" w:rsidP="00496ACD">
      <w:pPr>
        <w:ind w:left="5940"/>
        <w:jc w:val="right"/>
      </w:pPr>
      <w:r>
        <w:lastRenderedPageBreak/>
        <w:t>УТВЕРЖДЕНА</w:t>
      </w:r>
    </w:p>
    <w:p w:rsidR="00496ACD" w:rsidRDefault="00496ACD" w:rsidP="00496ACD">
      <w:pPr>
        <w:ind w:left="5940"/>
        <w:jc w:val="right"/>
      </w:pPr>
      <w:r>
        <w:t>Постанов</w:t>
      </w:r>
      <w:r w:rsidR="00D875D8">
        <w:t>лением администрации Сокурского сельсовета Мошковского</w:t>
      </w:r>
      <w:r>
        <w:t xml:space="preserve"> района Новосибирской области </w:t>
      </w:r>
    </w:p>
    <w:p w:rsidR="00496ACD" w:rsidRDefault="00496ACD" w:rsidP="00496ACD">
      <w:pPr>
        <w:jc w:val="right"/>
      </w:pPr>
      <w:r>
        <w:t xml:space="preserve">от </w:t>
      </w:r>
      <w:r w:rsidR="00CC0793">
        <w:t>21.12.2021 г.  № 355</w:t>
      </w:r>
    </w:p>
    <w:p w:rsidR="00496ACD" w:rsidRDefault="00496ACD" w:rsidP="00496ACD">
      <w:pPr>
        <w:ind w:left="5940"/>
        <w:jc w:val="right"/>
      </w:pPr>
    </w:p>
    <w:p w:rsidR="00496ACD" w:rsidRDefault="00496ACD" w:rsidP="00496ACD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Программа профилактики рисков причинения вреда (ущерба) охраняемым законом ценностям на 2022 год в рамках </w:t>
      </w:r>
      <w:r>
        <w:rPr>
          <w:rFonts w:eastAsia="Calibri"/>
          <w:b/>
          <w:sz w:val="28"/>
          <w:szCs w:val="28"/>
          <w:lang w:eastAsia="en-US"/>
        </w:rPr>
        <w:t>муниципального контроля в сфере благоустройства на территории</w:t>
      </w:r>
      <w:r w:rsidR="00D875D8">
        <w:rPr>
          <w:b/>
          <w:sz w:val="28"/>
          <w:szCs w:val="28"/>
        </w:rPr>
        <w:t xml:space="preserve"> Сокурского сельсовета Мошковского</w:t>
      </w:r>
      <w:r>
        <w:rPr>
          <w:b/>
          <w:sz w:val="28"/>
          <w:szCs w:val="28"/>
        </w:rPr>
        <w:t xml:space="preserve"> района Новосибирской области</w:t>
      </w:r>
    </w:p>
    <w:p w:rsidR="00496ACD" w:rsidRDefault="00496ACD" w:rsidP="00496ACD">
      <w:pPr>
        <w:jc w:val="center"/>
        <w:outlineLvl w:val="0"/>
        <w:rPr>
          <w:b/>
          <w:sz w:val="28"/>
          <w:szCs w:val="28"/>
        </w:rPr>
      </w:pPr>
    </w:p>
    <w:p w:rsidR="00496ACD" w:rsidRPr="00CC0793" w:rsidRDefault="00496ACD" w:rsidP="00496ACD">
      <w:pPr>
        <w:ind w:firstLine="567"/>
        <w:jc w:val="both"/>
        <w:outlineLvl w:val="0"/>
        <w:rPr>
          <w:sz w:val="28"/>
          <w:szCs w:val="28"/>
        </w:rPr>
      </w:pPr>
      <w:r w:rsidRPr="00CC0793">
        <w:rPr>
          <w:sz w:val="28"/>
          <w:szCs w:val="28"/>
        </w:rPr>
        <w:t xml:space="preserve">Настоящая Программа профилактики рисков причинения вреда (ущерба) охраняемым законом ценностям на 2022 год в рамках </w:t>
      </w:r>
      <w:r w:rsidRPr="00CC0793">
        <w:rPr>
          <w:rFonts w:eastAsia="Calibri"/>
          <w:sz w:val="28"/>
          <w:szCs w:val="28"/>
          <w:lang w:eastAsia="en-US"/>
        </w:rPr>
        <w:t>муниципального контроля в сфере благоустройства на территории</w:t>
      </w:r>
      <w:r w:rsidR="00D875D8" w:rsidRPr="00CC0793">
        <w:rPr>
          <w:sz w:val="28"/>
          <w:szCs w:val="28"/>
        </w:rPr>
        <w:t xml:space="preserve"> </w:t>
      </w:r>
      <w:r w:rsidR="00A343B8" w:rsidRPr="00CC0793">
        <w:rPr>
          <w:sz w:val="28"/>
          <w:szCs w:val="28"/>
        </w:rPr>
        <w:t>Сокурского сельсовета</w:t>
      </w:r>
      <w:r w:rsidRPr="00CC0793">
        <w:rPr>
          <w:sz w:val="28"/>
          <w:szCs w:val="28"/>
        </w:rPr>
        <w:t xml:space="preserve"> </w:t>
      </w:r>
      <w:r w:rsidR="00A343B8" w:rsidRPr="00CC0793">
        <w:rPr>
          <w:sz w:val="28"/>
          <w:szCs w:val="28"/>
        </w:rPr>
        <w:t xml:space="preserve">Мошковского </w:t>
      </w:r>
      <w:r w:rsidRPr="00CC0793">
        <w:rPr>
          <w:sz w:val="28"/>
          <w:szCs w:val="28"/>
        </w:rPr>
        <w:t>района Новосибирской области.</w:t>
      </w:r>
    </w:p>
    <w:p w:rsidR="00496ACD" w:rsidRPr="00CC0793" w:rsidRDefault="00496ACD" w:rsidP="00496ACD">
      <w:pPr>
        <w:ind w:firstLine="567"/>
        <w:jc w:val="both"/>
        <w:outlineLvl w:val="0"/>
        <w:rPr>
          <w:sz w:val="28"/>
          <w:szCs w:val="28"/>
        </w:rPr>
      </w:pPr>
      <w:r w:rsidRPr="00CC0793">
        <w:rPr>
          <w:sz w:val="28"/>
          <w:szCs w:val="28"/>
        </w:rPr>
        <w:t xml:space="preserve"> (далее – Программа) разработана в целях стимулирования добросовестного соблюдения обязательных требований организациями и гражданами,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496ACD" w:rsidRPr="00CC0793" w:rsidRDefault="00496ACD" w:rsidP="00496AC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C0793">
        <w:rPr>
          <w:sz w:val="28"/>
          <w:szCs w:val="28"/>
        </w:rPr>
        <w:t>Настоящая Программа разработана и подлежит испол</w:t>
      </w:r>
      <w:r w:rsidR="00A343B8" w:rsidRPr="00CC0793">
        <w:rPr>
          <w:sz w:val="28"/>
          <w:szCs w:val="28"/>
        </w:rPr>
        <w:t>нению администрацией Сокурского сельсовета Мошковского</w:t>
      </w:r>
      <w:r w:rsidRPr="00CC0793">
        <w:rPr>
          <w:sz w:val="28"/>
          <w:szCs w:val="28"/>
        </w:rPr>
        <w:t xml:space="preserve"> района Новосибирской области (далее по тексту – администрация).</w:t>
      </w:r>
    </w:p>
    <w:p w:rsidR="00496ACD" w:rsidRPr="00CC0793" w:rsidRDefault="00496ACD" w:rsidP="00496ACD">
      <w:pPr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496ACD" w:rsidRPr="00CC0793" w:rsidRDefault="00496ACD" w:rsidP="00496ACD">
      <w:pPr>
        <w:jc w:val="center"/>
        <w:rPr>
          <w:b/>
          <w:sz w:val="28"/>
          <w:szCs w:val="28"/>
        </w:rPr>
      </w:pPr>
      <w:r w:rsidRPr="00CC0793">
        <w:rPr>
          <w:b/>
          <w:sz w:val="28"/>
          <w:szCs w:val="28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496ACD" w:rsidRPr="00CC0793" w:rsidRDefault="00496ACD" w:rsidP="00496ACD">
      <w:pPr>
        <w:ind w:left="567"/>
        <w:jc w:val="center"/>
        <w:rPr>
          <w:sz w:val="28"/>
          <w:szCs w:val="28"/>
        </w:rPr>
      </w:pPr>
    </w:p>
    <w:p w:rsidR="00496ACD" w:rsidRPr="00CC0793" w:rsidRDefault="00496ACD" w:rsidP="00496ACD">
      <w:pPr>
        <w:ind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t>1.1. Вид муниципального контроля: муниципальный контроль в сфере благоустройства.</w:t>
      </w:r>
    </w:p>
    <w:p w:rsidR="00496ACD" w:rsidRPr="00CC0793" w:rsidRDefault="00496ACD" w:rsidP="00496ACD">
      <w:pPr>
        <w:ind w:firstLine="709"/>
        <w:jc w:val="both"/>
        <w:rPr>
          <w:sz w:val="28"/>
          <w:szCs w:val="28"/>
        </w:rPr>
      </w:pPr>
      <w:r w:rsidRPr="00CC0793">
        <w:rPr>
          <w:sz w:val="28"/>
          <w:szCs w:val="28"/>
        </w:rPr>
        <w:t xml:space="preserve">1.2. </w:t>
      </w:r>
      <w:proofErr w:type="gramStart"/>
      <w:r w:rsidRPr="00CC0793">
        <w:rPr>
          <w:sz w:val="28"/>
          <w:szCs w:val="28"/>
        </w:rPr>
        <w:t xml:space="preserve">Предметом муниципального контроля на территории муниципального образования   является: соблюдение организациями и физическими лицами   обязательных требований, установленных правилами благоустройства, соблюдения чистоты и порядка на территории </w:t>
      </w:r>
      <w:r w:rsidRPr="00CC0793"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CC0793">
        <w:rPr>
          <w:iCs/>
          <w:sz w:val="28"/>
          <w:szCs w:val="28"/>
        </w:rPr>
        <w:t xml:space="preserve">, </w:t>
      </w:r>
      <w:r w:rsidRPr="00CC0793">
        <w:rPr>
          <w:sz w:val="28"/>
          <w:szCs w:val="28"/>
        </w:rPr>
        <w:t xml:space="preserve">утвержденных решением представительного органа муниципального образования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</w:t>
      </w:r>
      <w:r w:rsidRPr="00CC0793"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CC0793">
        <w:rPr>
          <w:sz w:val="28"/>
          <w:szCs w:val="28"/>
        </w:rPr>
        <w:t xml:space="preserve"> в соответствии с Правилами;</w:t>
      </w:r>
      <w:proofErr w:type="gramEnd"/>
    </w:p>
    <w:p w:rsidR="00496ACD" w:rsidRPr="00CC0793" w:rsidRDefault="00496ACD" w:rsidP="00CC0793">
      <w:pPr>
        <w:pStyle w:val="a4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C0793">
        <w:rPr>
          <w:rFonts w:ascii="Times New Roman" w:hAnsi="Times New Roman"/>
          <w:sz w:val="28"/>
          <w:szCs w:val="28"/>
        </w:rPr>
        <w:t>исполнение решений, принимаемых по результатам контрольных мероприятий.</w:t>
      </w:r>
      <w:r w:rsidR="00CC0793">
        <w:rPr>
          <w:rFonts w:ascii="Times New Roman" w:hAnsi="Times New Roman"/>
          <w:sz w:val="28"/>
          <w:szCs w:val="28"/>
          <w:lang w:val="ru-RU"/>
        </w:rPr>
        <w:t xml:space="preserve">  </w:t>
      </w:r>
      <w:r w:rsidRPr="00CC0793">
        <w:rPr>
          <w:rFonts w:ascii="Times New Roman" w:hAnsi="Times New Roman" w:cs="Times New Roman"/>
          <w:sz w:val="28"/>
          <w:szCs w:val="28"/>
        </w:rPr>
        <w:t xml:space="preserve">Администрацией за 9 месяцев 2021 года проведено 0 проверок </w:t>
      </w:r>
      <w:r w:rsidRPr="00CC0793">
        <w:rPr>
          <w:rFonts w:ascii="Times New Roman" w:hAnsi="Times New Roman" w:cs="Times New Roman"/>
          <w:sz w:val="28"/>
          <w:szCs w:val="28"/>
        </w:rPr>
        <w:lastRenderedPageBreak/>
        <w:t>соблюдения действующего законодательства Российской Федерации в указанной сфере.</w:t>
      </w:r>
    </w:p>
    <w:p w:rsidR="00496ACD" w:rsidRPr="00CC0793" w:rsidRDefault="00496ACD" w:rsidP="00496ACD">
      <w:pPr>
        <w:ind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t>В рамках профилактики</w:t>
      </w:r>
      <w:r w:rsidRPr="00CC0793">
        <w:rPr>
          <w:rFonts w:eastAsia="Calibri"/>
          <w:sz w:val="28"/>
          <w:szCs w:val="28"/>
          <w:lang w:eastAsia="en-US"/>
        </w:rPr>
        <w:t xml:space="preserve"> рисков причинения вреда (ущерба) охраняемым законом ценностям</w:t>
      </w:r>
      <w:r w:rsidRPr="00CC0793">
        <w:rPr>
          <w:sz w:val="28"/>
          <w:szCs w:val="28"/>
        </w:rPr>
        <w:t xml:space="preserve"> администрацией  в 2021 году осуществляются следующие мероприятия:</w:t>
      </w:r>
    </w:p>
    <w:p w:rsidR="00496ACD" w:rsidRPr="00CC0793" w:rsidRDefault="00496ACD" w:rsidP="00496ACD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496ACD" w:rsidRPr="00CC0793" w:rsidRDefault="00496ACD" w:rsidP="00496ACD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496ACD" w:rsidRPr="00CC0793" w:rsidRDefault="00496ACD" w:rsidP="00496ACD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496ACD" w:rsidRPr="00CC0793" w:rsidRDefault="00496ACD" w:rsidP="00496ACD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496ACD" w:rsidRPr="00CC0793" w:rsidRDefault="00496ACD" w:rsidP="00496ACD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t>За 9 месяцев  2021 года администрацией выдано 0 предостережений о недопустимости нарушения обязательных требований.</w:t>
      </w:r>
    </w:p>
    <w:p w:rsidR="00496ACD" w:rsidRPr="00CC0793" w:rsidRDefault="00496ACD" w:rsidP="00496ACD">
      <w:pPr>
        <w:ind w:firstLine="567"/>
        <w:jc w:val="both"/>
        <w:rPr>
          <w:sz w:val="28"/>
          <w:szCs w:val="28"/>
        </w:rPr>
      </w:pPr>
    </w:p>
    <w:p w:rsidR="00496ACD" w:rsidRPr="00CC0793" w:rsidRDefault="00496ACD" w:rsidP="00496ACD">
      <w:pPr>
        <w:jc w:val="center"/>
        <w:rPr>
          <w:b/>
          <w:sz w:val="28"/>
          <w:szCs w:val="28"/>
        </w:rPr>
      </w:pPr>
      <w:r w:rsidRPr="00CC0793">
        <w:rPr>
          <w:b/>
          <w:color w:val="000000"/>
          <w:sz w:val="28"/>
          <w:szCs w:val="28"/>
          <w:shd w:val="clear" w:color="auto" w:fill="FFFFFF"/>
        </w:rPr>
        <w:t>2. Цели и задачи реализации Программы</w:t>
      </w:r>
    </w:p>
    <w:p w:rsidR="00496ACD" w:rsidRPr="00CC0793" w:rsidRDefault="00496ACD" w:rsidP="00496ACD">
      <w:pPr>
        <w:ind w:firstLine="567"/>
        <w:jc w:val="both"/>
        <w:rPr>
          <w:sz w:val="28"/>
          <w:szCs w:val="28"/>
        </w:rPr>
      </w:pPr>
    </w:p>
    <w:p w:rsidR="00496ACD" w:rsidRPr="00CC0793" w:rsidRDefault="00496ACD" w:rsidP="00496ACD">
      <w:pPr>
        <w:ind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t>2.1. Целями профилактической работы являются:</w:t>
      </w:r>
    </w:p>
    <w:p w:rsidR="00496ACD" w:rsidRPr="00CC0793" w:rsidRDefault="00496ACD" w:rsidP="00496ACD">
      <w:pPr>
        <w:ind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496ACD" w:rsidRPr="00CC0793" w:rsidRDefault="00496ACD" w:rsidP="00496ACD">
      <w:pPr>
        <w:ind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496ACD" w:rsidRPr="00CC0793" w:rsidRDefault="00496ACD" w:rsidP="00496ACD">
      <w:pPr>
        <w:ind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496ACD" w:rsidRPr="00CC0793" w:rsidRDefault="00496ACD" w:rsidP="00496ACD">
      <w:pPr>
        <w:ind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t xml:space="preserve">4) предупреждение </w:t>
      </w:r>
      <w:proofErr w:type="gramStart"/>
      <w:r w:rsidRPr="00CC0793">
        <w:rPr>
          <w:sz w:val="28"/>
          <w:szCs w:val="28"/>
        </w:rPr>
        <w:t>нарушений</w:t>
      </w:r>
      <w:proofErr w:type="gramEnd"/>
      <w:r w:rsidRPr="00CC0793">
        <w:rPr>
          <w:sz w:val="28"/>
          <w:szCs w:val="28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496ACD" w:rsidRPr="00CC0793" w:rsidRDefault="00496ACD" w:rsidP="00496ACD">
      <w:pPr>
        <w:ind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lastRenderedPageBreak/>
        <w:t>5) снижение административной нагрузки на контролируемых лиц;</w:t>
      </w:r>
    </w:p>
    <w:p w:rsidR="00496ACD" w:rsidRPr="00CC0793" w:rsidRDefault="00496ACD" w:rsidP="00496ACD">
      <w:pPr>
        <w:ind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t>6) снижение размера ущерба, причиняемого охраняемым законом ценностям.</w:t>
      </w:r>
    </w:p>
    <w:p w:rsidR="00496ACD" w:rsidRPr="00CC0793" w:rsidRDefault="00496ACD" w:rsidP="00496ACD">
      <w:pPr>
        <w:ind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t>2.2. Задачами профилактической работы являются:</w:t>
      </w:r>
    </w:p>
    <w:p w:rsidR="00496ACD" w:rsidRPr="00CC0793" w:rsidRDefault="00496ACD" w:rsidP="00496ACD">
      <w:pPr>
        <w:ind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t>1) укрепление системы профилактики нарушений обязательных требований;</w:t>
      </w:r>
    </w:p>
    <w:p w:rsidR="00496ACD" w:rsidRPr="00CC0793" w:rsidRDefault="00496ACD" w:rsidP="00496ACD">
      <w:pPr>
        <w:ind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496ACD" w:rsidRPr="00CC0793" w:rsidRDefault="00496ACD" w:rsidP="00496ACD">
      <w:pPr>
        <w:ind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496ACD" w:rsidRPr="00CC0793" w:rsidRDefault="00496ACD" w:rsidP="00496ACD">
      <w:pPr>
        <w:ind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496ACD" w:rsidRPr="00CC0793" w:rsidRDefault="00496ACD" w:rsidP="00496ACD">
      <w:pPr>
        <w:ind w:firstLine="567"/>
        <w:jc w:val="both"/>
        <w:rPr>
          <w:sz w:val="28"/>
          <w:szCs w:val="28"/>
        </w:rPr>
      </w:pPr>
      <w:r w:rsidRPr="00CC0793">
        <w:rPr>
          <w:sz w:val="28"/>
          <w:szCs w:val="28"/>
        </w:rPr>
        <w:t>В положении о виде контроля с</w:t>
      </w:r>
      <w:r w:rsidRPr="00CC0793">
        <w:rPr>
          <w:sz w:val="28"/>
          <w:szCs w:val="28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CC0793">
        <w:rPr>
          <w:sz w:val="28"/>
          <w:szCs w:val="28"/>
          <w:shd w:val="clear" w:color="auto" w:fill="FFFFFF"/>
        </w:rPr>
        <w:t>самообследование</w:t>
      </w:r>
      <w:proofErr w:type="spellEnd"/>
      <w:r w:rsidRPr="00CC0793">
        <w:rPr>
          <w:sz w:val="28"/>
          <w:szCs w:val="28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CC0793">
        <w:rPr>
          <w:sz w:val="28"/>
          <w:szCs w:val="28"/>
          <w:shd w:val="clear" w:color="auto" w:fill="FFFFFF"/>
        </w:rPr>
        <w:t>самообследования</w:t>
      </w:r>
      <w:proofErr w:type="spellEnd"/>
      <w:r w:rsidRPr="00CC0793">
        <w:rPr>
          <w:sz w:val="28"/>
          <w:szCs w:val="28"/>
          <w:shd w:val="clear" w:color="auto" w:fill="FFFFFF"/>
        </w:rPr>
        <w:t xml:space="preserve"> в автоматизированном режиме не определены (ч.1 ст.51 №248-ФЗ).</w:t>
      </w:r>
    </w:p>
    <w:p w:rsidR="00496ACD" w:rsidRPr="00CC0793" w:rsidRDefault="00496ACD" w:rsidP="00496ACD">
      <w:pPr>
        <w:ind w:firstLine="567"/>
        <w:jc w:val="center"/>
        <w:rPr>
          <w:b/>
          <w:color w:val="000000"/>
          <w:sz w:val="28"/>
          <w:szCs w:val="28"/>
          <w:shd w:val="clear" w:color="auto" w:fill="FFFFFF"/>
        </w:rPr>
      </w:pPr>
    </w:p>
    <w:p w:rsidR="00496ACD" w:rsidRPr="00CC0793" w:rsidRDefault="00496ACD" w:rsidP="00CC0793">
      <w:pPr>
        <w:jc w:val="center"/>
        <w:rPr>
          <w:b/>
          <w:color w:val="000000"/>
          <w:sz w:val="28"/>
          <w:szCs w:val="28"/>
          <w:shd w:val="clear" w:color="auto" w:fill="FFFFFF"/>
        </w:rPr>
      </w:pPr>
      <w:r w:rsidRPr="00CC0793">
        <w:rPr>
          <w:b/>
          <w:color w:val="000000"/>
          <w:sz w:val="28"/>
          <w:szCs w:val="28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496ACD" w:rsidRDefault="00496ACD" w:rsidP="00CC0793">
      <w:pPr>
        <w:ind w:firstLine="567"/>
        <w:jc w:val="center"/>
        <w:rPr>
          <w:b/>
          <w:sz w:val="24"/>
          <w:szCs w:val="24"/>
        </w:rPr>
      </w:pPr>
      <w:bookmarkStart w:id="0" w:name="_GoBack"/>
      <w:bookmarkEnd w:id="0"/>
    </w:p>
    <w:tbl>
      <w:tblPr>
        <w:tblW w:w="10075" w:type="dxa"/>
        <w:tblInd w:w="-41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0"/>
        <w:gridCol w:w="4524"/>
        <w:gridCol w:w="2126"/>
        <w:gridCol w:w="2835"/>
      </w:tblGrid>
      <w:tr w:rsidR="00496ACD" w:rsidTr="00CC0793">
        <w:trPr>
          <w:trHeight w:hRule="exact" w:val="46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96ACD" w:rsidRDefault="00496ACD">
            <w:pPr>
              <w:jc w:val="center"/>
              <w:rPr>
                <w:b/>
              </w:rPr>
            </w:pPr>
            <w:r>
              <w:rPr>
                <w:b/>
              </w:rPr>
              <w:t xml:space="preserve">№ 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  <w:p w:rsidR="00496ACD" w:rsidRDefault="00496ACD">
            <w:pPr>
              <w:jc w:val="center"/>
              <w:rPr>
                <w:b/>
              </w:rPr>
            </w:pP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96ACD" w:rsidRDefault="00496ACD">
            <w:pPr>
              <w:ind w:firstLine="567"/>
              <w:jc w:val="center"/>
              <w:rPr>
                <w:b/>
              </w:rPr>
            </w:pPr>
            <w:r>
              <w:rPr>
                <w:b/>
              </w:rPr>
              <w:t>Наименование</w:t>
            </w:r>
          </w:p>
          <w:p w:rsidR="00496ACD" w:rsidRDefault="00496ACD">
            <w:pPr>
              <w:ind w:firstLine="567"/>
              <w:jc w:val="center"/>
              <w:rPr>
                <w:b/>
              </w:rPr>
            </w:pPr>
            <w:r>
              <w:rPr>
                <w:b/>
              </w:rPr>
              <w:t>мероприятия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96ACD" w:rsidRDefault="00496ACD">
            <w:pPr>
              <w:jc w:val="center"/>
              <w:rPr>
                <w:b/>
              </w:rPr>
            </w:pPr>
            <w:r>
              <w:rPr>
                <w:b/>
              </w:rPr>
              <w:t>Срок реализации мероприятия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96ACD" w:rsidRDefault="00496ACD">
            <w:pPr>
              <w:jc w:val="center"/>
              <w:rPr>
                <w:b/>
              </w:rPr>
            </w:pPr>
            <w:r>
              <w:rPr>
                <w:b/>
              </w:rPr>
              <w:t>Ответственное должностное лицо</w:t>
            </w:r>
          </w:p>
        </w:tc>
      </w:tr>
      <w:tr w:rsidR="00496ACD" w:rsidTr="00CC0793">
        <w:trPr>
          <w:trHeight w:hRule="exact" w:val="211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96ACD" w:rsidRDefault="00496ACD">
            <w:pPr>
              <w:jc w:val="both"/>
            </w:pPr>
            <w:r>
              <w:t>1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96ACD" w:rsidRDefault="00496ACD" w:rsidP="00E03DAC">
            <w:pPr>
              <w:pStyle w:val="ConsPlusNormal"/>
              <w:ind w:right="131" w:firstLine="1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Информирование</w:t>
            </w:r>
          </w:p>
          <w:p w:rsidR="00496ACD" w:rsidRDefault="00496ACD" w:rsidP="00E03DAC">
            <w:pPr>
              <w:pStyle w:val="ConsPlusNormal"/>
              <w:ind w:right="131" w:firstLine="1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496ACD" w:rsidRDefault="00496ACD" w:rsidP="00E03DAC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496ACD" w:rsidRDefault="00496ACD" w:rsidP="00E03DAC">
            <w:pPr>
              <w:ind w:firstLine="567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96ACD" w:rsidRDefault="00496ACD" w:rsidP="00E03DAC">
            <w:r>
              <w:t>Постоянно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496ACD" w:rsidRDefault="00496ACD" w:rsidP="00E03DAC">
            <w:r>
              <w:rPr>
                <w:rFonts w:eastAsia="Calibri"/>
                <w:lang w:eastAsia="en-US"/>
              </w:rPr>
              <w:t>Специалист админис</w:t>
            </w:r>
            <w:r w:rsidR="00A343B8">
              <w:rPr>
                <w:rFonts w:eastAsia="Calibri"/>
                <w:lang w:eastAsia="en-US"/>
              </w:rPr>
              <w:t xml:space="preserve">трации, к </w:t>
            </w:r>
            <w:r>
              <w:rPr>
                <w:rFonts w:eastAsia="Calibri"/>
                <w:lang w:eastAsia="en-US"/>
              </w:rPr>
              <w:t xml:space="preserve">должностным обязанностям которого относится осуществление муниципального контроля  </w:t>
            </w:r>
          </w:p>
        </w:tc>
      </w:tr>
      <w:tr w:rsidR="00496ACD" w:rsidTr="00CC0793">
        <w:trPr>
          <w:trHeight w:hRule="exact" w:val="326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96ACD" w:rsidRDefault="00496ACD">
            <w:pPr>
              <w:jc w:val="both"/>
            </w:pPr>
            <w:r>
              <w:t>2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96ACD" w:rsidRDefault="00496ACD" w:rsidP="00E03DAC">
            <w:pPr>
              <w:pStyle w:val="ConsPlusNormal"/>
              <w:ind w:right="131" w:firstLine="1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Обобщение правоприменительной практики</w:t>
            </w:r>
          </w:p>
          <w:p w:rsidR="00496ACD" w:rsidRDefault="00496ACD" w:rsidP="00E03DAC">
            <w:pPr>
              <w:pStyle w:val="ConsPlusNormal"/>
              <w:ind w:right="131" w:firstLine="1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496ACD" w:rsidRDefault="00496ACD" w:rsidP="00E03DAC">
            <w:pPr>
              <w:pStyle w:val="ConsPlusNormal"/>
              <w:ind w:right="131" w:firstLine="1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E03DAC" w:rsidRDefault="00E03DAC" w:rsidP="00E03DAC">
            <w:pPr>
              <w:pStyle w:val="ConsPlusNormal"/>
              <w:ind w:right="131" w:firstLine="119"/>
              <w:rPr>
                <w:rFonts w:ascii="Times New Roman" w:hAnsi="Times New Roman" w:cs="Times New Roman"/>
              </w:rPr>
            </w:pPr>
          </w:p>
          <w:p w:rsidR="00E03DAC" w:rsidRDefault="00E03DAC" w:rsidP="00E03DAC">
            <w:pPr>
              <w:pStyle w:val="ConsPlusNormal"/>
              <w:ind w:right="131" w:firstLine="119"/>
              <w:rPr>
                <w:rFonts w:ascii="Times New Roman" w:hAnsi="Times New Roman" w:cs="Times New Roman"/>
              </w:rPr>
            </w:pPr>
          </w:p>
          <w:p w:rsidR="00E03DAC" w:rsidRDefault="00E03DAC" w:rsidP="00E03DAC">
            <w:pPr>
              <w:pStyle w:val="ConsPlusNormal"/>
              <w:ind w:right="131" w:firstLine="119"/>
              <w:rPr>
                <w:rFonts w:ascii="Times New Roman" w:hAnsi="Times New Roman" w:cs="Times New Roman"/>
              </w:rPr>
            </w:pPr>
          </w:p>
          <w:p w:rsidR="00496ACD" w:rsidRDefault="00496ACD" w:rsidP="00E03DAC">
            <w:pPr>
              <w:pStyle w:val="ConsPlusNormal"/>
              <w:ind w:firstLine="567"/>
              <w:rPr>
                <w:rFonts w:ascii="Times New Roman" w:hAnsi="Times New Roman" w:cs="Times New Roman"/>
              </w:rPr>
            </w:pPr>
          </w:p>
          <w:p w:rsidR="00496ACD" w:rsidRDefault="00496ACD" w:rsidP="00E03DAC">
            <w:pPr>
              <w:autoSpaceDE w:val="0"/>
              <w:autoSpaceDN w:val="0"/>
              <w:adjustRightInd w:val="0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96ACD" w:rsidRDefault="00496ACD" w:rsidP="00E03DAC">
            <w:pPr>
              <w:pStyle w:val="HTM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496ACD" w:rsidRDefault="00496ACD" w:rsidP="00E03DAC">
            <w:pPr>
              <w:rPr>
                <w:lang w:val="x-none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96ACD" w:rsidRDefault="00496ACD" w:rsidP="00E03DAC">
            <w:r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96ACD" w:rsidTr="00CC0793">
        <w:trPr>
          <w:trHeight w:hRule="exact" w:val="284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96ACD" w:rsidRDefault="00496ACD">
            <w:pPr>
              <w:widowControl w:val="0"/>
              <w:jc w:val="both"/>
              <w:rPr>
                <w:rFonts w:eastAsia="Courier New"/>
                <w:color w:val="000000"/>
              </w:rPr>
            </w:pPr>
            <w:r>
              <w:rPr>
                <w:rFonts w:eastAsia="Courier New"/>
                <w:color w:val="000000"/>
              </w:rPr>
              <w:lastRenderedPageBreak/>
              <w:t>3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96ACD" w:rsidRDefault="00496ACD" w:rsidP="00E03DAC">
            <w:pPr>
              <w:pStyle w:val="ConsPlusNormal"/>
              <w:ind w:right="131" w:firstLine="1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Объявление предостережения</w:t>
            </w:r>
          </w:p>
          <w:p w:rsidR="00496ACD" w:rsidRDefault="00496ACD" w:rsidP="00E03DAC">
            <w:pPr>
              <w:pStyle w:val="ConsPlusNormal"/>
              <w:ind w:right="13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496ACD" w:rsidRDefault="00496ACD" w:rsidP="00E03DAC">
            <w:pPr>
              <w:widowControl w:val="0"/>
              <w:spacing w:line="277" w:lineRule="exact"/>
              <w:ind w:right="131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96ACD" w:rsidRDefault="00496ACD" w:rsidP="00E03DAC">
            <w:pPr>
              <w:widowControl w:val="0"/>
              <w:rPr>
                <w:rFonts w:eastAsia="Courier New"/>
                <w:color w:val="000000"/>
              </w:rPr>
            </w:pPr>
            <w:r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96ACD" w:rsidRDefault="00496ACD" w:rsidP="00E03DAC">
            <w:pPr>
              <w:widowControl w:val="0"/>
              <w:rPr>
                <w:rFonts w:eastAsia="Courier New"/>
                <w:color w:val="000000"/>
              </w:rPr>
            </w:pPr>
            <w:r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96ACD" w:rsidTr="00CC0793"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96ACD" w:rsidRDefault="00496ACD">
            <w:pPr>
              <w:widowControl w:val="0"/>
              <w:spacing w:line="230" w:lineRule="exact"/>
              <w:jc w:val="both"/>
            </w:pPr>
            <w:r>
              <w:t>4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96ACD" w:rsidRDefault="00496ACD" w:rsidP="00E03DAC">
            <w:pPr>
              <w:pStyle w:val="ConsPlusNormal"/>
              <w:ind w:right="131" w:firstLine="1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Консультирование.</w:t>
            </w:r>
          </w:p>
          <w:p w:rsidR="00496ACD" w:rsidRDefault="00496ACD" w:rsidP="00E03DAC">
            <w:pPr>
              <w:pStyle w:val="ConsPlusNormal"/>
              <w:ind w:right="131" w:firstLine="119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96ACD" w:rsidRDefault="00496ACD" w:rsidP="00E03DAC">
            <w:pPr>
              <w:widowControl w:val="0"/>
              <w:spacing w:line="230" w:lineRule="exact"/>
            </w:pPr>
            <w:r>
              <w:t>Постоянно  по обращениям контролируемых лиц и их представителей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96ACD" w:rsidRDefault="00496ACD" w:rsidP="00E03DAC">
            <w:pPr>
              <w:widowControl w:val="0"/>
            </w:pPr>
            <w:r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96ACD" w:rsidTr="00CC0793"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96ACD" w:rsidRDefault="00496ACD">
            <w:pPr>
              <w:widowControl w:val="0"/>
              <w:spacing w:line="230" w:lineRule="exact"/>
              <w:jc w:val="both"/>
            </w:pPr>
            <w:r>
              <w:t xml:space="preserve">5 </w:t>
            </w:r>
          </w:p>
          <w:p w:rsidR="00496ACD" w:rsidRDefault="00496ACD">
            <w:pPr>
              <w:widowControl w:val="0"/>
              <w:spacing w:line="230" w:lineRule="exact"/>
              <w:jc w:val="both"/>
            </w:pP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96ACD" w:rsidRDefault="00496ACD" w:rsidP="00E03DAC">
            <w:pPr>
              <w:pStyle w:val="ConsPlusNormal"/>
              <w:ind w:right="131" w:firstLine="1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Профилактический визит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96ACD" w:rsidRDefault="00496ACD" w:rsidP="00E03DAC">
            <w:pPr>
              <w:shd w:val="clear" w:color="auto" w:fill="FFFFFF"/>
            </w:pPr>
            <w:r>
              <w:t xml:space="preserve">Один раз в год </w:t>
            </w:r>
          </w:p>
          <w:p w:rsidR="00496ACD" w:rsidRDefault="00496ACD" w:rsidP="00E03DAC">
            <w:pPr>
              <w:shd w:val="clear" w:color="auto" w:fill="FFFFFF"/>
            </w:pPr>
          </w:p>
          <w:p w:rsidR="00496ACD" w:rsidRDefault="00496ACD" w:rsidP="00E03DAC">
            <w:pPr>
              <w:shd w:val="clear" w:color="auto" w:fill="FFFFFF"/>
            </w:pPr>
            <w:r>
              <w:t xml:space="preserve"> </w:t>
            </w:r>
          </w:p>
          <w:p w:rsidR="00496ACD" w:rsidRDefault="00496ACD" w:rsidP="00E03DAC">
            <w:pPr>
              <w:widowControl w:val="0"/>
              <w:spacing w:line="230" w:lineRule="exact"/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03DAC" w:rsidRDefault="00496ACD" w:rsidP="00E03DAC">
            <w:pPr>
              <w:widowControl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Специалист администрации,</w:t>
            </w:r>
          </w:p>
          <w:p w:rsidR="00496ACD" w:rsidRDefault="00496ACD" w:rsidP="00E03DAC">
            <w:pPr>
              <w:widowControl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к должностным </w:t>
            </w:r>
            <w:proofErr w:type="gramStart"/>
            <w:r>
              <w:rPr>
                <w:rFonts w:eastAsia="Calibri"/>
                <w:lang w:eastAsia="en-US"/>
              </w:rPr>
              <w:t>обязанностям</w:t>
            </w:r>
            <w:proofErr w:type="gramEnd"/>
            <w:r>
              <w:rPr>
                <w:rFonts w:eastAsia="Calibri"/>
                <w:lang w:eastAsia="en-US"/>
              </w:rPr>
              <w:t xml:space="preserve"> которого относится осуществление муниципального контроля  </w:t>
            </w:r>
          </w:p>
        </w:tc>
      </w:tr>
    </w:tbl>
    <w:p w:rsidR="00496ACD" w:rsidRDefault="00496ACD" w:rsidP="00496ACD">
      <w:pPr>
        <w:ind w:firstLine="567"/>
        <w:jc w:val="center"/>
        <w:rPr>
          <w:sz w:val="24"/>
          <w:szCs w:val="24"/>
        </w:rPr>
      </w:pPr>
    </w:p>
    <w:p w:rsidR="00496ACD" w:rsidRDefault="00496ACD" w:rsidP="00496ACD">
      <w:pPr>
        <w:ind w:firstLine="567"/>
        <w:jc w:val="center"/>
        <w:rPr>
          <w:sz w:val="24"/>
          <w:szCs w:val="24"/>
        </w:rPr>
      </w:pPr>
      <w:r>
        <w:rPr>
          <w:rFonts w:ascii="PT Serif" w:hAnsi="PT Serif"/>
          <w:color w:val="22272F"/>
          <w:sz w:val="23"/>
          <w:szCs w:val="23"/>
          <w:shd w:val="clear" w:color="auto" w:fill="FFFFFF"/>
        </w:rPr>
        <w:t xml:space="preserve"> </w:t>
      </w:r>
    </w:p>
    <w:p w:rsidR="00CC0793" w:rsidRDefault="00CC0793" w:rsidP="00CC0793">
      <w:pPr>
        <w:rPr>
          <w:b/>
          <w:color w:val="000000"/>
          <w:sz w:val="24"/>
          <w:szCs w:val="24"/>
          <w:shd w:val="clear" w:color="auto" w:fill="FFFFFF"/>
        </w:rPr>
      </w:pPr>
    </w:p>
    <w:p w:rsidR="00CC0793" w:rsidRDefault="00CC0793" w:rsidP="00CC0793">
      <w:pPr>
        <w:rPr>
          <w:b/>
          <w:color w:val="000000"/>
          <w:sz w:val="24"/>
          <w:szCs w:val="24"/>
          <w:shd w:val="clear" w:color="auto" w:fill="FFFFFF"/>
        </w:rPr>
      </w:pPr>
    </w:p>
    <w:p w:rsidR="00CC0793" w:rsidRDefault="00CC0793" w:rsidP="00CC0793">
      <w:pPr>
        <w:rPr>
          <w:b/>
          <w:color w:val="000000"/>
          <w:sz w:val="24"/>
          <w:szCs w:val="24"/>
          <w:shd w:val="clear" w:color="auto" w:fill="FFFFFF"/>
        </w:rPr>
      </w:pPr>
    </w:p>
    <w:p w:rsidR="00496ACD" w:rsidRPr="00CC0793" w:rsidRDefault="00496ACD" w:rsidP="00CC0793">
      <w:pPr>
        <w:jc w:val="center"/>
        <w:rPr>
          <w:b/>
          <w:color w:val="000000"/>
          <w:sz w:val="28"/>
          <w:szCs w:val="28"/>
          <w:shd w:val="clear" w:color="auto" w:fill="FFFFFF"/>
        </w:rPr>
      </w:pPr>
      <w:r w:rsidRPr="00CC0793">
        <w:rPr>
          <w:b/>
          <w:color w:val="000000"/>
          <w:sz w:val="28"/>
          <w:szCs w:val="28"/>
          <w:shd w:val="clear" w:color="auto" w:fill="FFFFFF"/>
        </w:rPr>
        <w:t>4. Показатели результативности и эффективности Программы</w:t>
      </w:r>
    </w:p>
    <w:p w:rsidR="00496ACD" w:rsidRDefault="00496ACD" w:rsidP="00496ACD">
      <w:pPr>
        <w:ind w:firstLine="567"/>
        <w:jc w:val="center"/>
        <w:rPr>
          <w:sz w:val="24"/>
          <w:szCs w:val="24"/>
        </w:rPr>
      </w:pPr>
    </w:p>
    <w:tbl>
      <w:tblPr>
        <w:tblW w:w="9915" w:type="dxa"/>
        <w:tblInd w:w="-41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1"/>
        <w:gridCol w:w="4504"/>
        <w:gridCol w:w="4820"/>
      </w:tblGrid>
      <w:tr w:rsidR="00496ACD" w:rsidTr="00CC0793">
        <w:trPr>
          <w:trHeight w:hRule="exact" w:val="576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96ACD" w:rsidRDefault="00496ACD">
            <w:pPr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  <w:p w:rsidR="00496ACD" w:rsidRDefault="00496ACD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96ACD" w:rsidRDefault="00496ACD">
            <w:pPr>
              <w:jc w:val="center"/>
              <w:rPr>
                <w:b/>
              </w:rPr>
            </w:pPr>
            <w:r>
              <w:rPr>
                <w:b/>
              </w:rPr>
              <w:t>Наименование показателя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496ACD" w:rsidRDefault="00496ACD">
            <w:pPr>
              <w:jc w:val="center"/>
              <w:rPr>
                <w:b/>
              </w:rPr>
            </w:pPr>
            <w:r>
              <w:rPr>
                <w:b/>
              </w:rPr>
              <w:t>Величина</w:t>
            </w:r>
          </w:p>
        </w:tc>
      </w:tr>
      <w:tr w:rsidR="00496ACD" w:rsidTr="00CC0793">
        <w:trPr>
          <w:trHeight w:hRule="exact" w:val="1899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96ACD" w:rsidRDefault="00496ACD">
            <w:pPr>
              <w:ind w:firstLine="567"/>
              <w:jc w:val="center"/>
            </w:pPr>
            <w:r>
              <w:t>11.</w:t>
            </w:r>
          </w:p>
        </w:tc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96ACD" w:rsidRDefault="00496ACD" w:rsidP="00AD4366">
            <w:pPr>
              <w:pStyle w:val="ConsPlusNormal"/>
              <w:ind w:firstLine="119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496ACD" w:rsidRDefault="00496ACD" w:rsidP="00AD4366">
            <w:pPr>
              <w:ind w:firstLine="567"/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496ACD" w:rsidRDefault="00496ACD">
            <w:pPr>
              <w:jc w:val="center"/>
            </w:pPr>
            <w:r>
              <w:t>100%</w:t>
            </w:r>
          </w:p>
        </w:tc>
      </w:tr>
      <w:tr w:rsidR="00496ACD" w:rsidTr="00CC0793">
        <w:trPr>
          <w:trHeight w:hRule="exact" w:val="1424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96ACD" w:rsidRDefault="00496ACD">
            <w:pPr>
              <w:ind w:firstLine="567"/>
              <w:jc w:val="center"/>
            </w:pPr>
            <w:r>
              <w:t>22.</w:t>
            </w:r>
          </w:p>
        </w:tc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96ACD" w:rsidRPr="00A343B8" w:rsidRDefault="00496ACD" w:rsidP="00AD4366">
            <w:pPr>
              <w:autoSpaceDE w:val="0"/>
              <w:autoSpaceDN w:val="0"/>
              <w:adjustRightInd w:val="0"/>
              <w:ind w:firstLine="119"/>
              <w:rPr>
                <w:sz w:val="24"/>
                <w:szCs w:val="24"/>
              </w:rPr>
            </w:pPr>
            <w:r w:rsidRPr="00A343B8">
              <w:rPr>
                <w:sz w:val="24"/>
                <w:szCs w:val="24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496ACD" w:rsidRDefault="00496ACD" w:rsidP="00AD4366">
            <w:pPr>
              <w:ind w:firstLine="567"/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96ACD" w:rsidRDefault="00496ACD">
            <w:pPr>
              <w:jc w:val="center"/>
            </w:pPr>
            <w:r>
              <w:t>Исполнено</w:t>
            </w:r>
            <w:proofErr w:type="gramStart"/>
            <w:r>
              <w:t xml:space="preserve"> / Н</w:t>
            </w:r>
            <w:proofErr w:type="gramEnd"/>
            <w:r>
              <w:t>е исполнено</w:t>
            </w:r>
          </w:p>
        </w:tc>
      </w:tr>
      <w:tr w:rsidR="00496ACD" w:rsidTr="00CC0793">
        <w:trPr>
          <w:trHeight w:hRule="exact" w:val="2975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96ACD" w:rsidRDefault="00496ACD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</w:rPr>
            </w:pPr>
            <w:r>
              <w:rPr>
                <w:color w:val="000000"/>
                <w:shd w:val="clear" w:color="auto" w:fill="FFFFFF"/>
              </w:rPr>
              <w:lastRenderedPageBreak/>
              <w:t>3.</w:t>
            </w:r>
          </w:p>
        </w:tc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96ACD" w:rsidRDefault="00496ACD" w:rsidP="00AD4366">
            <w:pPr>
              <w:pStyle w:val="ConsPlusNormal"/>
              <w:ind w:firstLine="119"/>
            </w:pPr>
            <w:r>
              <w:rPr>
                <w:rFonts w:ascii="Times New Roman" w:hAnsi="Times New Roman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>
              <w:rPr>
                <w:rFonts w:ascii="Times New Roman" w:hAnsi="Times New Roman"/>
              </w:rPr>
              <w:t xml:space="preserve"> (%)</w:t>
            </w:r>
            <w:proofErr w:type="gramEnd"/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96ACD" w:rsidRDefault="00496ACD">
            <w:pPr>
              <w:jc w:val="center"/>
            </w:pPr>
            <w:r>
              <w:t>20% и более</w:t>
            </w:r>
          </w:p>
        </w:tc>
      </w:tr>
      <w:tr w:rsidR="00496ACD" w:rsidTr="00CC0793">
        <w:trPr>
          <w:trHeight w:hRule="exact" w:val="1276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96ACD" w:rsidRDefault="00496ACD">
            <w:pPr>
              <w:widowControl w:val="0"/>
              <w:spacing w:line="230" w:lineRule="exact"/>
              <w:ind w:left="220"/>
            </w:pPr>
            <w:r>
              <w:rPr>
                <w:color w:val="000000"/>
                <w:shd w:val="clear" w:color="auto" w:fill="FFFFFF"/>
              </w:rPr>
              <w:t>4.</w:t>
            </w:r>
          </w:p>
        </w:tc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96ACD" w:rsidRPr="00A343B8" w:rsidRDefault="00496ACD" w:rsidP="00AD4366">
            <w:pPr>
              <w:widowControl w:val="0"/>
              <w:spacing w:line="274" w:lineRule="exact"/>
              <w:rPr>
                <w:sz w:val="24"/>
                <w:szCs w:val="24"/>
              </w:rPr>
            </w:pPr>
            <w:r w:rsidRPr="00A343B8">
              <w:rPr>
                <w:sz w:val="24"/>
                <w:szCs w:val="24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496ACD" w:rsidRDefault="00496ACD" w:rsidP="00AD4366">
            <w:pPr>
              <w:widowControl w:val="0"/>
              <w:spacing w:line="274" w:lineRule="exact"/>
              <w:ind w:firstLine="440"/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96ACD" w:rsidRDefault="00496ACD">
            <w:pPr>
              <w:widowControl w:val="0"/>
              <w:spacing w:line="277" w:lineRule="exact"/>
              <w:jc w:val="center"/>
            </w:pPr>
            <w:r>
              <w:t>100%</w:t>
            </w:r>
          </w:p>
        </w:tc>
      </w:tr>
    </w:tbl>
    <w:p w:rsidR="00496ACD" w:rsidRDefault="00496ACD" w:rsidP="00496ACD">
      <w:pPr>
        <w:ind w:firstLine="567"/>
        <w:jc w:val="center"/>
        <w:rPr>
          <w:sz w:val="24"/>
          <w:szCs w:val="24"/>
        </w:rPr>
      </w:pPr>
    </w:p>
    <w:p w:rsidR="00496ACD" w:rsidRDefault="00496ACD" w:rsidP="00496ACD">
      <w:pPr>
        <w:ind w:firstLine="567"/>
        <w:jc w:val="center"/>
        <w:rPr>
          <w:sz w:val="24"/>
          <w:szCs w:val="24"/>
        </w:rPr>
      </w:pPr>
    </w:p>
    <w:p w:rsidR="0045453F" w:rsidRDefault="00CC0793"/>
    <w:sectPr w:rsidR="004545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sz w:val="2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113" w:hanging="720"/>
      </w:pPr>
    </w:lvl>
    <w:lvl w:ilvl="2">
      <w:start w:val="5"/>
      <w:numFmt w:val="decimal"/>
      <w:isLgl/>
      <w:lvlText w:val="%1.%2.%3."/>
      <w:lvlJc w:val="left"/>
      <w:pPr>
        <w:ind w:left="1146" w:hanging="720"/>
      </w:pPr>
    </w:lvl>
    <w:lvl w:ilvl="3">
      <w:start w:val="1"/>
      <w:numFmt w:val="decimal"/>
      <w:isLgl/>
      <w:lvlText w:val="%1.%2.%3.%4."/>
      <w:lvlJc w:val="left"/>
      <w:pPr>
        <w:ind w:left="1539" w:hanging="1080"/>
      </w:pPr>
    </w:lvl>
    <w:lvl w:ilvl="4">
      <w:start w:val="1"/>
      <w:numFmt w:val="decimal"/>
      <w:isLgl/>
      <w:lvlText w:val="%1.%2.%3.%4.%5."/>
      <w:lvlJc w:val="left"/>
      <w:pPr>
        <w:ind w:left="1572" w:hanging="1080"/>
      </w:pPr>
    </w:lvl>
    <w:lvl w:ilvl="5">
      <w:start w:val="1"/>
      <w:numFmt w:val="decimal"/>
      <w:isLgl/>
      <w:lvlText w:val="%1.%2.%3.%4.%5.%6."/>
      <w:lvlJc w:val="left"/>
      <w:pPr>
        <w:ind w:left="1965" w:hanging="1440"/>
      </w:pPr>
    </w:lvl>
    <w:lvl w:ilvl="6">
      <w:start w:val="1"/>
      <w:numFmt w:val="decimal"/>
      <w:isLgl/>
      <w:lvlText w:val="%1.%2.%3.%4.%5.%6.%7."/>
      <w:lvlJc w:val="left"/>
      <w:pPr>
        <w:ind w:left="2358" w:hanging="1800"/>
      </w:p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</w:lvl>
  </w:abstractNum>
  <w:num w:numId="1">
    <w:abstractNumId w:val="1"/>
    <w:lvlOverride w:ilvl="0">
      <w:startOverride w:val="3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FC4"/>
    <w:rsid w:val="004003BE"/>
    <w:rsid w:val="00496ACD"/>
    <w:rsid w:val="006E6D11"/>
    <w:rsid w:val="00862FC4"/>
    <w:rsid w:val="00A343B8"/>
    <w:rsid w:val="00AD4366"/>
    <w:rsid w:val="00CC0793"/>
    <w:rsid w:val="00D875D8"/>
    <w:rsid w:val="00E03DAC"/>
    <w:rsid w:val="00F77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A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496A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96ACD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3">
    <w:name w:val="Абзац списка Знак"/>
    <w:link w:val="a4"/>
    <w:locked/>
    <w:rsid w:val="00496ACD"/>
    <w:rPr>
      <w:rFonts w:ascii="Calibri" w:eastAsia="Calibri" w:hAnsi="Calibri"/>
      <w:lang w:val="x-none"/>
    </w:rPr>
  </w:style>
  <w:style w:type="paragraph" w:styleId="a4">
    <w:name w:val="List Paragraph"/>
    <w:basedOn w:val="a"/>
    <w:link w:val="a3"/>
    <w:qFormat/>
    <w:rsid w:val="00496ACD"/>
    <w:pPr>
      <w:spacing w:after="200" w:line="276" w:lineRule="auto"/>
      <w:ind w:left="720"/>
      <w:contextualSpacing/>
    </w:pPr>
    <w:rPr>
      <w:rFonts w:ascii="Calibri" w:eastAsia="Calibri" w:hAnsi="Calibri" w:cstheme="minorBidi"/>
      <w:sz w:val="22"/>
      <w:szCs w:val="22"/>
      <w:lang w:val="x-none" w:eastAsia="en-US"/>
    </w:rPr>
  </w:style>
  <w:style w:type="character" w:customStyle="1" w:styleId="ConsPlusNormal1">
    <w:name w:val="ConsPlusNormal1"/>
    <w:link w:val="ConsPlusNormal"/>
    <w:locked/>
    <w:rsid w:val="00496ACD"/>
    <w:rPr>
      <w:rFonts w:ascii="Arial" w:hAnsi="Arial" w:cs="Arial"/>
    </w:rPr>
  </w:style>
  <w:style w:type="paragraph" w:customStyle="1" w:styleId="ConsPlusNormal">
    <w:name w:val="ConsPlusNormal"/>
    <w:link w:val="ConsPlusNormal1"/>
    <w:rsid w:val="00496ACD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</w:rPr>
  </w:style>
  <w:style w:type="character" w:styleId="a5">
    <w:name w:val="Emphasis"/>
    <w:basedOn w:val="a0"/>
    <w:uiPriority w:val="20"/>
    <w:qFormat/>
    <w:rsid w:val="00496ACD"/>
    <w:rPr>
      <w:i/>
      <w:iCs/>
    </w:rPr>
  </w:style>
  <w:style w:type="character" w:styleId="a6">
    <w:name w:val="Hyperlink"/>
    <w:basedOn w:val="a0"/>
    <w:uiPriority w:val="99"/>
    <w:semiHidden/>
    <w:unhideWhenUsed/>
    <w:rsid w:val="00D875D8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D875D8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CC079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C079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A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496A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96ACD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3">
    <w:name w:val="Абзац списка Знак"/>
    <w:link w:val="a4"/>
    <w:locked/>
    <w:rsid w:val="00496ACD"/>
    <w:rPr>
      <w:rFonts w:ascii="Calibri" w:eastAsia="Calibri" w:hAnsi="Calibri"/>
      <w:lang w:val="x-none"/>
    </w:rPr>
  </w:style>
  <w:style w:type="paragraph" w:styleId="a4">
    <w:name w:val="List Paragraph"/>
    <w:basedOn w:val="a"/>
    <w:link w:val="a3"/>
    <w:qFormat/>
    <w:rsid w:val="00496ACD"/>
    <w:pPr>
      <w:spacing w:after="200" w:line="276" w:lineRule="auto"/>
      <w:ind w:left="720"/>
      <w:contextualSpacing/>
    </w:pPr>
    <w:rPr>
      <w:rFonts w:ascii="Calibri" w:eastAsia="Calibri" w:hAnsi="Calibri" w:cstheme="minorBidi"/>
      <w:sz w:val="22"/>
      <w:szCs w:val="22"/>
      <w:lang w:val="x-none" w:eastAsia="en-US"/>
    </w:rPr>
  </w:style>
  <w:style w:type="character" w:customStyle="1" w:styleId="ConsPlusNormal1">
    <w:name w:val="ConsPlusNormal1"/>
    <w:link w:val="ConsPlusNormal"/>
    <w:locked/>
    <w:rsid w:val="00496ACD"/>
    <w:rPr>
      <w:rFonts w:ascii="Arial" w:hAnsi="Arial" w:cs="Arial"/>
    </w:rPr>
  </w:style>
  <w:style w:type="paragraph" w:customStyle="1" w:styleId="ConsPlusNormal">
    <w:name w:val="ConsPlusNormal"/>
    <w:link w:val="ConsPlusNormal1"/>
    <w:rsid w:val="00496ACD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</w:rPr>
  </w:style>
  <w:style w:type="character" w:styleId="a5">
    <w:name w:val="Emphasis"/>
    <w:basedOn w:val="a0"/>
    <w:uiPriority w:val="20"/>
    <w:qFormat/>
    <w:rsid w:val="00496ACD"/>
    <w:rPr>
      <w:i/>
      <w:iCs/>
    </w:rPr>
  </w:style>
  <w:style w:type="character" w:styleId="a6">
    <w:name w:val="Hyperlink"/>
    <w:basedOn w:val="a0"/>
    <w:uiPriority w:val="99"/>
    <w:semiHidden/>
    <w:unhideWhenUsed/>
    <w:rsid w:val="00D875D8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D875D8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CC079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C079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31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okur.nso.ru" TargetMode="External"/><Relationship Id="rId3" Type="http://schemas.openxmlformats.org/officeDocument/2006/relationships/styles" Target="styles.xml"/><Relationship Id="rId7" Type="http://schemas.openxmlformats.org/officeDocument/2006/relationships/hyperlink" Target="mailto:admsokur@yandex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404BB6-DE6D-443F-8893-371DD02E2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6</Pages>
  <Words>1617</Words>
  <Characters>9221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cp:lastPrinted>2021-12-23T04:41:00Z</cp:lastPrinted>
  <dcterms:created xsi:type="dcterms:W3CDTF">2021-12-23T02:20:00Z</dcterms:created>
  <dcterms:modified xsi:type="dcterms:W3CDTF">2021-12-23T04:43:00Z</dcterms:modified>
</cp:coreProperties>
</file>