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C8F3" w14:textId="77777777" w:rsidR="005A4312" w:rsidRDefault="005A4312" w:rsidP="005A431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СОКУРСКОГО   СЕЛЬСОВЕТА</w:t>
      </w:r>
    </w:p>
    <w:p w14:paraId="05CFC861" w14:textId="77777777" w:rsidR="005A4312" w:rsidRDefault="005A4312" w:rsidP="005A431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РАЙОНА НОВОСИБИРСКОЙ ОБЛАСТИ</w:t>
      </w:r>
    </w:p>
    <w:p w14:paraId="0F46EA43" w14:textId="77777777" w:rsidR="005A4312" w:rsidRDefault="005A4312" w:rsidP="005A4312">
      <w:pPr>
        <w:spacing w:line="240" w:lineRule="auto"/>
        <w:jc w:val="left"/>
        <w:rPr>
          <w:b/>
          <w:sz w:val="28"/>
          <w:szCs w:val="28"/>
        </w:rPr>
      </w:pPr>
    </w:p>
    <w:p w14:paraId="2E95C895" w14:textId="77777777" w:rsidR="005A4312" w:rsidRDefault="005A4312" w:rsidP="005A431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33CD777" w14:textId="77777777" w:rsidR="005A4312" w:rsidRDefault="005A4312" w:rsidP="005A4312">
      <w:pPr>
        <w:spacing w:line="240" w:lineRule="auto"/>
        <w:ind w:firstLine="709"/>
        <w:rPr>
          <w:sz w:val="28"/>
          <w:szCs w:val="28"/>
        </w:rPr>
      </w:pPr>
    </w:p>
    <w:p w14:paraId="1022DA2F" w14:textId="0E0CACEB" w:rsidR="005A4312" w:rsidRDefault="005A4312" w:rsidP="005A43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15.04.2025          № 102  </w:t>
      </w:r>
    </w:p>
    <w:p w14:paraId="2418EA68" w14:textId="77777777" w:rsidR="005A4312" w:rsidRDefault="005A4312" w:rsidP="005A4312">
      <w:pPr>
        <w:pStyle w:val="a5"/>
        <w:jc w:val="both"/>
        <w:rPr>
          <w:sz w:val="28"/>
          <w:szCs w:val="28"/>
        </w:rPr>
      </w:pPr>
    </w:p>
    <w:p w14:paraId="6AE56D7F" w14:textId="77777777" w:rsidR="005A4312" w:rsidRDefault="005A4312" w:rsidP="005A4312">
      <w:pPr>
        <w:pStyle w:val="a5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Сокурского сельсовета Мошковского района Новосибирской области </w:t>
      </w:r>
      <w:bookmarkStart w:id="0" w:name="_Hlk195608079"/>
      <w:r>
        <w:rPr>
          <w:b/>
          <w:bCs/>
          <w:color w:val="000000"/>
          <w:sz w:val="28"/>
          <w:szCs w:val="28"/>
        </w:rPr>
        <w:t xml:space="preserve">от </w:t>
      </w:r>
    </w:p>
    <w:p w14:paraId="7EA6998B" w14:textId="06293FC2" w:rsidR="005A4312" w:rsidRDefault="00881218" w:rsidP="005A4312">
      <w:pPr>
        <w:pStyle w:val="a5"/>
        <w:spacing w:line="276" w:lineRule="auto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02</w:t>
      </w:r>
      <w:r w:rsidR="005A4312">
        <w:rPr>
          <w:b/>
          <w:bCs/>
          <w:color w:val="000000"/>
          <w:sz w:val="28"/>
          <w:szCs w:val="28"/>
        </w:rPr>
        <w:t xml:space="preserve">.12.2024 г.  № </w:t>
      </w:r>
      <w:r>
        <w:rPr>
          <w:b/>
          <w:bCs/>
          <w:color w:val="000000"/>
          <w:sz w:val="28"/>
          <w:szCs w:val="28"/>
        </w:rPr>
        <w:t>408</w:t>
      </w:r>
      <w:r w:rsidR="005A4312">
        <w:rPr>
          <w:b/>
          <w:bCs/>
          <w:color w:val="000000"/>
          <w:sz w:val="28"/>
          <w:szCs w:val="28"/>
        </w:rPr>
        <w:t xml:space="preserve"> </w:t>
      </w:r>
      <w:r w:rsidR="005A4312">
        <w:rPr>
          <w:b/>
          <w:sz w:val="28"/>
          <w:szCs w:val="28"/>
        </w:rPr>
        <w:t>«Об утверждении</w:t>
      </w:r>
      <w:r>
        <w:rPr>
          <w:b/>
          <w:sz w:val="28"/>
          <w:szCs w:val="28"/>
        </w:rPr>
        <w:t xml:space="preserve"> Программы </w:t>
      </w:r>
      <w:r w:rsidR="00926676">
        <w:rPr>
          <w:b/>
          <w:sz w:val="28"/>
          <w:szCs w:val="28"/>
        </w:rPr>
        <w:t>профилактики рисков причинения вреда (ущерба) охраняемым законом ценностям на 2025 год в рамках муниципального жилищного контроля на территории Сокурского сельсовета Мошковского района Новосибирской области</w:t>
      </w:r>
      <w:r w:rsidR="005A4312">
        <w:rPr>
          <w:b/>
          <w:sz w:val="28"/>
          <w:szCs w:val="28"/>
        </w:rPr>
        <w:t>»</w:t>
      </w:r>
    </w:p>
    <w:bookmarkEnd w:id="0"/>
    <w:p w14:paraId="585D65CD" w14:textId="77777777" w:rsidR="005A4312" w:rsidRDefault="005A4312" w:rsidP="005A4312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</w:p>
    <w:p w14:paraId="12175081" w14:textId="77777777" w:rsidR="005A4312" w:rsidRDefault="005A4312" w:rsidP="005A4312">
      <w:pPr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постановлением Правительства Новосибирской области от 15.04.2013 № 162-п «Об организации работы по ведению регистра муниципальных нормативных правовых актов Новосибирской области»,</w:t>
      </w:r>
    </w:p>
    <w:p w14:paraId="23780EFA" w14:textId="77777777" w:rsidR="005A4312" w:rsidRDefault="005A4312" w:rsidP="005A4312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14:paraId="4FE34371" w14:textId="4D2953A3" w:rsidR="005A4312" w:rsidRPr="005756D4" w:rsidRDefault="005A4312" w:rsidP="005A4312">
      <w:pPr>
        <w:pStyle w:val="a5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Сокурского сельсовета Мошковского района Новосибирской </w:t>
      </w:r>
      <w:r w:rsidRPr="005756D4">
        <w:rPr>
          <w:sz w:val="28"/>
          <w:szCs w:val="28"/>
        </w:rPr>
        <w:t xml:space="preserve">области </w:t>
      </w:r>
      <w:r w:rsidR="005756D4" w:rsidRPr="005756D4">
        <w:rPr>
          <w:color w:val="000000"/>
          <w:sz w:val="28"/>
          <w:szCs w:val="28"/>
        </w:rPr>
        <w:t xml:space="preserve">от 02.12.2024 г.  № 408 </w:t>
      </w:r>
      <w:r w:rsidR="005756D4" w:rsidRPr="005756D4">
        <w:rPr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на 2025 год в рамках муниципального жилищного контроля на территории Сокурского сельсовета Мошковского района Новосибирской области»</w:t>
      </w:r>
      <w:r w:rsidR="005756D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экспертного заключения № </w:t>
      </w:r>
      <w:r w:rsidR="005756D4">
        <w:rPr>
          <w:sz w:val="28"/>
          <w:szCs w:val="28"/>
        </w:rPr>
        <w:t>1178-02-02-03/9</w:t>
      </w:r>
      <w:r>
        <w:rPr>
          <w:sz w:val="28"/>
          <w:szCs w:val="28"/>
        </w:rPr>
        <w:t xml:space="preserve"> от 1</w:t>
      </w:r>
      <w:r w:rsidR="005756D4">
        <w:rPr>
          <w:sz w:val="28"/>
          <w:szCs w:val="28"/>
        </w:rPr>
        <w:t>8</w:t>
      </w:r>
      <w:r>
        <w:rPr>
          <w:sz w:val="28"/>
          <w:szCs w:val="28"/>
        </w:rPr>
        <w:t>.03.2025 г.   следующие изменения:</w:t>
      </w:r>
    </w:p>
    <w:p w14:paraId="5C9F2FD9" w14:textId="721AAC92" w:rsidR="005A4312" w:rsidRDefault="005A4312" w:rsidP="005A4312">
      <w:pPr>
        <w:pStyle w:val="a5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0758CA">
        <w:rPr>
          <w:bCs/>
          <w:sz w:val="28"/>
          <w:szCs w:val="28"/>
        </w:rPr>
        <w:t>Раздел 1 Программы читать в новой редакции:</w:t>
      </w:r>
    </w:p>
    <w:p w14:paraId="163C422A" w14:textId="73714019" w:rsidR="000758CA" w:rsidRPr="000758CA" w:rsidRDefault="000758CA" w:rsidP="000758CA">
      <w:pPr>
        <w:pStyle w:val="a4"/>
        <w:shd w:val="clear" w:color="auto" w:fill="FFFFFF"/>
        <w:spacing w:line="240" w:lineRule="auto"/>
        <w:ind w:left="0"/>
        <w:jc w:val="both"/>
        <w:rPr>
          <w:sz w:val="30"/>
          <w:szCs w:val="30"/>
        </w:rPr>
      </w:pPr>
      <w:r>
        <w:rPr>
          <w:bCs/>
          <w:sz w:val="28"/>
          <w:szCs w:val="28"/>
        </w:rPr>
        <w:t>«</w:t>
      </w:r>
      <w:r w:rsidRPr="000758CA">
        <w:rPr>
          <w:sz w:val="30"/>
          <w:szCs w:val="30"/>
        </w:rPr>
        <w:t>1.Предметом государственного жилищного </w:t>
      </w:r>
      <w:hyperlink r:id="rId5" w:history="1">
        <w:r w:rsidRPr="000758CA">
          <w:rPr>
            <w:sz w:val="30"/>
            <w:szCs w:val="30"/>
          </w:rPr>
          <w:t>надзора</w:t>
        </w:r>
      </w:hyperlink>
      <w:r w:rsidRPr="000758CA">
        <w:rPr>
          <w:sz w:val="30"/>
          <w:szCs w:val="30"/>
        </w:rPr>
        <w:t> является соблюдение юридическими лицами, индивидуальными предпринимателями и гражданами обязательных </w:t>
      </w:r>
      <w:hyperlink r:id="rId6" w:history="1">
        <w:r w:rsidRPr="000758CA">
          <w:rPr>
            <w:sz w:val="30"/>
            <w:szCs w:val="30"/>
          </w:rPr>
          <w:t>требований</w:t>
        </w:r>
      </w:hyperlink>
      <w:r w:rsidRPr="000758CA">
        <w:rPr>
          <w:sz w:val="30"/>
          <w:szCs w:val="30"/>
        </w:rPr>
        <w:t>, установленных жилищным законодательством, </w:t>
      </w:r>
      <w:hyperlink r:id="rId7" w:history="1">
        <w:r w:rsidRPr="000758CA">
          <w:rPr>
            <w:sz w:val="30"/>
            <w:szCs w:val="30"/>
          </w:rPr>
          <w:t>законодательством</w:t>
        </w:r>
      </w:hyperlink>
      <w:r w:rsidRPr="000758CA">
        <w:rPr>
          <w:sz w:val="30"/>
          <w:szCs w:val="30"/>
        </w:rPr>
        <w:t> об энергосбережении и о повышении энергетической эффективности, </w:t>
      </w:r>
      <w:hyperlink r:id="rId8" w:anchor="dst1" w:history="1">
        <w:r w:rsidRPr="000758CA">
          <w:rPr>
            <w:sz w:val="30"/>
            <w:szCs w:val="30"/>
          </w:rPr>
          <w:t>законодательством</w:t>
        </w:r>
      </w:hyperlink>
      <w:r w:rsidRPr="000758CA">
        <w:rPr>
          <w:sz w:val="30"/>
          <w:szCs w:val="30"/>
        </w:rPr>
        <w:t> о газоснабжении в Российской Федерации в отношении жилищного фонда, за исключением муниципального жилищного фонда:</w:t>
      </w:r>
    </w:p>
    <w:p w14:paraId="172C57A6" w14:textId="3C24A887" w:rsidR="000758CA" w:rsidRPr="000758CA" w:rsidRDefault="000758CA" w:rsidP="00E35529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28"/>
          <w:szCs w:val="28"/>
        </w:rPr>
        <w:t>1)требований к использованию и </w:t>
      </w:r>
      <w:hyperlink r:id="rId9" w:history="1">
        <w:r w:rsidRPr="000758CA">
          <w:rPr>
            <w:sz w:val="28"/>
            <w:szCs w:val="28"/>
          </w:rPr>
          <w:t>сохранности</w:t>
        </w:r>
      </w:hyperlink>
      <w:r w:rsidRPr="000758CA">
        <w:rPr>
          <w:sz w:val="28"/>
          <w:szCs w:val="28"/>
        </w:rPr>
        <w:t> жилищного фонда, в том числе </w:t>
      </w:r>
      <w:hyperlink r:id="rId10" w:anchor="dst100028" w:history="1">
        <w:r w:rsidRPr="000758CA">
          <w:rPr>
            <w:sz w:val="28"/>
            <w:szCs w:val="28"/>
          </w:rPr>
          <w:t>требований</w:t>
        </w:r>
      </w:hyperlink>
      <w:r w:rsidRPr="000758CA">
        <w:rPr>
          <w:sz w:val="28"/>
          <w:szCs w:val="28"/>
        </w:rPr>
        <w:t xml:space="preserve"> 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</w:t>
      </w:r>
      <w:r w:rsidRPr="000758CA">
        <w:rPr>
          <w:sz w:val="28"/>
          <w:szCs w:val="28"/>
        </w:rPr>
        <w:lastRenderedPageBreak/>
        <w:t>многоквартирном доме, порядку осуществления перепланировки и (или) переустройства помещений в многоквартирном доме;</w:t>
      </w:r>
    </w:p>
    <w:p w14:paraId="4CFC066F" w14:textId="77777777" w:rsid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28"/>
          <w:szCs w:val="28"/>
        </w:rPr>
        <w:t>2) требований к </w:t>
      </w:r>
      <w:hyperlink r:id="rId11" w:anchor="dst246" w:history="1">
        <w:r w:rsidRPr="000758CA">
          <w:rPr>
            <w:sz w:val="28"/>
            <w:szCs w:val="28"/>
          </w:rPr>
          <w:t>формированию</w:t>
        </w:r>
      </w:hyperlink>
      <w:r w:rsidRPr="000758CA">
        <w:rPr>
          <w:sz w:val="28"/>
          <w:szCs w:val="28"/>
        </w:rPr>
        <w:t> фондов капитального ремонта;</w:t>
      </w:r>
    </w:p>
    <w:p w14:paraId="023F30D3" w14:textId="77777777" w:rsid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28"/>
          <w:szCs w:val="28"/>
        </w:rPr>
        <w:t>3) требований к созданию и деятельности юридических лиц,</w:t>
      </w:r>
      <w:r w:rsidRPr="000758CA">
        <w:rPr>
          <w:sz w:val="30"/>
          <w:szCs w:val="30"/>
        </w:rPr>
        <w:t xml:space="preserve">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173F7297" w14:textId="77777777" w:rsid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30"/>
          <w:szCs w:val="30"/>
        </w:rPr>
        <w:t>4)требований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069FA98" w14:textId="493BD3F6" w:rsidR="000758CA" w:rsidRP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30"/>
          <w:szCs w:val="30"/>
        </w:rPr>
        <w:t>5)правил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EC7B1DC" w14:textId="77777777" w:rsid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646FC5B6" w14:textId="77777777" w:rsid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30"/>
          <w:szCs w:val="30"/>
        </w:rPr>
        <w:t>7)правил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40F01E39" w14:textId="77777777" w:rsid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30"/>
          <w:szCs w:val="30"/>
        </w:rPr>
        <w:t>8)требований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C7213AC" w14:textId="77777777" w:rsid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30"/>
          <w:szCs w:val="30"/>
        </w:rPr>
        <w:t>9)требований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7EEB2575" w14:textId="77777777" w:rsid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30"/>
          <w:szCs w:val="30"/>
        </w:rPr>
        <w:t>10)требований к обеспечению доступности для инвалидов помещений в многоквартирных домах;</w:t>
      </w:r>
    </w:p>
    <w:p w14:paraId="5F57F740" w14:textId="43787346" w:rsidR="000758CA" w:rsidRPr="00641EA2" w:rsidRDefault="000758CA" w:rsidP="00641EA2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30"/>
          <w:szCs w:val="30"/>
        </w:rPr>
        <w:t>11)требований к предоставлению жилых помещений в наемных домах социального использования;</w:t>
      </w:r>
    </w:p>
    <w:p w14:paraId="4CB547F6" w14:textId="7987ED87" w:rsidR="000758CA" w:rsidRDefault="000758CA" w:rsidP="00E35529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 w:rsidRPr="000758CA">
        <w:rPr>
          <w:sz w:val="28"/>
          <w:szCs w:val="28"/>
        </w:rPr>
        <w:t>12)требований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505F2873" w14:textId="527036A9" w:rsidR="00E35529" w:rsidRDefault="00E35529" w:rsidP="00E3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D9FA602" w14:textId="648B3A06" w:rsidR="00E35529" w:rsidRDefault="00E35529" w:rsidP="00E35529">
      <w:pPr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Главной задачей администрацией Сокурского сельсовета Мошковского района Новосибирской области (далее – администрация)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14:paraId="20B07997" w14:textId="0812EA53" w:rsidR="00E35529" w:rsidRDefault="000C6863" w:rsidP="000C6863">
      <w:pPr>
        <w:ind w:left="0"/>
        <w:jc w:val="both"/>
        <w:rPr>
          <w:rStyle w:val="a8"/>
          <w:i w:val="0"/>
          <w:iCs w:val="0"/>
        </w:rPr>
      </w:pPr>
      <w:r>
        <w:rPr>
          <w:sz w:val="28"/>
          <w:szCs w:val="28"/>
        </w:rPr>
        <w:t xml:space="preserve">   </w:t>
      </w:r>
      <w:r w:rsidR="00E35529">
        <w:rPr>
          <w:sz w:val="28"/>
          <w:szCs w:val="28"/>
        </w:rPr>
        <w:t xml:space="preserve">В 2023 году и текущем 2024 году органом муниципального контроля не </w:t>
      </w:r>
      <w:r w:rsidR="00E35529">
        <w:rPr>
          <w:sz w:val="28"/>
          <w:szCs w:val="28"/>
        </w:rPr>
        <w:lastRenderedPageBreak/>
        <w:t>проводились плановые, внеплановые проверки.</w:t>
      </w:r>
    </w:p>
    <w:p w14:paraId="2D3547D6" w14:textId="2F9D675F" w:rsidR="00E35529" w:rsidRDefault="000C6863" w:rsidP="000C6863">
      <w:pPr>
        <w:ind w:left="0"/>
        <w:jc w:val="both"/>
      </w:pPr>
      <w:r>
        <w:rPr>
          <w:sz w:val="28"/>
          <w:szCs w:val="28"/>
        </w:rPr>
        <w:t xml:space="preserve">   </w:t>
      </w:r>
      <w:r w:rsidR="00E35529">
        <w:rPr>
          <w:sz w:val="28"/>
          <w:szCs w:val="28"/>
        </w:rPr>
        <w:t>В 2024 году органом муниципального контроля в рамках действующего законодательства Российской Федерации были проведены следующие профилактические мероприятия:</w:t>
      </w:r>
    </w:p>
    <w:p w14:paraId="70119622" w14:textId="73178C48" w:rsidR="00E35529" w:rsidRPr="000C6863" w:rsidRDefault="000C6863" w:rsidP="000C6863">
      <w:pPr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5529" w:rsidRPr="000C6863">
        <w:rPr>
          <w:sz w:val="28"/>
          <w:szCs w:val="28"/>
        </w:rPr>
        <w:t>Размещены на официальном сайте администрации в информационно-телекоммуникационной сети Интернет в разделе «Муниципальный контроль» необходимые нормативные правовые акты</w:t>
      </w:r>
    </w:p>
    <w:p w14:paraId="6DB99BCC" w14:textId="3FC22DE9" w:rsidR="00E35529" w:rsidRPr="000C6863" w:rsidRDefault="000C6863" w:rsidP="000C6863">
      <w:pPr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5529" w:rsidRPr="000C6863">
        <w:rPr>
          <w:sz w:val="28"/>
          <w:szCs w:val="28"/>
        </w:rPr>
        <w:t>Проведено обобщение правоприменительной практики по итогам 2023 года;</w:t>
      </w:r>
    </w:p>
    <w:p w14:paraId="049ACE49" w14:textId="6A4540F3" w:rsidR="00E35529" w:rsidRDefault="000C6863" w:rsidP="000C6863">
      <w:pPr>
        <w:widowControl/>
        <w:autoSpaceDE/>
        <w:autoSpaceDN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35529">
        <w:rPr>
          <w:sz w:val="28"/>
          <w:szCs w:val="28"/>
        </w:rPr>
        <w:t>В адрес органа муниципального контроля не поступило ни одного</w:t>
      </w:r>
      <w:r>
        <w:rPr>
          <w:sz w:val="28"/>
          <w:szCs w:val="28"/>
        </w:rPr>
        <w:t xml:space="preserve"> </w:t>
      </w:r>
      <w:r w:rsidR="00E35529">
        <w:rPr>
          <w:sz w:val="28"/>
          <w:szCs w:val="28"/>
        </w:rPr>
        <w:t>обращения и (или) жалобы от контролируемого лица и (или) его представителя.</w:t>
      </w:r>
    </w:p>
    <w:p w14:paraId="69E8BE6C" w14:textId="6F1B7B7E" w:rsidR="00C52DD5" w:rsidRPr="00C52DD5" w:rsidRDefault="00CB4D8D" w:rsidP="00C52DD5">
      <w:pPr>
        <w:pStyle w:val="a5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C52DD5">
        <w:rPr>
          <w:sz w:val="28"/>
          <w:szCs w:val="28"/>
        </w:rPr>
        <w:t xml:space="preserve"> Постановление администрации Сокурского сельсовета Мошковского района Новосибирской области от 01.04.2024 г. № 60 </w:t>
      </w:r>
      <w:r w:rsidR="00C52DD5" w:rsidRPr="00C52DD5">
        <w:rPr>
          <w:color w:val="000000"/>
          <w:sz w:val="28"/>
          <w:szCs w:val="28"/>
        </w:rPr>
        <w:t xml:space="preserve">О внесении изменений в Постановление администрации Сокурского сельсовета Мошковского района Новосибирской области от </w:t>
      </w:r>
      <w:r w:rsidR="00C52DD5" w:rsidRPr="00C52DD5">
        <w:rPr>
          <w:color w:val="000000"/>
          <w:sz w:val="28"/>
          <w:szCs w:val="28"/>
        </w:rPr>
        <w:t>19.12.2023 г.</w:t>
      </w:r>
      <w:r w:rsidR="00C52DD5" w:rsidRPr="00C52DD5">
        <w:rPr>
          <w:color w:val="000000"/>
          <w:sz w:val="28"/>
          <w:szCs w:val="28"/>
        </w:rPr>
        <w:t xml:space="preserve">  № 241 </w:t>
      </w:r>
      <w:r w:rsidR="00C52DD5" w:rsidRPr="00C52DD5">
        <w:rPr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Сокурского сельсовета Мошковского района Новосибирской области»</w:t>
      </w:r>
      <w:r w:rsidR="00C52DD5">
        <w:rPr>
          <w:sz w:val="28"/>
          <w:szCs w:val="28"/>
        </w:rPr>
        <w:t xml:space="preserve"> считать утратившим силу. </w:t>
      </w:r>
    </w:p>
    <w:p w14:paraId="61FB83F4" w14:textId="79D517EA" w:rsidR="005A4312" w:rsidRDefault="00CB4D8D" w:rsidP="00A90DD1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312">
        <w:rPr>
          <w:sz w:val="28"/>
          <w:szCs w:val="28"/>
        </w:rPr>
        <w:t xml:space="preserve">. 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</w:t>
      </w:r>
      <w:r w:rsidR="000C6863">
        <w:rPr>
          <w:sz w:val="28"/>
          <w:szCs w:val="28"/>
        </w:rPr>
        <w:t>Сокурского сельсовета</w:t>
      </w:r>
      <w:r w:rsidR="005A4312">
        <w:rPr>
          <w:sz w:val="28"/>
          <w:szCs w:val="28"/>
        </w:rPr>
        <w:t xml:space="preserve">» и на сайте администрации </w:t>
      </w:r>
      <w:r w:rsidR="000C6863">
        <w:rPr>
          <w:sz w:val="28"/>
          <w:szCs w:val="28"/>
        </w:rPr>
        <w:t>Сокурского сельсовета</w:t>
      </w:r>
      <w:r w:rsidR="005A4312">
        <w:rPr>
          <w:sz w:val="28"/>
          <w:szCs w:val="28"/>
        </w:rPr>
        <w:t xml:space="preserve">  </w:t>
      </w:r>
      <w:hyperlink r:id="rId12" w:history="1">
        <w:r w:rsidR="005A4312">
          <w:rPr>
            <w:rStyle w:val="a3"/>
            <w:sz w:val="28"/>
            <w:szCs w:val="28"/>
            <w:lang w:val="en-US"/>
          </w:rPr>
          <w:t>www</w:t>
        </w:r>
        <w:r w:rsidR="005A4312">
          <w:rPr>
            <w:rStyle w:val="a3"/>
            <w:sz w:val="28"/>
            <w:szCs w:val="28"/>
          </w:rPr>
          <w:t>.</w:t>
        </w:r>
        <w:r w:rsidR="005A4312">
          <w:rPr>
            <w:rStyle w:val="a3"/>
            <w:sz w:val="28"/>
            <w:szCs w:val="28"/>
            <w:lang w:val="en-US"/>
          </w:rPr>
          <w:t>sokur</w:t>
        </w:r>
        <w:r w:rsidR="005A4312">
          <w:rPr>
            <w:rStyle w:val="a3"/>
            <w:sz w:val="28"/>
            <w:szCs w:val="28"/>
          </w:rPr>
          <w:t>.</w:t>
        </w:r>
        <w:r w:rsidR="005A4312">
          <w:rPr>
            <w:rStyle w:val="a3"/>
            <w:sz w:val="28"/>
            <w:szCs w:val="28"/>
            <w:lang w:val="en-US"/>
          </w:rPr>
          <w:t>nso</w:t>
        </w:r>
        <w:r w:rsidR="005A4312">
          <w:rPr>
            <w:rStyle w:val="a3"/>
            <w:sz w:val="28"/>
            <w:szCs w:val="28"/>
          </w:rPr>
          <w:t>.</w:t>
        </w:r>
        <w:r w:rsidR="005A4312">
          <w:rPr>
            <w:rStyle w:val="a3"/>
            <w:sz w:val="28"/>
            <w:szCs w:val="28"/>
            <w:lang w:val="en-US"/>
          </w:rPr>
          <w:t>ru</w:t>
        </w:r>
      </w:hyperlink>
      <w:r w:rsidR="005A4312">
        <w:rPr>
          <w:sz w:val="28"/>
          <w:szCs w:val="28"/>
        </w:rPr>
        <w:t>.</w:t>
      </w:r>
    </w:p>
    <w:p w14:paraId="0902059B" w14:textId="41E23F5C" w:rsidR="005A4312" w:rsidRDefault="00CB4D8D" w:rsidP="005A4312">
      <w:pPr>
        <w:pStyle w:val="a4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4312">
        <w:rPr>
          <w:sz w:val="28"/>
          <w:szCs w:val="28"/>
        </w:rPr>
        <w:t>. Контроль за исполнением данного постановления оставляю за собой.</w:t>
      </w:r>
    </w:p>
    <w:p w14:paraId="2D9DB63E" w14:textId="77777777" w:rsidR="005A4312" w:rsidRDefault="005A4312" w:rsidP="005A4312">
      <w:pPr>
        <w:spacing w:line="240" w:lineRule="auto"/>
        <w:ind w:left="0"/>
        <w:jc w:val="both"/>
        <w:rPr>
          <w:sz w:val="28"/>
          <w:szCs w:val="28"/>
        </w:rPr>
      </w:pPr>
    </w:p>
    <w:p w14:paraId="16654570" w14:textId="77777777" w:rsidR="005A4312" w:rsidRDefault="005A4312" w:rsidP="005A4312">
      <w:pPr>
        <w:spacing w:line="240" w:lineRule="auto"/>
        <w:ind w:left="0"/>
        <w:jc w:val="both"/>
        <w:rPr>
          <w:sz w:val="28"/>
          <w:szCs w:val="28"/>
        </w:rPr>
      </w:pPr>
    </w:p>
    <w:p w14:paraId="46259628" w14:textId="77777777" w:rsidR="005A4312" w:rsidRDefault="005A4312" w:rsidP="005A4312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сельсовета </w:t>
      </w:r>
    </w:p>
    <w:p w14:paraId="2AFE466A" w14:textId="77777777" w:rsidR="005A4312" w:rsidRDefault="005A4312" w:rsidP="005A4312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14:paraId="77E007BA" w14:textId="77777777" w:rsidR="005A4312" w:rsidRDefault="005A4312" w:rsidP="005A4312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П.М. Дубовский</w:t>
      </w:r>
    </w:p>
    <w:p w14:paraId="689565C0" w14:textId="77777777" w:rsidR="005A4312" w:rsidRDefault="005A4312" w:rsidP="005A4312">
      <w:pPr>
        <w:spacing w:line="240" w:lineRule="auto"/>
        <w:ind w:left="0"/>
        <w:jc w:val="both"/>
        <w:rPr>
          <w:sz w:val="28"/>
          <w:szCs w:val="28"/>
        </w:rPr>
      </w:pPr>
    </w:p>
    <w:p w14:paraId="466D6844" w14:textId="77777777" w:rsidR="005A4312" w:rsidRDefault="005A4312" w:rsidP="005A4312">
      <w:pPr>
        <w:spacing w:line="240" w:lineRule="auto"/>
      </w:pPr>
    </w:p>
    <w:p w14:paraId="6E45D9A8" w14:textId="77777777" w:rsidR="005A4312" w:rsidRDefault="005A4312" w:rsidP="005A4312">
      <w:pPr>
        <w:spacing w:line="240" w:lineRule="auto"/>
      </w:pPr>
    </w:p>
    <w:p w14:paraId="08BC03E3" w14:textId="77777777" w:rsidR="005A4312" w:rsidRDefault="005A4312" w:rsidP="005A4312">
      <w:pPr>
        <w:spacing w:line="240" w:lineRule="auto"/>
      </w:pPr>
    </w:p>
    <w:p w14:paraId="2FEDC6B3" w14:textId="77777777" w:rsidR="005A4312" w:rsidRDefault="005A4312" w:rsidP="005A4312">
      <w:pPr>
        <w:spacing w:line="240" w:lineRule="auto"/>
        <w:ind w:left="0"/>
        <w:jc w:val="both"/>
        <w:rPr>
          <w:sz w:val="28"/>
          <w:szCs w:val="28"/>
        </w:rPr>
      </w:pPr>
    </w:p>
    <w:p w14:paraId="4FEC9373" w14:textId="77777777" w:rsidR="005A4312" w:rsidRDefault="005A4312" w:rsidP="005A4312"/>
    <w:p w14:paraId="41E17520" w14:textId="77777777" w:rsidR="005A4312" w:rsidRDefault="005A4312" w:rsidP="005A4312"/>
    <w:p w14:paraId="01571802" w14:textId="77777777" w:rsidR="005A4312" w:rsidRDefault="005A4312" w:rsidP="005A4312"/>
    <w:p w14:paraId="1B995D1B" w14:textId="77777777" w:rsidR="0096008F" w:rsidRDefault="0096008F"/>
    <w:sectPr w:rsidR="0096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E1AAF"/>
    <w:multiLevelType w:val="hybridMultilevel"/>
    <w:tmpl w:val="3104E624"/>
    <w:lvl w:ilvl="0" w:tplc="03669B2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6E"/>
    <w:rsid w:val="000758CA"/>
    <w:rsid w:val="000C6863"/>
    <w:rsid w:val="005756D4"/>
    <w:rsid w:val="005A4312"/>
    <w:rsid w:val="00641EA2"/>
    <w:rsid w:val="00881218"/>
    <w:rsid w:val="00926676"/>
    <w:rsid w:val="0094376E"/>
    <w:rsid w:val="0096008F"/>
    <w:rsid w:val="00A90DD1"/>
    <w:rsid w:val="00C52DD5"/>
    <w:rsid w:val="00CB4D8D"/>
    <w:rsid w:val="00E3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A0FB"/>
  <w15:chartTrackingRefBased/>
  <w15:docId w15:val="{7D091F60-7C18-4F2B-AB74-C8535451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312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43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4312"/>
  </w:style>
  <w:style w:type="paragraph" w:styleId="a5">
    <w:name w:val="No Spacing"/>
    <w:uiPriority w:val="1"/>
    <w:qFormat/>
    <w:rsid w:val="005A4312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E35529"/>
    <w:pPr>
      <w:widowControl/>
      <w:autoSpaceDE/>
      <w:autoSpaceDN/>
      <w:spacing w:line="240" w:lineRule="auto"/>
      <w:ind w:left="720"/>
      <w:contextualSpacing/>
      <w:jc w:val="left"/>
    </w:pPr>
  </w:style>
  <w:style w:type="character" w:customStyle="1" w:styleId="a7">
    <w:name w:val="Абзац списка Знак"/>
    <w:link w:val="a6"/>
    <w:uiPriority w:val="34"/>
    <w:locked/>
    <w:rsid w:val="00E35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E35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1085/d5250cef47fb2a748882d81958f25988f9f7426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057/b2e6330676521dbd370dc8e1a35e68b0cfe059f3/" TargetMode="External"/><Relationship Id="rId12" Type="http://schemas.openxmlformats.org/officeDocument/2006/relationships/hyperlink" Target="http://www.sokur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1057/b2e6330676521dbd370dc8e1a35e68b0cfe059f3/" TargetMode="External"/><Relationship Id="rId11" Type="http://schemas.openxmlformats.org/officeDocument/2006/relationships/hyperlink" Target="https://www.consultant.ru/document/cons_doc_LAW_493210/79ef636f9ef4c612a570bbf76ea9fa860202e865/" TargetMode="External"/><Relationship Id="rId5" Type="http://schemas.openxmlformats.org/officeDocument/2006/relationships/hyperlink" Target="https://www.consultant.ru/document/cons_doc_LAW_476886/" TargetMode="External"/><Relationship Id="rId10" Type="http://schemas.openxmlformats.org/officeDocument/2006/relationships/hyperlink" Target="https://www.consultant.ru/document/cons_doc_LAW_489041/85f7dc8994f991a1132725df3886eeefc605e1b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057/b2e6330676521dbd370dc8e1a35e68b0cfe059f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2025-04-15T02:44:00Z</dcterms:created>
  <dcterms:modified xsi:type="dcterms:W3CDTF">2025-04-21T07:31:00Z</dcterms:modified>
</cp:coreProperties>
</file>