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5047" w14:textId="5F4E2E4C" w:rsidR="00A56A69" w:rsidRDefault="00E82BEE" w:rsidP="00E82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EE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и запросов граждан, объединений граждан, в том числе юридических лиц, поступивших в администрацию Сокурского сельсовета Мошковского района Новосибирской области в </w:t>
      </w:r>
      <w:r w:rsidR="002C5D46">
        <w:rPr>
          <w:rFonts w:ascii="Times New Roman" w:hAnsi="Times New Roman" w:cs="Times New Roman"/>
          <w:b/>
          <w:sz w:val="28"/>
          <w:szCs w:val="28"/>
        </w:rPr>
        <w:t>феврале</w:t>
      </w:r>
      <w:r w:rsidR="001A476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60E70">
        <w:rPr>
          <w:rFonts w:ascii="Times New Roman" w:hAnsi="Times New Roman" w:cs="Times New Roman"/>
          <w:b/>
          <w:sz w:val="28"/>
          <w:szCs w:val="28"/>
        </w:rPr>
        <w:t>6</w:t>
      </w:r>
      <w:r w:rsidR="00AB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BEE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2F799952" w14:textId="77777777"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FBBD59" w14:textId="77777777"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9BE203" w14:textId="684D58B5" w:rsidR="00022523" w:rsidRDefault="00E82BEE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E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обращений граждан, организ</w:t>
      </w:r>
      <w:r w:rsidR="00022523">
        <w:rPr>
          <w:rFonts w:ascii="Times New Roman" w:hAnsi="Times New Roman" w:cs="Times New Roman"/>
          <w:sz w:val="28"/>
          <w:szCs w:val="28"/>
        </w:rPr>
        <w:t>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, адресованных Главе Сокурского сельсовета Мошковского района Новосибирской области, организованно и ведется в соответствии с действующим федеральным законодательством, правовыми актами Новосибирской области и Мошковского района. Организацию по своевременному и полному рассмотрению о</w:t>
      </w:r>
      <w:r w:rsidR="007D2C5A">
        <w:rPr>
          <w:rFonts w:ascii="Times New Roman" w:hAnsi="Times New Roman" w:cs="Times New Roman"/>
          <w:sz w:val="28"/>
          <w:szCs w:val="28"/>
        </w:rPr>
        <w:t xml:space="preserve">бращений граждан осуществляется </w:t>
      </w:r>
      <w:r w:rsidR="0002252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7D2C5A"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022523">
        <w:rPr>
          <w:rFonts w:ascii="Times New Roman" w:hAnsi="Times New Roman" w:cs="Times New Roman"/>
          <w:sz w:val="28"/>
          <w:szCs w:val="28"/>
        </w:rPr>
        <w:t xml:space="preserve">администрации Сокурского сельсовета Мошковского района Новосибирской области наделённым полномочиями по работе с обращениями граждан. </w:t>
      </w:r>
    </w:p>
    <w:p w14:paraId="113A6F66" w14:textId="77777777" w:rsidR="00E82BEE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граждан, представителям организаций и общественных  </w:t>
      </w:r>
      <w:r w:rsidR="00E82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 обратится к главе Сокурского сельсовета Мошковского района Новосибирской области реализовано путем направления письменных обращений по почте, в форме электронного документа на официальном интернет-сайте Сокурского сельсовета (</w:t>
      </w:r>
      <w:hyperlink r:id="rId4" w:history="1"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sokur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а также лично на личных приемах граждан главой Сокурского сельсовета Мошковского района Новосибирской области.</w:t>
      </w:r>
    </w:p>
    <w:p w14:paraId="09D05B86" w14:textId="5C5E4BEE" w:rsidR="00022523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работы по рассмотрению обращений граждан и поведению личного приема граждан в администрации Сокурского сельсовета установлены постановлением администрации Сокурского сельсовета Мошковского района Новосибирской области от 17.05.2013 №</w:t>
      </w:r>
      <w:r w:rsidR="007D2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258 </w:t>
      </w:r>
      <w:r w:rsidR="008C4E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организации работы с обращениями граждан</w:t>
      </w:r>
      <w:r w:rsidR="00A44E0B">
        <w:rPr>
          <w:rFonts w:ascii="Times New Roman" w:hAnsi="Times New Roman" w:cs="Times New Roman"/>
          <w:sz w:val="28"/>
          <w:szCs w:val="28"/>
        </w:rPr>
        <w:t xml:space="preserve"> в администрации Сокурского сельсовета Мошковского района Новосибирской области».</w:t>
      </w:r>
    </w:p>
    <w:p w14:paraId="64A82D79" w14:textId="089DE029" w:rsidR="00F01829" w:rsidRDefault="005170AA" w:rsidP="00F01829">
      <w:pPr>
        <w:shd w:val="clear" w:color="auto" w:fill="FFFFFF"/>
        <w:spacing w:after="0" w:line="240" w:lineRule="atLeast"/>
        <w:ind w:left="-11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Сокурского сельсовета поступило </w:t>
      </w:r>
      <w:r w:rsidR="00D60E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3E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60E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53E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0 личных обращений.</w:t>
      </w:r>
    </w:p>
    <w:p w14:paraId="0AB1CBAC" w14:textId="77777777" w:rsidR="00F01829" w:rsidRDefault="00F01829" w:rsidP="00F01829">
      <w:pPr>
        <w:shd w:val="clear" w:color="auto" w:fill="FFFFFF"/>
        <w:spacing w:after="0" w:line="240" w:lineRule="atLeast"/>
        <w:ind w:left="-11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A08F42" w14:textId="1739F4CD" w:rsidR="00F01829" w:rsidRPr="00EB33B7" w:rsidRDefault="00F01829" w:rsidP="00F01829">
      <w:pPr>
        <w:shd w:val="clear" w:color="auto" w:fill="FFFFFF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поступивши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Сокурского сельсовета 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Мошковского района в 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ам:</w:t>
      </w:r>
    </w:p>
    <w:p w14:paraId="4EA4CABD" w14:textId="5ECC8BA3" w:rsidR="00F01829" w:rsidRDefault="00F01829" w:rsidP="00F01829">
      <w:pPr>
        <w:shd w:val="clear" w:color="auto" w:fill="FFFFFF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Pr="003D6B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D6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62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60E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5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E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F3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D6B42">
        <w:rPr>
          <w:rFonts w:ascii="Times New Roman" w:eastAsia="Times New Roman" w:hAnsi="Times New Roman" w:cs="Times New Roman"/>
          <w:color w:val="000000"/>
          <w:sz w:val="28"/>
          <w:szCs w:val="28"/>
        </w:rPr>
        <w:t>(вопросы:</w:t>
      </w:r>
      <w:r w:rsidRPr="000E0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газификация, водоснабжение, строительство, содержание дорог в зимний период,</w:t>
      </w:r>
      <w:r w:rsidRPr="00A63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 вопросы, запрос архивных данных</w:t>
      </w:r>
      <w:r w:rsidRPr="003D6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</w:t>
      </w:r>
      <w:r w:rsidR="002C5D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7A588D" w14:textId="6BC324B2" w:rsidR="00D60E70" w:rsidRDefault="00D60E70" w:rsidP="00D60E70">
      <w:pPr>
        <w:shd w:val="clear" w:color="auto" w:fill="FFFFFF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B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жилищно-коммунальной сферы</w:t>
      </w:r>
      <w:r w:rsidRPr="003D6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5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F3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D6B42">
        <w:rPr>
          <w:rFonts w:ascii="Times New Roman" w:eastAsia="Times New Roman" w:hAnsi="Times New Roman" w:cs="Times New Roman"/>
          <w:color w:val="000000"/>
          <w:sz w:val="28"/>
          <w:szCs w:val="28"/>
        </w:rPr>
        <w:t>(вопросы: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жильем, перебои в водоснабжении, подключение домовладений к централизованным сетям, вывоз ЖБО, оплата услуг ЖКХ и т.д.</w:t>
      </w:r>
      <w:r w:rsidRPr="003D6B4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2B29B3" w14:textId="5DF2D67C" w:rsidR="00A44E0B" w:rsidRPr="00F01829" w:rsidRDefault="00A44E0B" w:rsidP="002C5D4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администрации Сокурского сельсовета в </w:t>
      </w:r>
      <w:r w:rsidR="002C5D46">
        <w:rPr>
          <w:rFonts w:ascii="Times New Roman" w:hAnsi="Times New Roman" w:cs="Times New Roman"/>
          <w:sz w:val="28"/>
          <w:szCs w:val="28"/>
        </w:rPr>
        <w:t>феврале</w:t>
      </w:r>
      <w:r w:rsidR="00CB6B8C">
        <w:rPr>
          <w:rFonts w:ascii="Times New Roman" w:hAnsi="Times New Roman" w:cs="Times New Roman"/>
          <w:sz w:val="28"/>
          <w:szCs w:val="28"/>
        </w:rPr>
        <w:t xml:space="preserve"> </w:t>
      </w:r>
      <w:r w:rsidR="00FF2A63">
        <w:rPr>
          <w:rFonts w:ascii="Times New Roman" w:hAnsi="Times New Roman" w:cs="Times New Roman"/>
          <w:sz w:val="28"/>
          <w:szCs w:val="28"/>
        </w:rPr>
        <w:t>202</w:t>
      </w:r>
      <w:r w:rsidR="00D60E70">
        <w:rPr>
          <w:rFonts w:ascii="Times New Roman" w:hAnsi="Times New Roman" w:cs="Times New Roman"/>
          <w:sz w:val="28"/>
          <w:szCs w:val="28"/>
        </w:rPr>
        <w:t>6</w:t>
      </w:r>
      <w:r w:rsidR="003C63F3">
        <w:rPr>
          <w:rFonts w:ascii="Times New Roman" w:hAnsi="Times New Roman" w:cs="Times New Roman"/>
          <w:sz w:val="28"/>
          <w:szCs w:val="28"/>
        </w:rPr>
        <w:t xml:space="preserve"> года обратил</w:t>
      </w:r>
      <w:r w:rsidR="00A02B51">
        <w:rPr>
          <w:rFonts w:ascii="Times New Roman" w:hAnsi="Times New Roman" w:cs="Times New Roman"/>
          <w:sz w:val="28"/>
          <w:szCs w:val="28"/>
        </w:rPr>
        <w:t>ся</w:t>
      </w:r>
      <w:r w:rsidR="00B05E38">
        <w:rPr>
          <w:rFonts w:ascii="Times New Roman" w:hAnsi="Times New Roman" w:cs="Times New Roman"/>
          <w:sz w:val="28"/>
          <w:szCs w:val="28"/>
        </w:rPr>
        <w:t xml:space="preserve"> </w:t>
      </w:r>
      <w:r w:rsidR="00D60E70">
        <w:rPr>
          <w:rFonts w:ascii="Times New Roman" w:hAnsi="Times New Roman" w:cs="Times New Roman"/>
          <w:sz w:val="28"/>
          <w:szCs w:val="28"/>
        </w:rPr>
        <w:t>1</w:t>
      </w:r>
      <w:r w:rsidR="00AB529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F2A63">
        <w:rPr>
          <w:rFonts w:ascii="Times New Roman" w:hAnsi="Times New Roman" w:cs="Times New Roman"/>
          <w:sz w:val="28"/>
          <w:szCs w:val="28"/>
        </w:rPr>
        <w:t xml:space="preserve"> (202</w:t>
      </w:r>
      <w:r w:rsidR="00D60E70">
        <w:rPr>
          <w:rFonts w:ascii="Times New Roman" w:hAnsi="Times New Roman" w:cs="Times New Roman"/>
          <w:sz w:val="28"/>
          <w:szCs w:val="28"/>
        </w:rPr>
        <w:t>5</w:t>
      </w:r>
      <w:r w:rsidR="007C371E">
        <w:rPr>
          <w:rFonts w:ascii="Times New Roman" w:hAnsi="Times New Roman" w:cs="Times New Roman"/>
          <w:sz w:val="28"/>
          <w:szCs w:val="28"/>
        </w:rPr>
        <w:t xml:space="preserve"> </w:t>
      </w:r>
      <w:r w:rsidR="003E7588">
        <w:rPr>
          <w:rFonts w:ascii="Times New Roman" w:hAnsi="Times New Roman" w:cs="Times New Roman"/>
          <w:sz w:val="28"/>
          <w:szCs w:val="28"/>
        </w:rPr>
        <w:t>год- 0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A7CD72D" w14:textId="3462D468" w:rsidR="004F2CD5" w:rsidRPr="00092F2B" w:rsidRDefault="00A44E0B" w:rsidP="0009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письменным и устным обращениям к главе Сокурского сельсовета даны ответы с соблюдением сроков исполнения.  </w:t>
      </w:r>
    </w:p>
    <w:p w14:paraId="0429AE36" w14:textId="77777777" w:rsidR="004F2CD5" w:rsidRDefault="004F2CD5" w:rsidP="00092F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AB5FA" w14:textId="4B3AF5DB" w:rsidR="004F2CD5" w:rsidRDefault="004F2CD5" w:rsidP="004F2C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62046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B91C7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F6FC3" w14:textId="67E0FBB1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88131" w14:textId="6E50B0C0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99EF3" w14:textId="2873AB04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49104" w14:textId="2AEC3B1E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4C0B2" w14:textId="22813B7E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4078C" w14:textId="2B32573C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95650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C082F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F5086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CD043" w14:textId="12CFA1A5" w:rsidR="00DC1566" w:rsidRDefault="00453AB1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278FDC0" wp14:editId="61FFCB89">
            <wp:extent cx="5910580" cy="3843020"/>
            <wp:effectExtent l="0" t="0" r="1397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111DA71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4D296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5DBBF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04BA5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E91B4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9C15C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A8C8D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C4F53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211B2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7668D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A7025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46645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40734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3545C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2521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56D09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FFB85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40CC2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D8CF2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7023C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43180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30162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EA4A8" w14:textId="77777777" w:rsid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F2024" w14:textId="420F5A11" w:rsidR="00092F2B" w:rsidRPr="00DC1566" w:rsidRDefault="004F2CD5" w:rsidP="00453A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566">
        <w:rPr>
          <w:rFonts w:ascii="Times New Roman" w:hAnsi="Times New Roman" w:cs="Times New Roman"/>
          <w:b/>
          <w:sz w:val="28"/>
          <w:szCs w:val="28"/>
        </w:rPr>
        <w:t>Количество обращений граждан, поступивших на личном приеме</w:t>
      </w:r>
    </w:p>
    <w:p w14:paraId="319A797B" w14:textId="1A4A889C" w:rsidR="004F2CD5" w:rsidRPr="00DC1566" w:rsidRDefault="00DC1566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F2CD5" w:rsidRPr="00DC1566">
        <w:rPr>
          <w:rFonts w:ascii="Times New Roman" w:hAnsi="Times New Roman" w:cs="Times New Roman"/>
          <w:b/>
          <w:sz w:val="28"/>
          <w:szCs w:val="28"/>
        </w:rPr>
        <w:t>лавы Сокурского сельсовета Мошковского района</w:t>
      </w:r>
    </w:p>
    <w:p w14:paraId="0E3330DD" w14:textId="32412821" w:rsidR="004F2CD5" w:rsidRPr="00DC1566" w:rsidRDefault="004F2CD5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566">
        <w:rPr>
          <w:rFonts w:ascii="Times New Roman" w:hAnsi="Times New Roman" w:cs="Times New Roman"/>
          <w:b/>
          <w:sz w:val="28"/>
          <w:szCs w:val="28"/>
        </w:rPr>
        <w:t>и письменно в администрацию Сокурского сельсовета Мошковского района по блокам</w:t>
      </w:r>
    </w:p>
    <w:p w14:paraId="62C6C514" w14:textId="77777777" w:rsidR="00185F99" w:rsidRDefault="004F2CD5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566">
        <w:rPr>
          <w:rFonts w:ascii="Times New Roman" w:hAnsi="Times New Roman" w:cs="Times New Roman"/>
          <w:b/>
          <w:sz w:val="28"/>
          <w:szCs w:val="28"/>
        </w:rPr>
        <w:t xml:space="preserve">типового общероссийского тематического классификатора </w:t>
      </w:r>
    </w:p>
    <w:p w14:paraId="08F9E191" w14:textId="555694FB" w:rsidR="004F2CD5" w:rsidRPr="00DC1566" w:rsidRDefault="004F2CD5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156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2C5D46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  <w:r w:rsidRPr="00DC156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60E7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C15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092F2B" w:rsidRPr="00DC15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EDC7A36" w14:textId="77777777" w:rsidR="00092F2B" w:rsidRPr="007E4E98" w:rsidRDefault="00092F2B" w:rsidP="00092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6352"/>
        <w:gridCol w:w="1560"/>
        <w:gridCol w:w="1099"/>
      </w:tblGrid>
      <w:tr w:rsidR="004F2CD5" w:rsidRPr="007E4E98" w14:paraId="5C571F0B" w14:textId="77777777" w:rsidTr="00EA72BD">
        <w:tc>
          <w:tcPr>
            <w:tcW w:w="560" w:type="dxa"/>
          </w:tcPr>
          <w:p w14:paraId="754F2CF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52" w:type="dxa"/>
          </w:tcPr>
          <w:p w14:paraId="797C45B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560" w:type="dxa"/>
          </w:tcPr>
          <w:p w14:paraId="2F8C270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099" w:type="dxa"/>
          </w:tcPr>
          <w:p w14:paraId="2EC1D00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% состав</w:t>
            </w:r>
          </w:p>
        </w:tc>
      </w:tr>
      <w:tr w:rsidR="004F2CD5" w:rsidRPr="001A2450" w14:paraId="48D3D380" w14:textId="77777777" w:rsidTr="00DC1566">
        <w:trPr>
          <w:trHeight w:val="228"/>
        </w:trPr>
        <w:tc>
          <w:tcPr>
            <w:tcW w:w="560" w:type="dxa"/>
          </w:tcPr>
          <w:p w14:paraId="154EDC2A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2" w:type="dxa"/>
          </w:tcPr>
          <w:p w14:paraId="0D60F1B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  <w:p w14:paraId="5B2553F1" w14:textId="11CAD2AD" w:rsidR="004F2CD5" w:rsidRPr="00DC1566" w:rsidRDefault="00DC1566" w:rsidP="00DC1566">
            <w:pPr>
              <w:tabs>
                <w:tab w:val="left" w:pos="1560"/>
              </w:tabs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42121E51" w14:textId="2D30365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4C21D421" w14:textId="24D947A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497716D6" w14:textId="77777777" w:rsidTr="00EA72BD">
        <w:tc>
          <w:tcPr>
            <w:tcW w:w="560" w:type="dxa"/>
          </w:tcPr>
          <w:p w14:paraId="0165A35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14:paraId="333882F8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Конституционный строй</w:t>
            </w:r>
          </w:p>
        </w:tc>
        <w:tc>
          <w:tcPr>
            <w:tcW w:w="1560" w:type="dxa"/>
          </w:tcPr>
          <w:p w14:paraId="1A0544AE" w14:textId="5AE19DEB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7288B5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7B05DB5F" w14:textId="77777777" w:rsidTr="00EA72BD">
        <w:tc>
          <w:tcPr>
            <w:tcW w:w="560" w:type="dxa"/>
          </w:tcPr>
          <w:p w14:paraId="78B3D9C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26B6461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60" w:type="dxa"/>
          </w:tcPr>
          <w:p w14:paraId="39ABAD02" w14:textId="3E9E9973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A18F89A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13B4FF0B" w14:textId="77777777" w:rsidTr="00DC1566">
        <w:trPr>
          <w:trHeight w:val="70"/>
        </w:trPr>
        <w:tc>
          <w:tcPr>
            <w:tcW w:w="560" w:type="dxa"/>
          </w:tcPr>
          <w:p w14:paraId="2ABDCAE4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14:paraId="4E1D5E93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1560" w:type="dxa"/>
          </w:tcPr>
          <w:p w14:paraId="57C20DC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A96BBF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7C6D8BAB" w14:textId="77777777" w:rsidTr="00EA72BD">
        <w:tc>
          <w:tcPr>
            <w:tcW w:w="560" w:type="dxa"/>
          </w:tcPr>
          <w:p w14:paraId="21A91174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14:paraId="6E0F5B6A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</w:tcPr>
          <w:p w14:paraId="5E32EE43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2EB6AD0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1A2450" w14:paraId="4F4AE90C" w14:textId="77777777" w:rsidTr="00EA72BD">
        <w:tc>
          <w:tcPr>
            <w:tcW w:w="560" w:type="dxa"/>
          </w:tcPr>
          <w:p w14:paraId="119424B9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B517B9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60" w:type="dxa"/>
          </w:tcPr>
          <w:p w14:paraId="7FFF1409" w14:textId="04AFCA82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77B0A8DC" w14:textId="4BD44981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7B3B01CE" w14:textId="77777777" w:rsidTr="00EA72BD">
        <w:tc>
          <w:tcPr>
            <w:tcW w:w="560" w:type="dxa"/>
          </w:tcPr>
          <w:p w14:paraId="07DB453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14:paraId="01FABF8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560" w:type="dxa"/>
          </w:tcPr>
          <w:p w14:paraId="0B9327AB" w14:textId="66F8A0F6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7657B6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4CA9257B" w14:textId="77777777" w:rsidTr="00EA72BD">
        <w:tc>
          <w:tcPr>
            <w:tcW w:w="560" w:type="dxa"/>
          </w:tcPr>
          <w:p w14:paraId="21C13B0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0D024F1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60" w:type="dxa"/>
          </w:tcPr>
          <w:p w14:paraId="2CA0ED23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4B6320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2323C00B" w14:textId="77777777" w:rsidTr="00EA72BD">
        <w:tc>
          <w:tcPr>
            <w:tcW w:w="560" w:type="dxa"/>
          </w:tcPr>
          <w:p w14:paraId="100FC6B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14:paraId="4847049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социальное страхование</w:t>
            </w:r>
          </w:p>
        </w:tc>
        <w:tc>
          <w:tcPr>
            <w:tcW w:w="1560" w:type="dxa"/>
          </w:tcPr>
          <w:p w14:paraId="6787F1D7" w14:textId="6B43DEFF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555AEE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76520EC6" w14:textId="77777777" w:rsidTr="00EA72BD">
        <w:tc>
          <w:tcPr>
            <w:tcW w:w="560" w:type="dxa"/>
          </w:tcPr>
          <w:p w14:paraId="2D8B1D98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14:paraId="4CFB2184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Образование, наука, культура</w:t>
            </w:r>
          </w:p>
        </w:tc>
        <w:tc>
          <w:tcPr>
            <w:tcW w:w="1560" w:type="dxa"/>
          </w:tcPr>
          <w:p w14:paraId="5941A1D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5EB7E1E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5DA1DB1B" w14:textId="77777777" w:rsidTr="00EA72BD">
        <w:tc>
          <w:tcPr>
            <w:tcW w:w="560" w:type="dxa"/>
          </w:tcPr>
          <w:p w14:paraId="450DC5E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2" w:type="dxa"/>
          </w:tcPr>
          <w:p w14:paraId="3C6D1DA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Здравоохранение, физическая культура и спорт. Туризм</w:t>
            </w:r>
          </w:p>
        </w:tc>
        <w:tc>
          <w:tcPr>
            <w:tcW w:w="1560" w:type="dxa"/>
          </w:tcPr>
          <w:p w14:paraId="4116A1F9" w14:textId="25CED07A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C50AA4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1A2450" w14:paraId="2D5B24D9" w14:textId="77777777" w:rsidTr="00EA72BD">
        <w:tc>
          <w:tcPr>
            <w:tcW w:w="560" w:type="dxa"/>
          </w:tcPr>
          <w:p w14:paraId="255F8F2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E04683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60" w:type="dxa"/>
          </w:tcPr>
          <w:p w14:paraId="6A1E1E81" w14:textId="54BC804B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20851AA0" w14:textId="2797C495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4F2CD5" w:rsidRPr="00D808AB" w14:paraId="269559C5" w14:textId="77777777" w:rsidTr="00EA72BD">
        <w:tc>
          <w:tcPr>
            <w:tcW w:w="560" w:type="dxa"/>
          </w:tcPr>
          <w:p w14:paraId="1CA15F9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14:paraId="75DC032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560" w:type="dxa"/>
          </w:tcPr>
          <w:p w14:paraId="147117CE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1AAF56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7DA645BC" w14:textId="77777777" w:rsidTr="00EA72BD">
        <w:tc>
          <w:tcPr>
            <w:tcW w:w="560" w:type="dxa"/>
          </w:tcPr>
          <w:p w14:paraId="4AA19CE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350C3410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60" w:type="dxa"/>
          </w:tcPr>
          <w:p w14:paraId="303618DD" w14:textId="3AB4E1E7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2664A1F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4B59A7F0" w14:textId="77777777" w:rsidTr="00EA72BD">
        <w:tc>
          <w:tcPr>
            <w:tcW w:w="560" w:type="dxa"/>
          </w:tcPr>
          <w:p w14:paraId="6ECE48A9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14:paraId="7AC675E6" w14:textId="21FC55D9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60" w:type="dxa"/>
          </w:tcPr>
          <w:p w14:paraId="2AA5F829" w14:textId="484B37E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C2DFD4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D808AB" w14:paraId="26E8CC17" w14:textId="77777777" w:rsidTr="00EA72BD">
        <w:tc>
          <w:tcPr>
            <w:tcW w:w="560" w:type="dxa"/>
          </w:tcPr>
          <w:p w14:paraId="498C8FA8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14:paraId="3070085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60" w:type="dxa"/>
          </w:tcPr>
          <w:p w14:paraId="54FC78B9" w14:textId="3C94F592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4B034D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5" w:rsidRPr="001A2450" w14:paraId="237F07E5" w14:textId="77777777" w:rsidTr="00EA72BD">
        <w:tc>
          <w:tcPr>
            <w:tcW w:w="560" w:type="dxa"/>
          </w:tcPr>
          <w:p w14:paraId="4BEA650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A335D44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60" w:type="dxa"/>
          </w:tcPr>
          <w:p w14:paraId="1F8DE6BA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21D92C23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481C1947" w14:textId="77777777" w:rsidTr="00EA72BD">
        <w:tc>
          <w:tcPr>
            <w:tcW w:w="560" w:type="dxa"/>
          </w:tcPr>
          <w:p w14:paraId="5B5E931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14:paraId="563E9ED8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60" w:type="dxa"/>
          </w:tcPr>
          <w:p w14:paraId="3B60A01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4EB0B4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4FF90ACD" w14:textId="77777777" w:rsidTr="00EA72BD">
        <w:tc>
          <w:tcPr>
            <w:tcW w:w="560" w:type="dxa"/>
          </w:tcPr>
          <w:p w14:paraId="7902900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725B870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Прокуратура. Органы юстиции. Нотариат.</w:t>
            </w:r>
          </w:p>
        </w:tc>
        <w:tc>
          <w:tcPr>
            <w:tcW w:w="1560" w:type="dxa"/>
          </w:tcPr>
          <w:p w14:paraId="3C58CDF9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5E2919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02FD9638" w14:textId="77777777" w:rsidTr="00EA72BD">
        <w:tc>
          <w:tcPr>
            <w:tcW w:w="560" w:type="dxa"/>
          </w:tcPr>
          <w:p w14:paraId="2020415A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14:paraId="1077DC3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 xml:space="preserve">Оборона </w:t>
            </w:r>
          </w:p>
        </w:tc>
        <w:tc>
          <w:tcPr>
            <w:tcW w:w="1560" w:type="dxa"/>
          </w:tcPr>
          <w:p w14:paraId="6148A8A9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B7B447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662D56E4" w14:textId="77777777" w:rsidTr="00EA72BD">
        <w:tc>
          <w:tcPr>
            <w:tcW w:w="560" w:type="dxa"/>
          </w:tcPr>
          <w:p w14:paraId="55789CC9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14:paraId="0F23BEF0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 xml:space="preserve">Правосудие </w:t>
            </w:r>
          </w:p>
        </w:tc>
        <w:tc>
          <w:tcPr>
            <w:tcW w:w="1560" w:type="dxa"/>
          </w:tcPr>
          <w:p w14:paraId="6960C79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0D5D3D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1A2450" w14:paraId="0B663DB7" w14:textId="77777777" w:rsidTr="00EA72BD">
        <w:tc>
          <w:tcPr>
            <w:tcW w:w="560" w:type="dxa"/>
          </w:tcPr>
          <w:p w14:paraId="746B5CF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5DA5E6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60" w:type="dxa"/>
          </w:tcPr>
          <w:p w14:paraId="356453D6" w14:textId="045D3EAE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64F0F7FB" w14:textId="50AED3C1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0A5FDBDC" w14:textId="77777777" w:rsidTr="00EA72BD">
        <w:tc>
          <w:tcPr>
            <w:tcW w:w="560" w:type="dxa"/>
          </w:tcPr>
          <w:p w14:paraId="6C5A4DA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14:paraId="5F62C88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Общие положения жилищного законодательства</w:t>
            </w:r>
          </w:p>
        </w:tc>
        <w:tc>
          <w:tcPr>
            <w:tcW w:w="1560" w:type="dxa"/>
          </w:tcPr>
          <w:p w14:paraId="6BB3C56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AA9AD0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36F36B2E" w14:textId="77777777" w:rsidTr="00EA72BD">
        <w:tc>
          <w:tcPr>
            <w:tcW w:w="560" w:type="dxa"/>
          </w:tcPr>
          <w:p w14:paraId="1A82332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0FF0594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560" w:type="dxa"/>
          </w:tcPr>
          <w:p w14:paraId="129D9592" w14:textId="083A55AF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427FABED" w14:textId="2E8A55F1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F2CD5" w:rsidRPr="00D808AB" w14:paraId="60FAEE5D" w14:textId="77777777" w:rsidTr="00EA72BD">
        <w:tc>
          <w:tcPr>
            <w:tcW w:w="560" w:type="dxa"/>
          </w:tcPr>
          <w:p w14:paraId="33639383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14:paraId="0E1ECD3A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60" w:type="dxa"/>
          </w:tcPr>
          <w:p w14:paraId="4EB3EC3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77A7C2E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7A0FF2D1" w14:textId="77777777" w:rsidTr="00EA72BD">
        <w:tc>
          <w:tcPr>
            <w:tcW w:w="560" w:type="dxa"/>
          </w:tcPr>
          <w:p w14:paraId="15975714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14:paraId="69F4665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</w:tcPr>
          <w:p w14:paraId="60061946" w14:textId="3D6CA192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5048930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647A04C1" w14:textId="77777777" w:rsidTr="00EA72BD">
        <w:tc>
          <w:tcPr>
            <w:tcW w:w="560" w:type="dxa"/>
          </w:tcPr>
          <w:p w14:paraId="50E329D8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2" w:type="dxa"/>
          </w:tcPr>
          <w:p w14:paraId="35C92F4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Оплата строительства, содержания и ремонта жилья</w:t>
            </w:r>
          </w:p>
          <w:p w14:paraId="0228125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(кредиты, компенсации, субсидии, льготы)</w:t>
            </w:r>
          </w:p>
        </w:tc>
        <w:tc>
          <w:tcPr>
            <w:tcW w:w="1560" w:type="dxa"/>
          </w:tcPr>
          <w:p w14:paraId="565428A9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5A8B6CE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2D51295E" w14:textId="77777777" w:rsidTr="00EA72BD">
        <w:tc>
          <w:tcPr>
            <w:tcW w:w="560" w:type="dxa"/>
          </w:tcPr>
          <w:p w14:paraId="38154D2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2" w:type="dxa"/>
          </w:tcPr>
          <w:p w14:paraId="243CF63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60" w:type="dxa"/>
          </w:tcPr>
          <w:p w14:paraId="51BE157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44A314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4F2CFA85" w14:textId="77777777" w:rsidTr="00EA72BD">
        <w:tc>
          <w:tcPr>
            <w:tcW w:w="560" w:type="dxa"/>
          </w:tcPr>
          <w:p w14:paraId="1DACB3F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2" w:type="dxa"/>
          </w:tcPr>
          <w:p w14:paraId="0580189E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1560" w:type="dxa"/>
          </w:tcPr>
          <w:p w14:paraId="1E3D26BD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B03E320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3DF44E8E" w14:textId="77777777" w:rsidTr="00EA72BD">
        <w:tc>
          <w:tcPr>
            <w:tcW w:w="560" w:type="dxa"/>
          </w:tcPr>
          <w:p w14:paraId="0B93AD7E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2" w:type="dxa"/>
          </w:tcPr>
          <w:p w14:paraId="3B7360D6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Риэлтерская деятельность (в жилищном фонде)</w:t>
            </w:r>
          </w:p>
        </w:tc>
        <w:tc>
          <w:tcPr>
            <w:tcW w:w="1560" w:type="dxa"/>
          </w:tcPr>
          <w:p w14:paraId="5456D61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25F52B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D808AB" w14:paraId="41F46CF0" w14:textId="77777777" w:rsidTr="00EA72BD">
        <w:tc>
          <w:tcPr>
            <w:tcW w:w="560" w:type="dxa"/>
          </w:tcPr>
          <w:p w14:paraId="607679E5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2" w:type="dxa"/>
          </w:tcPr>
          <w:p w14:paraId="3C2F3E01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sz w:val="24"/>
                <w:szCs w:val="24"/>
              </w:rPr>
              <w:t>Дачное хозяйство</w:t>
            </w:r>
          </w:p>
        </w:tc>
        <w:tc>
          <w:tcPr>
            <w:tcW w:w="1560" w:type="dxa"/>
          </w:tcPr>
          <w:p w14:paraId="7B6A70D8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D780F6C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CD5" w:rsidRPr="001A2450" w14:paraId="0F69C593" w14:textId="77777777" w:rsidTr="00EA72BD">
        <w:tc>
          <w:tcPr>
            <w:tcW w:w="560" w:type="dxa"/>
          </w:tcPr>
          <w:p w14:paraId="590410B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170E2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14:paraId="2E543704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F4EAB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14:paraId="7F09FB7D" w14:textId="562CAEAA" w:rsidR="004F2CD5" w:rsidRPr="00DC1566" w:rsidRDefault="00D60E70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14:paraId="3D01F6E7" w14:textId="77777777" w:rsidR="004F2CD5" w:rsidRPr="00DC1566" w:rsidRDefault="004F2CD5" w:rsidP="00EA72B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59C4AC2" w14:textId="6E89EDA9" w:rsidR="003D7B6F" w:rsidRDefault="003D7B6F" w:rsidP="00092F2B">
      <w:pPr>
        <w:pStyle w:val="11"/>
        <w:spacing w:line="276" w:lineRule="auto"/>
        <w:ind w:left="519" w:right="531" w:hanging="1"/>
        <w:rPr>
          <w:lang w:val="ru-RU"/>
        </w:rPr>
      </w:pPr>
    </w:p>
    <w:sectPr w:rsidR="003D7B6F" w:rsidSect="001E25A4">
      <w:pgSz w:w="11910" w:h="16840"/>
      <w:pgMar w:top="9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0E9"/>
    <w:rsid w:val="00022523"/>
    <w:rsid w:val="00092F2B"/>
    <w:rsid w:val="000D2C07"/>
    <w:rsid w:val="000E380E"/>
    <w:rsid w:val="00145EBC"/>
    <w:rsid w:val="00185F99"/>
    <w:rsid w:val="001A4760"/>
    <w:rsid w:val="001D002A"/>
    <w:rsid w:val="001E25A4"/>
    <w:rsid w:val="001F2BD9"/>
    <w:rsid w:val="002C0D72"/>
    <w:rsid w:val="002C5D46"/>
    <w:rsid w:val="002E070D"/>
    <w:rsid w:val="00316301"/>
    <w:rsid w:val="003240C7"/>
    <w:rsid w:val="003C63F3"/>
    <w:rsid w:val="003D7B6F"/>
    <w:rsid w:val="003E7588"/>
    <w:rsid w:val="003F3A13"/>
    <w:rsid w:val="004076FA"/>
    <w:rsid w:val="0042633E"/>
    <w:rsid w:val="00440B61"/>
    <w:rsid w:val="00453AB1"/>
    <w:rsid w:val="004A70E8"/>
    <w:rsid w:val="004F2CD5"/>
    <w:rsid w:val="005002E5"/>
    <w:rsid w:val="005170AA"/>
    <w:rsid w:val="005265AB"/>
    <w:rsid w:val="005820E9"/>
    <w:rsid w:val="005C6DCE"/>
    <w:rsid w:val="005E3C13"/>
    <w:rsid w:val="0062082C"/>
    <w:rsid w:val="00630950"/>
    <w:rsid w:val="006B253B"/>
    <w:rsid w:val="007813C3"/>
    <w:rsid w:val="007B66F5"/>
    <w:rsid w:val="007C371E"/>
    <w:rsid w:val="007D2C5A"/>
    <w:rsid w:val="00800E15"/>
    <w:rsid w:val="00825C61"/>
    <w:rsid w:val="0084636D"/>
    <w:rsid w:val="008751E2"/>
    <w:rsid w:val="008C4E11"/>
    <w:rsid w:val="008F4D5B"/>
    <w:rsid w:val="009124BE"/>
    <w:rsid w:val="00930AC7"/>
    <w:rsid w:val="00985CA6"/>
    <w:rsid w:val="009979B7"/>
    <w:rsid w:val="009E1ADB"/>
    <w:rsid w:val="009F65D6"/>
    <w:rsid w:val="00A02B51"/>
    <w:rsid w:val="00A06F11"/>
    <w:rsid w:val="00A32FB1"/>
    <w:rsid w:val="00A44E0B"/>
    <w:rsid w:val="00A56411"/>
    <w:rsid w:val="00A56A69"/>
    <w:rsid w:val="00AB529F"/>
    <w:rsid w:val="00B05E38"/>
    <w:rsid w:val="00B066CD"/>
    <w:rsid w:val="00B54572"/>
    <w:rsid w:val="00B622E3"/>
    <w:rsid w:val="00BF088E"/>
    <w:rsid w:val="00C04705"/>
    <w:rsid w:val="00CB6B8C"/>
    <w:rsid w:val="00CC5223"/>
    <w:rsid w:val="00CD24F6"/>
    <w:rsid w:val="00CD6615"/>
    <w:rsid w:val="00D60E70"/>
    <w:rsid w:val="00DC1566"/>
    <w:rsid w:val="00DF28D6"/>
    <w:rsid w:val="00E06C78"/>
    <w:rsid w:val="00E37B56"/>
    <w:rsid w:val="00E82BEE"/>
    <w:rsid w:val="00EA2426"/>
    <w:rsid w:val="00EF0EBE"/>
    <w:rsid w:val="00F01829"/>
    <w:rsid w:val="00F0684B"/>
    <w:rsid w:val="00FA184F"/>
    <w:rsid w:val="00FE03B9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25A8"/>
  <w15:docId w15:val="{EA16A7F2-74DF-413B-8E71-976D9211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6">
    <w:name w:val="Table Grid"/>
    <w:basedOn w:val="a1"/>
    <w:uiPriority w:val="59"/>
    <w:rsid w:val="004F2C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hyperlink" Target="http://www.sokur.ns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по тематике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40"/>
      <c:rotY val="53"/>
      <c:depthPercent val="10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17636509445774"/>
          <c:y val="0.28404353867531268"/>
          <c:w val="0.82772892000446652"/>
          <c:h val="0.712729311843289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CCC-4E9D-B188-FC505EF7EE81}"/>
              </c:ext>
            </c:extLst>
          </c:dPt>
          <c:dPt>
            <c:idx val="1"/>
            <c:bubble3D val="0"/>
            <c:spPr>
              <a:solidFill>
                <a:schemeClr val="accent2">
                  <a:tint val="7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CCC-4E9D-B188-FC505EF7EE81}"/>
              </c:ext>
            </c:extLst>
          </c:dPt>
          <c:dPt>
            <c:idx val="2"/>
            <c:bubble3D val="0"/>
            <c:spPr>
              <a:solidFill>
                <a:srgbClr val="FFFF99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CCC-4E9D-B188-FC505EF7EE81}"/>
              </c:ext>
            </c:extLst>
          </c:dPt>
          <c:dPt>
            <c:idx val="3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CCC-4E9D-B188-FC505EF7EE8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CCC-4E9D-B188-FC505EF7EE81}"/>
              </c:ext>
            </c:extLst>
          </c:dPt>
          <c:dLbls>
            <c:dLbl>
              <c:idx val="0"/>
              <c:layout>
                <c:manualLayout>
                  <c:x val="-1.5756872838460497E-16"/>
                  <c:y val="-0.313945803040317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CC-4E9D-B188-FC505EF7EE81}"/>
                </c:ext>
              </c:extLst>
            </c:dLbl>
            <c:dLbl>
              <c:idx val="1"/>
              <c:layout>
                <c:manualLayout>
                  <c:x val="0"/>
                  <c:y val="5.61797752808988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CC-4E9D-B188-FC505EF7EE81}"/>
                </c:ext>
              </c:extLst>
            </c:dLbl>
            <c:dLbl>
              <c:idx val="2"/>
              <c:layout>
                <c:manualLayout>
                  <c:x val="-0.18048990116029226"/>
                  <c:y val="-6.6093853271645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CC-4E9D-B188-FC505EF7EE81}"/>
                </c:ext>
              </c:extLst>
            </c:dLbl>
            <c:dLbl>
              <c:idx val="3"/>
              <c:layout>
                <c:manualLayout>
                  <c:x val="-7.3055436183927722E-2"/>
                  <c:y val="-0.181758096497025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CCC-4E9D-B188-FC505EF7EE81}"/>
                </c:ext>
              </c:extLst>
            </c:dLbl>
            <c:dLbl>
              <c:idx val="4"/>
              <c:layout>
                <c:manualLayout>
                  <c:x val="-0.19415336565954611"/>
                  <c:y val="-1.98281559814937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CCC-4E9D-B188-FC505EF7EE81}"/>
                </c:ext>
              </c:extLst>
            </c:dLbl>
            <c:numFmt formatCode="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CCC-4E9D-B188-FC505EF7EE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dcterms:created xsi:type="dcterms:W3CDTF">2019-03-21T03:33:00Z</dcterms:created>
  <dcterms:modified xsi:type="dcterms:W3CDTF">2026-03-24T08:32:00Z</dcterms:modified>
</cp:coreProperties>
</file>